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="2201" w:firstLineChars="500"/>
        <w:jc w:val="both"/>
        <w:rPr>
          <w:rFonts w:ascii="华文中宋" w:hAnsi="华文中宋" w:eastAsia="华文中宋"/>
        </w:rPr>
      </w:pPr>
      <w:bookmarkStart w:id="0" w:name="_Toc35393773"/>
      <w:r>
        <w:rPr>
          <w:rFonts w:hint="eastAsia" w:ascii="华文中宋" w:hAnsi="华文中宋" w:eastAsia="华文中宋"/>
        </w:rPr>
        <w:t>政府采购意向公告</w:t>
      </w:r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运城市应急管理局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运城市应急管理局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202</w:t>
      </w:r>
      <w:r>
        <w:rPr>
          <w:rFonts w:hint="default" w:ascii="仿宋" w:hAnsi="仿宋" w:eastAsia="仿宋" w:cs="仿宋"/>
          <w:sz w:val="28"/>
          <w:szCs w:val="28"/>
          <w:u w:val="single"/>
          <w:lang w:val="en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703"/>
        <w:gridCol w:w="2977"/>
        <w:gridCol w:w="1276"/>
        <w:gridCol w:w="1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采购项目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预计采购时间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424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" w:eastAsia="zh-CN"/>
              </w:rPr>
              <w:t>C1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2"/>
                <w:szCs w:val="22"/>
                <w:u w:val="none"/>
                <w:lang w:val="en-US" w:eastAsia="zh-CN"/>
              </w:rPr>
              <w:t>防灾减灾宣教用品采购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134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textAlignment w:val="auto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2"/>
                <w:szCs w:val="22"/>
                <w:u w:val="none"/>
                <w:lang w:val="en-US" w:eastAsia="zh-CN"/>
              </w:rPr>
              <w:t>为了进一步增强公众风险防范、安全应急和自救互救能力，提高公众防灾减灾的意识，从源头上防范化解群众身边的安全风险，筑牢防灾减灾救灾的人民防线，拟采购防灾减灾宣教用品。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 w:firstLineChars="200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2023年4月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1" w:name="_GoBack"/>
      <w:bookmarkEnd w:id="1"/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运城市应急管理局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  <w:lang w:val="e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FCEC7A8"/>
    <w:rsid w:val="3FF57B43"/>
    <w:rsid w:val="3FFE1627"/>
    <w:rsid w:val="4A1947CF"/>
    <w:rsid w:val="567E00B0"/>
    <w:rsid w:val="5FFF90EF"/>
    <w:rsid w:val="7BB76572"/>
    <w:rsid w:val="7BDF9CDF"/>
    <w:rsid w:val="7DDFE121"/>
    <w:rsid w:val="7EC7C0C2"/>
    <w:rsid w:val="7EFAF4E6"/>
    <w:rsid w:val="7FE56D56"/>
    <w:rsid w:val="851A3B74"/>
    <w:rsid w:val="A79FB549"/>
    <w:rsid w:val="BEFE83DF"/>
    <w:rsid w:val="CF235217"/>
    <w:rsid w:val="D67D3925"/>
    <w:rsid w:val="DBBEE1F2"/>
    <w:rsid w:val="DBD9037E"/>
    <w:rsid w:val="DFDD7ED6"/>
    <w:rsid w:val="E77B9C06"/>
    <w:rsid w:val="ECF725B2"/>
    <w:rsid w:val="EFBFBDE1"/>
    <w:rsid w:val="EFFD4FB5"/>
    <w:rsid w:val="F27E272E"/>
    <w:rsid w:val="F37E5631"/>
    <w:rsid w:val="F53F0733"/>
    <w:rsid w:val="F6E7F1AE"/>
    <w:rsid w:val="FB7D0354"/>
    <w:rsid w:val="FBAE942C"/>
    <w:rsid w:val="FBF50329"/>
    <w:rsid w:val="FC4FA2D3"/>
    <w:rsid w:val="FDFB02CC"/>
    <w:rsid w:val="FE5F7A44"/>
    <w:rsid w:val="FFBFF7A8"/>
    <w:rsid w:val="FFEFFA91"/>
    <w:rsid w:val="FFF9D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2018-07-15T07:11:00Z</dcterms:created>
  <dc:creator>d</dc:creator>
  <cp:lastModifiedBy>greatwall</cp:lastModifiedBy>
  <cp:lastPrinted>2023-08-05T16:41:00Z</cp:lastPrinted>
  <dcterms:modified xsi:type="dcterms:W3CDTF">2024-04-16T15:36:03Z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