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rPr>
          <w:rFonts w:hint="eastAsia" w:ascii="仿宋_GB2312" w:hAnsi="仿宋_GB2312" w:eastAsia="仿宋_GB2312" w:cs="黑体"/>
          <w:sz w:val="30"/>
          <w:szCs w:val="28"/>
          <w:lang w:val="en-US" w:eastAsia="zh-CN"/>
        </w:rPr>
      </w:pPr>
      <w:r>
        <w:rPr>
          <w:rFonts w:hint="eastAsia" w:ascii="仿宋_GB2312" w:hAnsi="仿宋_GB2312" w:eastAsia="仿宋_GB2312" w:cs="黑体"/>
          <w:sz w:val="30"/>
          <w:szCs w:val="28"/>
          <w:lang w:val="en-US" w:eastAsia="zh-CN"/>
        </w:rPr>
        <w:t>附表1</w:t>
      </w:r>
    </w:p>
    <w:p>
      <w:pPr>
        <w:suppressAutoHyphens/>
        <w:bidi w:val="0"/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Cs/>
          <w:sz w:val="36"/>
          <w:szCs w:val="10"/>
        </w:rPr>
      </w:pPr>
      <w:r>
        <w:rPr>
          <w:rFonts w:hint="eastAsia" w:ascii="宋体" w:hAnsi="宋体" w:eastAsia="宋体" w:cs="方正小标宋简体"/>
          <w:b w:val="0"/>
          <w:bCs/>
          <w:sz w:val="36"/>
          <w:szCs w:val="28"/>
          <w:lang w:eastAsia="zh-CN"/>
        </w:rPr>
        <w:t>科技型中小企业评价</w:t>
      </w:r>
      <w:r>
        <w:rPr>
          <w:rFonts w:hint="eastAsia" w:ascii="宋体" w:hAnsi="宋体" w:eastAsia="宋体" w:cs="方正小标宋简体"/>
          <w:b w:val="0"/>
          <w:bCs/>
          <w:sz w:val="36"/>
          <w:szCs w:val="28"/>
        </w:rPr>
        <w:t>奖励申请表</w:t>
      </w:r>
    </w:p>
    <w:tbl>
      <w:tblPr>
        <w:tblStyle w:val="2"/>
        <w:tblW w:w="8899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428"/>
        <w:gridCol w:w="99"/>
        <w:gridCol w:w="226"/>
        <w:gridCol w:w="1035"/>
        <w:gridCol w:w="190"/>
        <w:gridCol w:w="221"/>
        <w:gridCol w:w="145"/>
        <w:gridCol w:w="162"/>
        <w:gridCol w:w="1006"/>
        <w:gridCol w:w="482"/>
        <w:gridCol w:w="119"/>
        <w:gridCol w:w="146"/>
        <w:gridCol w:w="453"/>
        <w:gridCol w:w="1293"/>
        <w:gridCol w:w="7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2" w:hRule="atLeast"/>
        </w:trPr>
        <w:tc>
          <w:tcPr>
            <w:tcW w:w="1869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单位名称</w:t>
            </w:r>
          </w:p>
        </w:tc>
        <w:tc>
          <w:tcPr>
            <w:tcW w:w="7012" w:type="dxa"/>
            <w:gridSpan w:val="15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2" w:hRule="atLeast"/>
        </w:trPr>
        <w:tc>
          <w:tcPr>
            <w:tcW w:w="1869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注册地址</w:t>
            </w:r>
          </w:p>
        </w:tc>
        <w:tc>
          <w:tcPr>
            <w:tcW w:w="3344" w:type="dxa"/>
            <w:gridSpan w:val="7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社会信用代码</w:t>
            </w: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2" w:hRule="atLeast"/>
        </w:trPr>
        <w:tc>
          <w:tcPr>
            <w:tcW w:w="1869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3344" w:type="dxa"/>
            <w:gridSpan w:val="7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4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邮编</w:t>
            </w:r>
          </w:p>
        </w:tc>
        <w:tc>
          <w:tcPr>
            <w:tcW w:w="1899" w:type="dxa"/>
            <w:gridSpan w:val="4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2" w:hRule="atLeast"/>
        </w:trPr>
        <w:tc>
          <w:tcPr>
            <w:tcW w:w="1869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法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代表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gridSpan w:val="4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300" w:type="dxa"/>
            <w:gridSpan w:val="2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2" w:hRule="atLeast"/>
        </w:trPr>
        <w:tc>
          <w:tcPr>
            <w:tcW w:w="1869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2500" w:type="dxa"/>
            <w:gridSpan w:val="6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2" w:hRule="atLeast"/>
        </w:trPr>
        <w:tc>
          <w:tcPr>
            <w:tcW w:w="1869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开户银行</w:t>
            </w:r>
          </w:p>
        </w:tc>
        <w:tc>
          <w:tcPr>
            <w:tcW w:w="7012" w:type="dxa"/>
            <w:gridSpan w:val="15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2" w:hRule="atLeast"/>
        </w:trPr>
        <w:tc>
          <w:tcPr>
            <w:tcW w:w="1869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银行账号</w:t>
            </w:r>
          </w:p>
        </w:tc>
        <w:tc>
          <w:tcPr>
            <w:tcW w:w="3199" w:type="dxa"/>
            <w:gridSpan w:val="6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开户银行行号</w:t>
            </w:r>
          </w:p>
        </w:tc>
        <w:tc>
          <w:tcPr>
            <w:tcW w:w="2018" w:type="dxa"/>
            <w:gridSpan w:val="5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99" w:hRule="atLeast"/>
        </w:trPr>
        <w:tc>
          <w:tcPr>
            <w:tcW w:w="1869" w:type="dxa"/>
            <w:vMerge w:val="restart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2022年企业生产经营情况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销售收入</w:t>
            </w:r>
          </w:p>
        </w:tc>
        <w:tc>
          <w:tcPr>
            <w:tcW w:w="1753" w:type="dxa"/>
            <w:gridSpan w:val="5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研发投入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84" w:hRule="atLeast"/>
        </w:trPr>
        <w:tc>
          <w:tcPr>
            <w:tcW w:w="1869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企业净资产</w:t>
            </w:r>
          </w:p>
        </w:tc>
        <w:tc>
          <w:tcPr>
            <w:tcW w:w="1753" w:type="dxa"/>
            <w:gridSpan w:val="5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3" w:type="dxa"/>
            <w:gridSpan w:val="4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利润总额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99" w:hRule="atLeast"/>
        </w:trPr>
        <w:tc>
          <w:tcPr>
            <w:tcW w:w="1869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申请奖励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类型</w:t>
            </w:r>
          </w:p>
        </w:tc>
        <w:tc>
          <w:tcPr>
            <w:tcW w:w="7012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□首次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认定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科技型中小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企业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uppressAutoHyphens/>
              <w:bidi w:val="0"/>
              <w:spacing w:line="400" w:lineRule="exact"/>
              <w:jc w:val="left"/>
              <w:rPr>
                <w:rFonts w:hint="eastAsia" w:ascii="仿宋" w:hAnsi="仿宋" w:eastAsia="仿宋" w:cs="仿宋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连续三次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认定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科技型中小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2" w:hRule="atLeast"/>
        </w:trPr>
        <w:tc>
          <w:tcPr>
            <w:tcW w:w="1869" w:type="dxa"/>
            <w:vMerge w:val="restart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科技型中小企业编号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5584" w:type="dxa"/>
            <w:gridSpan w:val="14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72" w:hRule="atLeast"/>
        </w:trPr>
        <w:tc>
          <w:tcPr>
            <w:tcW w:w="1869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5584" w:type="dxa"/>
            <w:gridSpan w:val="14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869" w:type="dxa"/>
            <w:vMerge w:val="continue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5602" w:type="dxa"/>
            <w:gridSpan w:val="15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right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999" w:hRule="atLeast"/>
        </w:trPr>
        <w:tc>
          <w:tcPr>
            <w:tcW w:w="4847" w:type="dxa"/>
            <w:gridSpan w:val="6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评价入库后是否发生过重大安全事故、重大质量事故或严重环境违法行为</w:t>
            </w:r>
          </w:p>
        </w:tc>
        <w:tc>
          <w:tcPr>
            <w:tcW w:w="4034" w:type="dxa"/>
            <w:gridSpan w:val="10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3386" w:hRule="atLeast"/>
        </w:trPr>
        <w:tc>
          <w:tcPr>
            <w:tcW w:w="1869" w:type="dxa"/>
            <w:noWrap w:val="0"/>
            <w:vAlign w:val="center"/>
          </w:tcPr>
          <w:p>
            <w:pPr>
              <w:suppressAutoHyphens/>
              <w:bidi w:val="0"/>
              <w:spacing w:line="4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申报单位意见</w:t>
            </w:r>
          </w:p>
        </w:tc>
        <w:tc>
          <w:tcPr>
            <w:tcW w:w="700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法定代表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人(签字)：        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A7F73D5"/>
    <w:rsid w:val="DA7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2023-12-07T09:35:00Z</dcterms:created>
  <dc:creator>baixin</dc:creator>
  <cp:lastModifiedBy>baixin</cp:lastModifiedBy>
  <dcterms:modified xsi:type="dcterms:W3CDTF">2023-12-07T09:35:33Z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