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200" w:hanging="3200" w:hangingChars="10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</w:p>
    <w:p>
      <w:pPr>
        <w:ind w:firstLine="320" w:firstLineChars="1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年林业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科技推广基本设施建设</w:t>
      </w:r>
      <w:r>
        <w:rPr>
          <w:rFonts w:hint="eastAsia" w:ascii="仿宋" w:hAnsi="仿宋" w:eastAsia="仿宋"/>
          <w:sz w:val="32"/>
          <w:szCs w:val="32"/>
        </w:rPr>
        <w:t>项目设备</w:t>
      </w:r>
      <w:r>
        <w:rPr>
          <w:rFonts w:hint="eastAsia" w:ascii="仿宋" w:hAnsi="仿宋" w:eastAsia="仿宋"/>
          <w:sz w:val="32"/>
          <w:szCs w:val="32"/>
          <w:lang w:eastAsia="zh-CN"/>
        </w:rPr>
        <w:t>品牌型号</w:t>
      </w:r>
    </w:p>
    <w:p>
      <w:pPr>
        <w:ind w:firstLine="3520" w:firstLineChars="11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报价单</w:t>
      </w:r>
    </w:p>
    <w:tbl>
      <w:tblPr>
        <w:tblStyle w:val="5"/>
        <w:tblpPr w:leftFromText="180" w:rightFromText="180" w:vertAnchor="text" w:horzAnchor="page" w:tblpX="1485" w:tblpY="120"/>
        <w:tblW w:w="94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1995"/>
        <w:gridCol w:w="3780"/>
        <w:gridCol w:w="915"/>
        <w:gridCol w:w="906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名称</w:t>
            </w:r>
          </w:p>
        </w:tc>
        <w:tc>
          <w:tcPr>
            <w:tcW w:w="3780" w:type="dxa"/>
            <w:vAlign w:val="center"/>
          </w:tcPr>
          <w:p>
            <w:pPr>
              <w:ind w:firstLine="960" w:firstLineChars="300"/>
              <w:jc w:val="both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品牌型号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数量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5" w:type="dxa"/>
            <w:vAlign w:val="center"/>
          </w:tcPr>
          <w:p>
            <w:pPr>
              <w:ind w:firstLine="320" w:firstLineChars="100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Cs w:val="21"/>
                <w:lang w:val="en-US" w:eastAsia="zh-CN"/>
              </w:rPr>
              <w:t>小型无人机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大疆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Mavic 2 Enterprise Advanced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台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925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手持GPS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集思宝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UG908Lite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25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罗盘仪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哈光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DQL-16Z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925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经纬仪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大 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DE2A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25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求积仪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哈 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QCJ-2000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925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四合一气象仪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普瑞克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PGM5H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925" w:type="dxa"/>
            <w:vAlign w:val="center"/>
          </w:tcPr>
          <w:p>
            <w:pPr>
              <w:ind w:firstLine="240" w:firstLineChars="10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土壤养分速测仪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普瑞克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SL-2A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925" w:type="dxa"/>
            <w:vAlign w:val="center"/>
          </w:tcPr>
          <w:p>
            <w:pPr>
              <w:ind w:firstLine="240" w:firstLineChars="10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土壤水分速测仪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农创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SU-LA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925" w:type="dxa"/>
            <w:vAlign w:val="center"/>
          </w:tcPr>
          <w:p>
            <w:pPr>
              <w:ind w:firstLine="240" w:firstLineChars="10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激光测距仪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LEICA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D510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925" w:type="dxa"/>
            <w:vAlign w:val="center"/>
          </w:tcPr>
          <w:p>
            <w:pPr>
              <w:ind w:firstLine="240" w:firstLineChars="10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活体叶面积测定仪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SHY-150D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925" w:type="dxa"/>
            <w:vAlign w:val="center"/>
          </w:tcPr>
          <w:p>
            <w:pPr>
              <w:ind w:firstLine="240" w:firstLineChars="10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手持式糖度仪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普瑞克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WZ-103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925" w:type="dxa"/>
            <w:vAlign w:val="center"/>
          </w:tcPr>
          <w:p>
            <w:pPr>
              <w:ind w:firstLine="240" w:firstLineChars="10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温湿度气象仪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博 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BTWS-500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925" w:type="dxa"/>
            <w:vAlign w:val="center"/>
          </w:tcPr>
          <w:p>
            <w:pPr>
              <w:ind w:firstLine="240" w:firstLineChars="10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望远镜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远 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YJT1042R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</w:tbl>
    <w:tbl>
      <w:tblPr>
        <w:tblStyle w:val="6"/>
        <w:tblpPr w:leftFromText="180" w:rightFromText="180" w:vertAnchor="text" w:tblpX="10214" w:tblpY="-1956"/>
        <w:tblOverlap w:val="never"/>
        <w:tblW w:w="1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26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</w:tbl>
    <w:tbl>
      <w:tblPr>
        <w:tblStyle w:val="6"/>
        <w:tblpPr w:leftFromText="180" w:rightFromText="180" w:vertAnchor="text" w:tblpX="10214" w:tblpY="-3214"/>
        <w:tblOverlap w:val="never"/>
        <w:tblW w:w="20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006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spacing w:line="65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运城市2022年林业科技推广站</w:t>
      </w:r>
    </w:p>
    <w:p>
      <w:pPr>
        <w:spacing w:line="65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基本设施参数表</w:t>
      </w:r>
    </w:p>
    <w:tbl>
      <w:tblPr>
        <w:tblStyle w:val="5"/>
        <w:tblpPr w:leftFromText="180" w:rightFromText="180" w:vertAnchor="text" w:horzAnchor="page" w:tblpX="1213" w:tblpY="846"/>
        <w:tblOverlap w:val="never"/>
        <w:tblW w:w="978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3"/>
        <w:gridCol w:w="1062"/>
        <w:gridCol w:w="1139"/>
        <w:gridCol w:w="450"/>
        <w:gridCol w:w="670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序号 </w:t>
            </w:r>
          </w:p>
        </w:tc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项目名称 </w:t>
            </w:r>
          </w:p>
        </w:tc>
        <w:tc>
          <w:tcPr>
            <w:tcW w:w="11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品牌型号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 xml:space="preserve">单位 </w:t>
            </w:r>
          </w:p>
        </w:tc>
        <w:tc>
          <w:tcPr>
            <w:tcW w:w="670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产品参数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670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一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新技术示范仪器设备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5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小  型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无人机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大疆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Mavic 2 Enterprise Advanced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 xml:space="preserve">台 </w:t>
            </w: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textAlignment w:val="center"/>
              <w:rPr>
                <w:rStyle w:val="7"/>
                <w:rFonts w:hint="eastAsia" w:eastAsia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便携式无人机1架</w:t>
            </w:r>
            <w:r>
              <w:rPr>
                <w:rStyle w:val="7"/>
                <w:rFonts w:hint="default"/>
                <w:color w:val="000000"/>
              </w:rPr>
              <w:t>：飞行器、智能电池、喊话器、探照灯、夜航灯、遥控器各一个。最大上升速度≤6m/s，最大下降速度≥4 m/s，最大水平飞行速度≤72km/h。红外传感器 640*512 以上，可见光有效像素至少 4800 万，32×数码变焦；GPS及北斗精准定位，位置精度：水平1cm+1ppm，垂直1.5cm+1ppm；最大飞行海拔高度＞5500 米，最大飞行时间＞30 分钟，六向避障，图传距离10公里，抗风等级可达5级风。</w:t>
            </w:r>
            <w:r>
              <w:rPr>
                <w:rStyle w:val="8"/>
                <w:rFonts w:hint="default"/>
                <w:b w:val="0"/>
                <w:bCs w:val="0"/>
                <w:color w:val="000000"/>
              </w:rPr>
              <w:t>智能电池2块</w:t>
            </w:r>
            <w:r>
              <w:rPr>
                <w:rStyle w:val="7"/>
                <w:rFonts w:hint="default"/>
                <w:color w:val="000000"/>
              </w:rPr>
              <w:t>：飞行时间31分钟,采用高能电芯，并使用先进的电池管理系统，可在低温环境下进行自加热，使用更加便捷,容量3850 mAh，能量不小于54 Wh。</w:t>
            </w:r>
            <w:r>
              <w:rPr>
                <w:rStyle w:val="8"/>
                <w:rFonts w:hint="default"/>
                <w:b w:val="0"/>
                <w:bCs w:val="0"/>
                <w:color w:val="000000"/>
              </w:rPr>
              <w:t>电池管家1个</w:t>
            </w:r>
            <w:r>
              <w:rPr>
                <w:rStyle w:val="7"/>
                <w:rFonts w:hint="default"/>
                <w:color w:val="000000"/>
              </w:rPr>
              <w:t>：可为4块电池提供充电，方便快捷；具有智能满电后断电保护，安全可靠。</w:t>
            </w:r>
            <w:r>
              <w:rPr>
                <w:rStyle w:val="8"/>
                <w:rFonts w:hint="default"/>
                <w:b w:val="0"/>
                <w:bCs w:val="0"/>
                <w:color w:val="000000"/>
              </w:rPr>
              <w:t>备用桨叶：</w:t>
            </w:r>
            <w:r>
              <w:rPr>
                <w:rStyle w:val="7"/>
                <w:rFonts w:hint="default"/>
                <w:color w:val="000000"/>
              </w:rPr>
              <w:t>飞行噪声更低，气动效率更高，带来更强续航能力。</w:t>
            </w:r>
            <w:r>
              <w:rPr>
                <w:rStyle w:val="8"/>
                <w:rFonts w:hint="default"/>
                <w:b w:val="0"/>
                <w:bCs w:val="0"/>
                <w:color w:val="000000"/>
              </w:rPr>
              <w:t>存储设备：</w:t>
            </w:r>
            <w:r>
              <w:rPr>
                <w:rStyle w:val="7"/>
                <w:rFonts w:hint="default"/>
                <w:color w:val="000000"/>
              </w:rPr>
              <w:t>★为满足用户长时间拍摄和飞行平台数据存储的需求，特提供存储容量≤256G的配套设备，具有相关配套证明资料，存储文件FAT32，exFAT单文件可达16777216TB，要求配置存储4KB，实现无人机实时回传数据存储、读取。</w:t>
            </w:r>
            <w:r>
              <w:rPr>
                <w:rStyle w:val="8"/>
                <w:rFonts w:hint="default"/>
                <w:b w:val="0"/>
                <w:bCs w:val="0"/>
                <w:color w:val="000000"/>
              </w:rPr>
              <w:t>车载充电器1个：</w:t>
            </w:r>
            <w:r>
              <w:rPr>
                <w:rStyle w:val="7"/>
                <w:rFonts w:hint="default"/>
                <w:color w:val="000000"/>
              </w:rPr>
              <w:t>利用驾车时间即可为飞行恢复能量，保证正常使用。</w:t>
            </w:r>
            <w:r>
              <w:rPr>
                <w:rStyle w:val="8"/>
                <w:rFonts w:hint="default"/>
                <w:b w:val="0"/>
                <w:bCs w:val="0"/>
                <w:color w:val="000000"/>
              </w:rPr>
              <w:t>警用红蓝爆闪灯：</w:t>
            </w:r>
            <w:r>
              <w:rPr>
                <w:rStyle w:val="7"/>
                <w:rFonts w:hint="default"/>
                <w:color w:val="000000"/>
              </w:rPr>
              <w:t>无人机警用红蓝爆闪灯，为无人机增添醒目标识，提升无人机的识别度,和强有力的威慑作用。</w:t>
            </w:r>
            <w:r>
              <w:rPr>
                <w:rStyle w:val="8"/>
                <w:rFonts w:hint="default"/>
                <w:b w:val="0"/>
                <w:bCs w:val="0"/>
                <w:color w:val="000000"/>
              </w:rPr>
              <w:t>找寻服务1套：</w:t>
            </w:r>
            <w:r>
              <w:rPr>
                <w:rStyle w:val="7"/>
                <w:rFonts w:hint="default"/>
                <w:color w:val="000000"/>
              </w:rPr>
              <w:t>★获取无人机位置信息，快速拾取无人机当前地理位置与飞行数据；为保证用户安全飞行，解决用户丢机、炸机的后顾之忧，请描述无人机声光电防丢定位设备的性能和作用；★前端声光电设备发出的数据给到用户APP，请描述该APP系统的详尽功能，包含每月数据统计、维修互动、事故多发地警示等内容，附软件著作权证书。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Style w:val="7"/>
                <w:rFonts w:hint="default"/>
                <w:color w:val="000000"/>
              </w:rPr>
              <w:t>为保证用户安全飞行，解决用户丢机、炸机的后顾之忧，云端后台实时数据查看，并辅助分析无人机摔落故障的原因。</w:t>
            </w:r>
            <w:r>
              <w:rPr>
                <w:rStyle w:val="8"/>
                <w:rFonts w:hint="default"/>
                <w:b w:val="0"/>
                <w:bCs w:val="0"/>
                <w:color w:val="000000"/>
              </w:rPr>
              <w:t>增值服务1年：</w:t>
            </w:r>
            <w:r>
              <w:rPr>
                <w:rStyle w:val="7"/>
                <w:rFonts w:hint="default"/>
                <w:color w:val="000000"/>
              </w:rPr>
              <w:t>为飞行器提供一年增值服务，对因碰撞损坏、设备进水、操作失误等飞行意外带来的损失，可在保障额度内享受免费承保服务。不含培训费。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4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手持GPS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集思宝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UG908Lite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 xml:space="preserve">台 </w:t>
            </w: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1.操作系统 Android 8.0 及以上；2.★CPU 不低于 Qualcomm 8 核处理器，主频≥2.2GHz；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3.运行内存RAM不低于4GB ， ROM不低于64GB 大容量闪存，支持 128GB Micro-SD 扩展存储；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4.★定位技术: 72 通道，BDS、GPS，支持 GPS+BDS、GPS，支持单北斗定位；5.定位精度：单点：2-5m；SBAS:1-3m，更新频率：1HZ；6.★通讯：4G 全网通，移动、联通、电信 2G/3G/4G（TD-LTE/FDD-LTE/WCDMA/TD-SCDMA/GSM/CDMA/EVDO），须提供电信设备入网许可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证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和型号核准证支持蓝牙、Wi-Fi、支持 RFID，频率为 13.56MHz；7.★显示≥8 英寸，高亮触摸屏，分辨率 1920*1200，支持触笔操作；8.★电源 电压≥3.7V，容量≥8200mAh 锂电池，支持 Quick Charge 3.0 快速充电技术；单块电池典型工作时间为 10-12 小时；要求电池可更换，且不可借助任何外力工具能方便拆卸电池；9.支持双电池座充，可以同时为两块电池充电；10.数据接口：USB-TypeC，支持正反插拔，支持OTG；11.★主摄像头≥1600 万像素，双闪光灯，前摄像头≥800 万像素；12.传感器：电子罗盘、加速度传感器、光线传感器，霍尔传感器、陀螺仪、气压计；13.野外三防：防尘防水 IP67，防震，全强固式设计，抗 1.2 米自由跌落。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2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罗盘仪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哈光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DQL-16Z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望远镜：放大倍率：16倍（正像）；有效口径：22mm；视距乘常数：100；视距加常数：0；视场角：  2°30′；最短视距：  2.5m；磁罗盘：磁针长度：67mm ；度盘格值：1°；水平度盘；度盘格值：1°；游标格值：5′；竖直度盘：度盘格值：1；游标格值：5′；量程：±50°；水准器：20′±5′/2mm；激光测距仪：前面距罗盘仪中心常数：66mm；测距范围：1m-60m①；测距精度：±（1cm＋5×10-5 D）②（“D”表示被测距离）；测角精度：±（0.3°＋0.1°＋0.01*|α|）(0.1°是温度引起的误差，α是±0~45°，如：常温下0度；误差是±0.3,非常温下45度误差是±0.85°)；测量单位：m/ft/in/ft+in；激光类型：630~670nm, &lt; 1 mW；激光等级：Class2；自动关机：3分钟在无任何操作后关机；工作温度：0-40℃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9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经纬仪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大 地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 xml:space="preserve">DE2A 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成像：正像；放大倍率：30×，物镜有效孔径 47mm，分辨率 3.75″，最短视距：1m,视距乘常数 100,镜筒长度 162mm,测角单位:360°，400gon，6400mil,工作范围 ±3′连续工作时间:BDC1800mAh约10小时，视场角 1º30′，外形尺寸：180×166×355mm，中心高：232mm，重量：6.5kg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9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求积仪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哈 光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QCJ-2000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最大测量范围——宽300mm，长度不限的图形；相对误差——±0.2% ；显示方式——16位点阵LCD显示 ；电源电压——内贮电源DC6V ；仪器的重量——1.25kg ；仪器主机的外形尺寸：26cm×18cm×4cm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四合一气象观测仪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普瑞克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PGM5H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测量要素：风速，测量范围：0~45m/s，精度:±(0.3＋0.03v)m/s,分辨率;0.1m/s,风向：16方位；空气温度：-50~+80℃；空气湿度：0~100%；大气压力：10~1100hPa；通讯：USB 配2.5米USB连接线，存储：内部可以存储4万条数据，整机尺寸：405mm×100mm×100mm，重量:约0.5Kg（带铝合金盒子约为1.8KG),温度：-50℃～+80℃； 湿度：0~100％RH无凝露。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4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土壤养分速测仪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普瑞克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SL-2A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波长范围：红光650nm(带宽型）；蓝光450nm(带宽型）；测试误差：硫酸铜±2RU；抗震性：合格。所用电源：1、交流电：220V   （室内照明电均可）；2、直流电：9V-12V  ；3、连接汽车点烟器即可使用。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9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土壤水分速测仪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农创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SU-LA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数据存储数量：120000组以上 测量参数：土壤容积含水率 单 位：%( m3/m3)；量 程：0～100% 密封材料：环氧树脂 探针材料：不锈钢；测量精度：±2% 探针长度：5.3cm 工作温度范围：-40℃～85℃；探针直径：3mm 工作电流：21～26mA，典型值21mA；工作电压：5～12V 响应时间：＜1秒 测量稳定时间：2秒；测量区域：以中央探针为中心，围绕中央探针的直径为3cm、高为6cm的圆柱体内；输出信号：0～1.875V DC 电缆长度：1.5米 (标配)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6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激光测距仪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LEICA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D510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典型的测量精度：±1毫米；范围：高达200米；倾斜传感器的测量范围：360°；Pointfinder 4倍变焦：有；数据接口：蓝牙智能；带电池重量：198克。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2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活体叶面积测定仪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哈 光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SHY-150D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大扫描长度：1000mm；大扫描宽度：150mm；大测量厚度：6mm；大扫描速度：160mm/s；面积测量精度：  ±2%；面积测量分辨率：1mm2；长度测量分辨率：0.1mm；宽度测量分辨率：0.1mm；周长测量分辨率：0.1mm；显示器：128X64点阵液晶；数据存储：200条；数据接口：USB电源：1500mAh可充电锂电池，标准MicroUSB口充电；体积：300mm×65mm×50mm；重量：1.2kg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8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手持式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糖度仪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普瑞克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WZ-103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 xml:space="preserve">台 </w:t>
            </w: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技术参数：测量范围:0-20%；分辨率:0.10%。仪器特点：广泛地应用于农业、养殖、造酒、食品、饮料加工业等各个行业。测量精度高，操作简便。体积小，重量轻，造型优美，便于携带。带温度自动补偿功能。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温湿度气象仪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博 特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BTWS-500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测量范围：温度;-40—100℃；湿度;0-100%RH；测量精度：温度±0.5℃；湿度±3%RH；分辨率：0.1℃/0.1%RH；记录容量：41600组；记录间隔时间：1秒—24小时任意可调；启动方式：立即启动/定时启动/手动启动；停止方式：存满停止/先进先出/定时停止/手动停止；电池：内置高能量可充电锂电池；通讯接口：USB接口；仪器尺寸：140*120*35m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0" w:hRule="atLeast"/>
        </w:trPr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望远镜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远 锦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YJT1042R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 xml:space="preserve">台 </w:t>
            </w:r>
          </w:p>
        </w:tc>
        <w:tc>
          <w:tcPr>
            <w:tcW w:w="6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规格： 10X42；倍率（倍） 10；物镜直径（mm） 42；出瞳直径（mm） 4.1；出瞳距离（mm） 13.6；视场 6° 350FT/1000YDS；最近焦距（m） 3；是否防水 是；镀膜 绿膜；尺寸（长宽高/ mm） 127×53×150；重量（净重/毛重 kg） 0.58/0.75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4NGY5MjBlOWJmNDkyZTVjZjI1NzY0YjdkMGFjYTUifQ=="/>
  </w:docVars>
  <w:rsids>
    <w:rsidRoot w:val="2559080A"/>
    <w:rsid w:val="005205ED"/>
    <w:rsid w:val="0C6F577E"/>
    <w:rsid w:val="1D0858D6"/>
    <w:rsid w:val="214E4246"/>
    <w:rsid w:val="2559080A"/>
    <w:rsid w:val="48BE00D1"/>
    <w:rsid w:val="4D3D41A6"/>
    <w:rsid w:val="502D6D1B"/>
    <w:rsid w:val="513E68A2"/>
    <w:rsid w:val="5E5949AC"/>
    <w:rsid w:val="69A424E7"/>
    <w:rsid w:val="6EDD6954"/>
    <w:rsid w:val="7DA92AE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41"/>
    <w:basedOn w:val="4"/>
    <w:qFormat/>
    <w:uiPriority w:val="0"/>
    <w:rPr>
      <w:rFonts w:hint="eastAsia" w:ascii="仿宋" w:hAnsi="仿宋" w:eastAsia="仿宋" w:cs="仿宋"/>
      <w:color w:val="FF0000"/>
      <w:sz w:val="21"/>
      <w:szCs w:val="21"/>
      <w:u w:val="none"/>
    </w:rPr>
  </w:style>
  <w:style w:type="character" w:customStyle="1" w:styleId="8">
    <w:name w:val="font31"/>
    <w:basedOn w:val="4"/>
    <w:qFormat/>
    <w:uiPriority w:val="0"/>
    <w:rPr>
      <w:rFonts w:hint="eastAsia" w:ascii="仿宋" w:hAnsi="仿宋" w:eastAsia="仿宋" w:cs="仿宋"/>
      <w:b/>
      <w:bCs/>
      <w:color w:val="FF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2900</Words>
  <Characters>3875</Characters>
  <Lines>0</Lines>
  <Paragraphs>0</Paragraphs>
  <TotalTime>0</TotalTime>
  <ScaleCrop>false</ScaleCrop>
  <LinksUpToDate>false</LinksUpToDate>
  <CharactersWithSpaces>4034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2023-07-17T02:01:00Z</dcterms:created>
  <dc:creator>Administrator</dc:creator>
  <cp:lastModifiedBy>Administrator</cp:lastModifiedBy>
  <cp:lastPrinted>2023-07-27T03:22:00Z</cp:lastPrinted>
  <dcterms:modified xsi:type="dcterms:W3CDTF">2023-09-14T08:32:56Z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0DED8980AE4347D589E3E31F47425EB7_13</vt:lpwstr>
  </property>
</Properties>
</file>