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运城市科技副总项目申报书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78" w:lineRule="exact"/>
        <w:ind w:firstLine="0" w:firstLineChars="0"/>
        <w:jc w:val="center"/>
        <w:textAlignment w:val="auto"/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</w:pPr>
    </w:p>
    <w:p>
      <w:pPr>
        <w:spacing w:before="156" w:beforeLines="50" w:line="578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before="156" w:beforeLines="50" w:line="578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科技副总姓名：</w:t>
      </w:r>
    </w:p>
    <w:p>
      <w:pPr>
        <w:spacing w:before="156" w:beforeLines="50" w:line="578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派 出 单 位：</w:t>
      </w:r>
    </w:p>
    <w:p>
      <w:pPr>
        <w:spacing w:before="156" w:beforeLines="50" w:line="578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派出单位地址：</w:t>
      </w:r>
    </w:p>
    <w:p>
      <w:pPr>
        <w:spacing w:before="156" w:beforeLines="50" w:line="578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企 业 名 称：</w:t>
      </w:r>
    </w:p>
    <w:p>
      <w:pPr>
        <w:spacing w:before="156" w:beforeLines="50" w:line="578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企 业 性 质：</w:t>
      </w:r>
    </w:p>
    <w:p>
      <w:pPr>
        <w:spacing w:before="156" w:beforeLines="50" w:line="578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企 业 地 址：</w:t>
      </w:r>
    </w:p>
    <w:p>
      <w:pPr>
        <w:spacing w:before="156" w:beforeLines="50" w:line="578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企业联系人：</w:t>
      </w:r>
    </w:p>
    <w:p>
      <w:pPr>
        <w:spacing w:before="156" w:beforeLines="50" w:line="578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联系人电话：</w:t>
      </w:r>
    </w:p>
    <w:p>
      <w:pPr>
        <w:spacing w:before="156" w:beforeLines="50" w:line="578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申报日期：2023年××月××日</w:t>
      </w:r>
    </w:p>
    <w:p>
      <w:pPr>
        <w:spacing w:before="156" w:beforeLines="50" w:line="578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spacing w:before="156" w:beforeLines="50" w:line="578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78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运城市科学技术局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78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sectPr>
          <w:footerReference r:id="rId5" w:type="default"/>
          <w:pgSz w:w="12240" w:h="15840"/>
          <w:pgMar w:top="1440" w:right="1800" w:bottom="1440" w:left="1800" w:header="720" w:footer="720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2023年制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科技副总基本情况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10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257"/>
        <w:gridCol w:w="1121"/>
        <w:gridCol w:w="1028"/>
        <w:gridCol w:w="1807"/>
        <w:gridCol w:w="900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（一寸彩色免冠照）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现从事专业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博士毕业学校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博士毕业时间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所在院系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所在学科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所在学科情况</w:t>
            </w:r>
          </w:p>
        </w:tc>
        <w:tc>
          <w:tcPr>
            <w:tcW w:w="66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</w:rPr>
              <w:t>博士点□硕士点□省级以上重点学科□省级以上重点专业（特指高职院校）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是否海外留学回国人员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□是□否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合作协议书时限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2023年××月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2023年××月止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在企业兼任的具体职务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企业给予的服务报酬合计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0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主要学习经历（从大学起）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0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取得学历（学位）和执业资格情况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3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0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本人拥有的自主知识产权情况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3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专利或软件著作权号</w:t>
            </w: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本人权益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before="156" w:beforeLines="50" w:line="578" w:lineRule="exact"/>
        <w:ind w:firstLine="642" w:firstLineChars="200"/>
        <w:jc w:val="both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sectPr>
          <w:pgSz w:w="12240" w:h="15840"/>
          <w:pgMar w:top="1440" w:right="1800" w:bottom="1440" w:left="1800" w:header="720" w:footer="720" w:gutter="0"/>
          <w:lnNumType w:countBy="0" w:distance="36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科技副总及团队实力情况</w:t>
      </w:r>
    </w:p>
    <w:tbl>
      <w:tblPr>
        <w:tblStyle w:val="10"/>
        <w:tblpPr w:leftFromText="180" w:rightFromText="180" w:vertAnchor="text" w:horzAnchor="page" w:tblpX="1792" w:tblpY="5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本人工作经历、有关业绩、科研能力等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4" w:hRule="atLeast"/>
        </w:trPr>
        <w:tc>
          <w:tcPr>
            <w:tcW w:w="8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本人所在学科团队（或研究团队）及实力情况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</w:trPr>
        <w:tc>
          <w:tcPr>
            <w:tcW w:w="8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（300字以内）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sectPr>
          <w:pgSz w:w="12240" w:h="15840"/>
          <w:pgMar w:top="1440" w:right="1800" w:bottom="1440" w:left="1800" w:header="720" w:footer="720" w:gutter="0"/>
          <w:lnNumType w:countBy="0" w:distance="36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企业基本情况</w:t>
      </w:r>
    </w:p>
    <w:tbl>
      <w:tblPr>
        <w:tblStyle w:val="10"/>
        <w:tblpPr w:leftFromText="180" w:rightFromText="180" w:vertAnchor="text" w:horzAnchor="page" w:tblpX="1799" w:tblpY="5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288"/>
        <w:gridCol w:w="356"/>
        <w:gridCol w:w="1350"/>
        <w:gridCol w:w="1341"/>
        <w:gridCol w:w="1917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43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企业职工总数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企业营业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执照类型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是否上市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上市代码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上市地点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71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□国有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/>
                <w:sz w:val="22"/>
                <w:szCs w:val="22"/>
              </w:rPr>
              <w:t>民营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  <w:szCs w:val="22"/>
              </w:rPr>
              <w:sym w:font="Wingdings 2" w:char="00A3"/>
            </w:r>
            <w:r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  <w:t>集体所有制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  <w:szCs w:val="22"/>
              </w:rPr>
              <w:sym w:font="Wingdings 2" w:char="00A3"/>
            </w:r>
            <w:r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  <w:instrText xml:space="preserve"> HYPERLINK "https://baike.baidu.com/item/%E8%82%A1%E4%BB%BD%E5%88%B6/632377?fromModule=lemma_inlink" \t "/home/huawei/Documents\\x/_blank" </w:instrText>
            </w:r>
            <w:r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  <w:t>股份制</w:t>
            </w:r>
            <w:r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  <w:szCs w:val="22"/>
              </w:rPr>
              <w:sym w:font="Wingdings 2" w:char="00A3"/>
            </w:r>
            <w:r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  <w:instrText xml:space="preserve"> HYPERLINK "https://baike.baidu.com/item/%E6%9C%89%E9%99%90%E8%B4%A3%E4%BB%BB/8922294?fromModule=lemma_inlink" \t "/home/huawei/Documents\\x/_blank" </w:instrText>
            </w:r>
            <w:r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  <w:t>有限责任</w:t>
            </w:r>
            <w:r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□合资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/>
                <w:sz w:val="22"/>
                <w:szCs w:val="22"/>
              </w:rPr>
              <w:t>外商独资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企业简介及主要经营范围</w:t>
            </w:r>
          </w:p>
        </w:tc>
        <w:tc>
          <w:tcPr>
            <w:tcW w:w="71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企业所属领域</w:t>
            </w:r>
          </w:p>
        </w:tc>
        <w:tc>
          <w:tcPr>
            <w:tcW w:w="71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□信创和大数据□半导体与新材料□能源与节能环保□智能化应用</w:t>
            </w:r>
            <w:r>
              <w:rPr>
                <w:rFonts w:hint="eastAsia" w:ascii="宋体" w:hAnsi="宋体" w:eastAsia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/>
                <w:sz w:val="22"/>
                <w:szCs w:val="22"/>
              </w:rPr>
              <w:t>大健康与生物医药□现代农业□其他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企业近三年承担省级以上科技项目或人才项目情况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立项编号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立项批准部门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企业产品获奖情况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企业效益情况与科技投入情况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销售收入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万元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实现税收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万元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研发投入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万元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万元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2240" w:h="15840"/>
          <w:pgMar w:top="1440" w:right="1800" w:bottom="1440" w:left="1800" w:header="720" w:footer="720" w:gutter="0"/>
          <w:lnNumType w:countBy="0" w:distance="36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企业为科技副总提供的保障条件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940"/>
        <w:gridCol w:w="2838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服务报酬合计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月均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6" w:hRule="atLeast"/>
        </w:trPr>
        <w:tc>
          <w:tcPr>
            <w:tcW w:w="885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（300字以内）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156" w:beforeLines="50" w:line="578" w:lineRule="exact"/>
        <w:jc w:val="both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spacing w:before="156" w:beforeLines="50" w:line="578" w:lineRule="exact"/>
        <w:ind w:firstLine="642" w:firstLineChars="200"/>
        <w:jc w:val="both"/>
        <w:rPr>
          <w:rFonts w:hint="default" w:ascii="华文仿宋" w:hAnsi="华文仿宋" w:eastAsia="华文仿宋" w:cs="华文仿宋"/>
          <w:b/>
          <w:bCs/>
          <w:sz w:val="32"/>
          <w:szCs w:val="32"/>
          <w:lang w:val="en-US" w:eastAsia="zh-CN"/>
        </w:rPr>
        <w:sectPr>
          <w:pgSz w:w="12240" w:h="15840"/>
          <w:pgMar w:top="1440" w:right="1800" w:bottom="1440" w:left="1800" w:header="720" w:footer="720" w:gutter="0"/>
          <w:lnNumType w:countBy="0" w:distance="36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申报及推荐意见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10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</w:trPr>
        <w:tc>
          <w:tcPr>
            <w:tcW w:w="8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申报人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申报本人（签字）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申报人所在单位（公章）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年  月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8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申报企业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负责人（签字）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（公章）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年  月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8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组织单位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负责人（签字）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（公章）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年  月  日           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方正仿宋_GBK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30A397"/>
    <w:multiLevelType w:val="singleLevel"/>
    <w:tmpl w:val="CF30A3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ZGZhMzg1ZjNlZGMyZmJkNzEyZGEyMDYxNDc2MzQifQ=="/>
  </w:docVars>
  <w:rsids>
    <w:rsidRoot w:val="BDEFD0AB"/>
    <w:rsid w:val="03645A29"/>
    <w:rsid w:val="1B1D1D36"/>
    <w:rsid w:val="1CD87376"/>
    <w:rsid w:val="23A62CC0"/>
    <w:rsid w:val="31B741E4"/>
    <w:rsid w:val="36635626"/>
    <w:rsid w:val="39FBF2EE"/>
    <w:rsid w:val="3BFD024D"/>
    <w:rsid w:val="3BFFC994"/>
    <w:rsid w:val="3E237E57"/>
    <w:rsid w:val="3EB959CC"/>
    <w:rsid w:val="3F7B350D"/>
    <w:rsid w:val="3F8560D3"/>
    <w:rsid w:val="3F906377"/>
    <w:rsid w:val="435D6DC0"/>
    <w:rsid w:val="5BF7CE87"/>
    <w:rsid w:val="5C5EC2FE"/>
    <w:rsid w:val="5D2FF946"/>
    <w:rsid w:val="5E6BCFC5"/>
    <w:rsid w:val="5EFFDEF3"/>
    <w:rsid w:val="5FBAD02B"/>
    <w:rsid w:val="6B95F0D4"/>
    <w:rsid w:val="6BE833CC"/>
    <w:rsid w:val="6BFFE526"/>
    <w:rsid w:val="6EFF2436"/>
    <w:rsid w:val="6FFD5222"/>
    <w:rsid w:val="71EF814E"/>
    <w:rsid w:val="74FFB425"/>
    <w:rsid w:val="757DE146"/>
    <w:rsid w:val="75DE9571"/>
    <w:rsid w:val="79E7C207"/>
    <w:rsid w:val="7A6B70B4"/>
    <w:rsid w:val="7B7F7764"/>
    <w:rsid w:val="7BEDDAD5"/>
    <w:rsid w:val="7CC56A23"/>
    <w:rsid w:val="7D575B05"/>
    <w:rsid w:val="7DF396E0"/>
    <w:rsid w:val="7FB600F0"/>
    <w:rsid w:val="7FBDA45C"/>
    <w:rsid w:val="7FD690F7"/>
    <w:rsid w:val="7FD70340"/>
    <w:rsid w:val="7FFCE061"/>
    <w:rsid w:val="9AF7A671"/>
    <w:rsid w:val="9F72592B"/>
    <w:rsid w:val="9F7F2AE1"/>
    <w:rsid w:val="A3FD1D0F"/>
    <w:rsid w:val="ABBE43CC"/>
    <w:rsid w:val="AFFF9182"/>
    <w:rsid w:val="B5FF6734"/>
    <w:rsid w:val="B7BF735F"/>
    <w:rsid w:val="B7FB42EA"/>
    <w:rsid w:val="BA9E7BAA"/>
    <w:rsid w:val="BCED8555"/>
    <w:rsid w:val="BDEFD0AB"/>
    <w:rsid w:val="BEFFE673"/>
    <w:rsid w:val="BEFFF271"/>
    <w:rsid w:val="BF9FC128"/>
    <w:rsid w:val="BFF60CF6"/>
    <w:rsid w:val="CFDF3B55"/>
    <w:rsid w:val="D7E1BEC1"/>
    <w:rsid w:val="D7F7C0B9"/>
    <w:rsid w:val="D7FD7177"/>
    <w:rsid w:val="D7FF5DA9"/>
    <w:rsid w:val="D97DAA80"/>
    <w:rsid w:val="DBF7001F"/>
    <w:rsid w:val="DBFF6F6F"/>
    <w:rsid w:val="DDC4CE47"/>
    <w:rsid w:val="DE7D8B09"/>
    <w:rsid w:val="DF4F2B0A"/>
    <w:rsid w:val="DF77089B"/>
    <w:rsid w:val="DFEFD79F"/>
    <w:rsid w:val="DFFFAB69"/>
    <w:rsid w:val="E8FFEF3E"/>
    <w:rsid w:val="ECFD25DA"/>
    <w:rsid w:val="EEFF3FDF"/>
    <w:rsid w:val="EF74E3B7"/>
    <w:rsid w:val="EF7FC1B2"/>
    <w:rsid w:val="EF98571A"/>
    <w:rsid w:val="EFBB0FB0"/>
    <w:rsid w:val="EFBFA46A"/>
    <w:rsid w:val="EFFEAC50"/>
    <w:rsid w:val="F9B8384A"/>
    <w:rsid w:val="FBAF11C2"/>
    <w:rsid w:val="FBDF6B94"/>
    <w:rsid w:val="FBF72FC6"/>
    <w:rsid w:val="FDB96FE7"/>
    <w:rsid w:val="FDB9D947"/>
    <w:rsid w:val="FDBFAF0B"/>
    <w:rsid w:val="FDFF61F1"/>
    <w:rsid w:val="FEECC2A2"/>
    <w:rsid w:val="FF291132"/>
    <w:rsid w:val="FF5F41A5"/>
    <w:rsid w:val="FFBDC3EE"/>
    <w:rsid w:val="FFDE6636"/>
    <w:rsid w:val="FFEF3B2F"/>
    <w:rsid w:val="FFF66692"/>
    <w:rsid w:val="FFFD5326"/>
    <w:rsid w:val="FFFF3E25"/>
    <w:rsid w:val="FFFF8F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60" w:lineRule="exact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1"/>
    </w:pPr>
    <w:rPr>
      <w:rFonts w:ascii="Arial" w:hAnsi="Arial" w:eastAsia="黑体" w:cs="Times New Roman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2"/>
    </w:pPr>
    <w:rPr>
      <w:rFonts w:ascii="Times New Roman" w:hAnsi="Times New Roman" w:eastAsia="楷体_GB2312" w:cs="Times New Roman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3"/>
    </w:pPr>
    <w:rPr>
      <w:rFonts w:ascii="Arial" w:hAnsi="Arial" w:eastAsia="仿宋_GB2312" w:cs="仿宋_GB2312"/>
      <w:b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760</Words>
  <Characters>786</Characters>
  <Lines>0</Lines>
  <Paragraphs>0</Paragraphs>
  <TotalTime>10.3333333333333</TotalTime>
  <ScaleCrop>false</ScaleCrop>
  <LinksUpToDate>false</LinksUpToDate>
  <CharactersWithSpaces>892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2023-07-02T01:20:00Z</dcterms:created>
  <dc:creator>huawei</dc:creator>
  <cp:lastModifiedBy>baixin</cp:lastModifiedBy>
  <cp:lastPrinted>2023-07-02T08:07:51Z</cp:lastPrinted>
  <dcterms:modified xsi:type="dcterms:W3CDTF">2023-09-07T09:46:03Z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C8FAD02AC48A48F09B9D94FF6B3DF123_13</vt:lpwstr>
  </property>
</Properties>
</file>