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640"/>
      </w:pPr>
    </w:p>
    <w:p>
      <w:pPr>
        <w:ind w:firstLine="640"/>
      </w:pPr>
    </w:p>
    <w:p>
      <w:pPr>
        <w:keepNext w:val="0"/>
        <w:keepLines w:val="0"/>
        <w:pageBreakBefore w:val="0"/>
        <w:widowControl w:val="0"/>
        <w:kinsoku/>
        <w:wordWrap/>
        <w:overflowPunct/>
        <w:topLinePunct w:val="0"/>
        <w:autoSpaceDE/>
        <w:autoSpaceDN/>
        <w:bidi w:val="0"/>
        <w:adjustRightInd/>
        <w:snapToGrid/>
        <w:spacing w:line="1000" w:lineRule="exact"/>
        <w:ind w:firstLine="0" w:firstLineChars="0"/>
        <w:jc w:val="center"/>
        <w:textAlignment w:val="auto"/>
        <w:rPr>
          <w:rFonts w:hint="eastAsia" w:ascii="方正小标宋简体" w:hAnsi="方正小标宋简体" w:eastAsia="方正小标宋简体" w:cs="方正小标宋简体"/>
          <w:b w:val="0"/>
          <w:bCs/>
          <w:sz w:val="60"/>
          <w:szCs w:val="60"/>
        </w:rPr>
      </w:pPr>
      <w:r>
        <w:rPr>
          <w:rFonts w:hint="eastAsia" w:ascii="方正小标宋简体" w:hAnsi="方正小标宋简体" w:eastAsia="方正小标宋简体" w:cs="方正小标宋简体"/>
          <w:b w:val="0"/>
          <w:bCs/>
          <w:sz w:val="60"/>
          <w:szCs w:val="60"/>
        </w:rPr>
        <w:t>运城市“</w:t>
      </w:r>
      <w:bookmarkStart w:id="51" w:name="_GoBack"/>
      <w:bookmarkEnd w:id="51"/>
      <w:r>
        <w:rPr>
          <w:rFonts w:hint="eastAsia" w:ascii="方正小标宋简体" w:hAnsi="方正小标宋简体" w:eastAsia="方正小标宋简体" w:cs="方正小标宋简体"/>
          <w:b w:val="0"/>
          <w:bCs/>
          <w:sz w:val="60"/>
          <w:szCs w:val="60"/>
        </w:rPr>
        <w:t>十四五”</w:t>
      </w:r>
      <w:r>
        <w:rPr>
          <w:rFonts w:hint="eastAsia" w:ascii="方正小标宋简体" w:hAnsi="方正小标宋简体" w:eastAsia="方正小标宋简体" w:cs="方正小标宋简体"/>
          <w:b w:val="0"/>
          <w:bCs/>
          <w:sz w:val="60"/>
          <w:szCs w:val="60"/>
          <w:lang w:val="en-US" w:eastAsia="zh-CN"/>
        </w:rPr>
        <w:t>新产品</w:t>
      </w:r>
    </w:p>
    <w:p>
      <w:pPr>
        <w:keepNext w:val="0"/>
        <w:keepLines w:val="0"/>
        <w:pageBreakBefore w:val="0"/>
        <w:widowControl w:val="0"/>
        <w:kinsoku/>
        <w:wordWrap/>
        <w:overflowPunct/>
        <w:topLinePunct w:val="0"/>
        <w:autoSpaceDE/>
        <w:autoSpaceDN/>
        <w:bidi w:val="0"/>
        <w:adjustRightInd/>
        <w:snapToGrid/>
        <w:spacing w:line="1000" w:lineRule="exact"/>
        <w:ind w:firstLine="0" w:firstLineChars="0"/>
        <w:jc w:val="center"/>
        <w:textAlignment w:val="auto"/>
        <w:rPr>
          <w:rFonts w:hint="eastAsia" w:ascii="方正小标宋简体" w:hAnsi="方正小标宋简体" w:eastAsia="方正小标宋简体" w:cs="方正小标宋简体"/>
          <w:b w:val="0"/>
          <w:bCs/>
          <w:sz w:val="60"/>
          <w:szCs w:val="60"/>
        </w:rPr>
      </w:pPr>
      <w:r>
        <w:rPr>
          <w:rFonts w:hint="eastAsia" w:ascii="方正小标宋简体" w:hAnsi="方正小标宋简体" w:eastAsia="方正小标宋简体" w:cs="方正小标宋简体"/>
          <w:b w:val="0"/>
          <w:bCs/>
          <w:sz w:val="60"/>
          <w:szCs w:val="60"/>
        </w:rPr>
        <w:t>发</w:t>
      </w:r>
      <w:r>
        <w:rPr>
          <w:rFonts w:hint="eastAsia" w:ascii="方正小标宋简体" w:hAnsi="方正小标宋简体" w:eastAsia="方正小标宋简体" w:cs="方正小标宋简体"/>
          <w:b w:val="0"/>
          <w:bCs/>
          <w:sz w:val="60"/>
          <w:szCs w:val="60"/>
          <w:lang w:val="en-US" w:eastAsia="zh-CN"/>
        </w:rPr>
        <w:t xml:space="preserve"> </w:t>
      </w:r>
      <w:r>
        <w:rPr>
          <w:rFonts w:hint="eastAsia" w:ascii="方正小标宋简体" w:hAnsi="方正小标宋简体" w:eastAsia="方正小标宋简体" w:cs="方正小标宋简体"/>
          <w:b w:val="0"/>
          <w:bCs/>
          <w:sz w:val="60"/>
          <w:szCs w:val="60"/>
        </w:rPr>
        <w:t>展</w:t>
      </w:r>
      <w:r>
        <w:rPr>
          <w:rFonts w:hint="eastAsia" w:ascii="方正小标宋简体" w:hAnsi="方正小标宋简体" w:eastAsia="方正小标宋简体" w:cs="方正小标宋简体"/>
          <w:b w:val="0"/>
          <w:bCs/>
          <w:sz w:val="60"/>
          <w:szCs w:val="60"/>
          <w:lang w:val="en-US" w:eastAsia="zh-CN"/>
        </w:rPr>
        <w:t xml:space="preserve"> </w:t>
      </w:r>
      <w:r>
        <w:rPr>
          <w:rFonts w:hint="eastAsia" w:ascii="方正小标宋简体" w:hAnsi="方正小标宋简体" w:eastAsia="方正小标宋简体" w:cs="方正小标宋简体"/>
          <w:b w:val="0"/>
          <w:bCs/>
          <w:sz w:val="60"/>
          <w:szCs w:val="60"/>
        </w:rPr>
        <w:t>规</w:t>
      </w:r>
      <w:r>
        <w:rPr>
          <w:rFonts w:hint="eastAsia" w:ascii="方正小标宋简体" w:hAnsi="方正小标宋简体" w:eastAsia="方正小标宋简体" w:cs="方正小标宋简体"/>
          <w:b w:val="0"/>
          <w:bCs/>
          <w:sz w:val="60"/>
          <w:szCs w:val="60"/>
          <w:lang w:val="en-US" w:eastAsia="zh-CN"/>
        </w:rPr>
        <w:t xml:space="preserve"> </w:t>
      </w:r>
      <w:r>
        <w:rPr>
          <w:rFonts w:hint="eastAsia" w:ascii="方正小标宋简体" w:hAnsi="方正小标宋简体" w:eastAsia="方正小标宋简体" w:cs="方正小标宋简体"/>
          <w:b w:val="0"/>
          <w:bCs/>
          <w:sz w:val="60"/>
          <w:szCs w:val="60"/>
        </w:rPr>
        <w:t>划</w:t>
      </w:r>
    </w:p>
    <w:p>
      <w:pPr>
        <w:keepNext w:val="0"/>
        <w:keepLines w:val="0"/>
        <w:pageBreakBefore w:val="0"/>
        <w:widowControl w:val="0"/>
        <w:kinsoku/>
        <w:wordWrap/>
        <w:overflowPunct/>
        <w:topLinePunct w:val="0"/>
        <w:autoSpaceDE/>
        <w:autoSpaceDN/>
        <w:bidi w:val="0"/>
        <w:adjustRightInd/>
        <w:snapToGrid/>
        <w:spacing w:before="219" w:beforeLines="50" w:line="1000" w:lineRule="exact"/>
        <w:ind w:firstLine="0" w:firstLineChars="0"/>
        <w:jc w:val="center"/>
        <w:textAlignment w:val="auto"/>
        <w:rPr>
          <w:rFonts w:hint="eastAsia" w:ascii="黑体" w:hAnsi="黑体" w:eastAsia="黑体" w:cs="黑体"/>
          <w:b w:val="0"/>
          <w:bCs/>
          <w:sz w:val="40"/>
          <w:szCs w:val="40"/>
        </w:rPr>
      </w:pPr>
    </w:p>
    <w:p>
      <w:pPr>
        <w:spacing w:before="217" w:beforeLines="50" w:after="217" w:afterLines="50"/>
        <w:ind w:firstLine="0" w:firstLineChars="0"/>
        <w:jc w:val="center"/>
        <w:rPr>
          <w:rFonts w:ascii="黑体" w:hAnsi="黑体" w:eastAsia="黑体"/>
          <w:b/>
          <w:sz w:val="44"/>
        </w:rPr>
      </w:pPr>
    </w:p>
    <w:p>
      <w:pPr>
        <w:ind w:firstLine="640"/>
      </w:pPr>
    </w:p>
    <w:p>
      <w:pPr>
        <w:ind w:firstLine="640"/>
      </w:pPr>
    </w:p>
    <w:p>
      <w:pPr>
        <w:ind w:firstLine="640"/>
      </w:pPr>
    </w:p>
    <w:p>
      <w:pPr>
        <w:ind w:firstLine="640"/>
      </w:pPr>
    </w:p>
    <w:p>
      <w:pPr>
        <w:ind w:firstLine="640"/>
      </w:pPr>
    </w:p>
    <w:p>
      <w:pPr>
        <w:ind w:firstLine="640"/>
      </w:pPr>
    </w:p>
    <w:p>
      <w:pPr>
        <w:ind w:firstLine="640"/>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楷体_GB2312" w:hAnsi="楷体_GB2312" w:eastAsia="楷体_GB2312" w:cs="楷体_GB2312"/>
          <w:b/>
          <w:bCs/>
          <w:sz w:val="36"/>
          <w:szCs w:val="32"/>
          <w:lang w:val="zh-CN"/>
        </w:rPr>
      </w:pPr>
      <w:r>
        <w:rPr>
          <w:rFonts w:hint="eastAsia" w:ascii="楷体_GB2312" w:hAnsi="楷体_GB2312" w:eastAsia="楷体_GB2312" w:cs="楷体_GB2312"/>
          <w:b/>
          <w:bCs/>
          <w:sz w:val="36"/>
          <w:szCs w:val="32"/>
          <w:lang w:val="zh-CN"/>
        </w:rPr>
        <w:t>二〇二二年一月</w:t>
      </w:r>
    </w:p>
    <w:p>
      <w:pPr>
        <w:keepNext w:val="0"/>
        <w:keepLines w:val="0"/>
        <w:pageBreakBefore w:val="0"/>
        <w:widowControl w:val="0"/>
        <w:kinsoku/>
        <w:wordWrap/>
        <w:overflowPunct/>
        <w:topLinePunct w:val="0"/>
        <w:autoSpaceDE/>
        <w:autoSpaceDN/>
        <w:bidi w:val="0"/>
        <w:adjustRightInd/>
        <w:snapToGrid/>
        <w:ind w:left="640" w:leftChars="200" w:firstLine="0" w:firstLineChars="0"/>
        <w:jc w:val="left"/>
        <w:textAlignment w:val="auto"/>
        <w:rPr>
          <w:rFonts w:hint="eastAsia" w:ascii="黑体" w:hAnsi="黑体" w:eastAsia="黑体"/>
          <w:szCs w:val="28"/>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587" w:bottom="1587" w:left="1587"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目</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录</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一、“十三五”回顾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（一）发展现状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（二）存在的问题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二、面临形势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（一）面临的形势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（二）面临的挑战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（三）发展的机遇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（四）发展的基础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三、总体思路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（一）指导思想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（二）基本原则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（三）发展定位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（四）发展目标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（五）发展方向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（六）总体布局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四、发展重点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（一）“直道冲刺”类新产品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1、智能网联新能源汽车新产品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2、先进装备制造产业新产品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3、绿色焦化产业新产品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4、节能环保产业新产品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（二）“换道领跑”类新产品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5、精品钢产业新产品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6、特殊金属新材料产业新产品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7、半导体产业新产品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8、前沿新材料产业新产品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52</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9、数字经济产业新产品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57</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10、现代医药和大健康产业新产品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（三）“弯道超车”类新产品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64</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11、特色农副产品加工产业新产品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64</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12、绿色建材产业新产品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66</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五、主要任务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69</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（一）紧抓重点企业，依靠市场主体创造新产品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70</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（二）加强技术改造，打通创新链激活新产品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70</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（三）建链补链强链，升级产业链引领新产品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72</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（四）突出两化融合，深度融合催生新产品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73</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（五）推进绿色发展，绿色生态护航新产品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73</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六、保障措施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74</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（一）强化组织领导，建立协同推进机制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74</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（二）坚持项目为王，建立项目清单机制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75</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（三）狠抓项目建设，落实领导包联制度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75</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（四）加强产融合作，完善金融保障体系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76</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（五）完善创新体系，加强人才供给保障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76</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（六）加大平台建设，构筑人才“引”“育”机制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77</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（七）严格督查考核，强化数据监管能力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distribute"/>
        <w:textAlignment w:val="auto"/>
        <w:rPr>
          <w:rFonts w:hint="eastAsia" w:ascii="仿宋_GB2312" w:hAnsi="仿宋_GB2312" w:eastAsia="仿宋_GB2312" w:cs="仿宋_GB2312"/>
          <w:sz w:val="32"/>
          <w:szCs w:val="32"/>
        </w:rPr>
        <w:sectPr>
          <w:footerReference r:id="rId9" w:type="default"/>
          <w:pgSz w:w="11906" w:h="16838"/>
          <w:pgMar w:top="1701" w:right="1587" w:bottom="1587" w:left="1587"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新产品主要是指采用新技术、新设计、新材料、新工艺等生产的全新型产品或改进型产品，突出表现为“四高”，即科技含量高、品牌附加值高、产业关联度高、市场占有率高。新产品是“六新”价值的集中体现，</w:t>
      </w:r>
      <w:r>
        <w:rPr>
          <w:rFonts w:hint="eastAsia" w:ascii="仿宋_GB2312" w:hAnsi="仿宋_GB2312" w:eastAsia="仿宋_GB2312" w:cs="仿宋_GB2312"/>
        </w:rPr>
        <w:t>是产业链基础能力和产业链现代化水平提升的重要载体，</w:t>
      </w:r>
      <w:r>
        <w:rPr>
          <w:rFonts w:hint="eastAsia" w:ascii="仿宋_GB2312" w:hAnsi="仿宋_GB2312" w:eastAsia="仿宋_GB2312" w:cs="仿宋_GB2312"/>
          <w:color w:val="000000" w:themeColor="text1"/>
          <w:szCs w:val="21"/>
          <w14:textFill>
            <w14:solidFill>
              <w14:schemeClr w14:val="tx1"/>
            </w14:solidFill>
          </w14:textFill>
        </w:rPr>
        <w:t>发展新产品是</w:t>
      </w:r>
      <w:r>
        <w:rPr>
          <w:rFonts w:hint="eastAsia" w:ascii="仿宋_GB2312" w:hAnsi="仿宋_GB2312" w:eastAsia="仿宋_GB2312" w:cs="仿宋_GB2312"/>
        </w:rPr>
        <w:t>帮助运城市发挥优势推动工业高质量转型、加快未来产业抢滩占先、奋力实现全省在</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期间转型出雏型的重要抓手;也是深化供给侧结构性改革，以高质量供给引领和创造新需求，不断拓展转型发展战略空间，深度融入国内大循环、全面融入新发展格局的关键一招。</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为全面贯彻习近平新时代中国特色社会主义思想和党的十九届五中全会精神，深入贯彻习近平总书记视察山西重要讲话重要指示，新产品作为“六新”工作中主要部分，得到省委省政府、市委市政府高度重视。</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运城市将深入实施创新驱动发展战略，加快“四高”新产品的研发、转化、制造，突破关键核心技术攻关，提升实体经济供给质量，蹚出一条经济高质量发展的新路。结合国家、山西省和运城市关于制定“十四五”国民经济规划的思路与导向，根据“十四五”规划纲要有关部署，编制《运城市</w:t>
      </w:r>
      <w:r>
        <w:rPr>
          <w:rFonts w:hint="eastAsia" w:ascii="仿宋_GB2312" w:hAnsi="仿宋_GB2312" w:eastAsia="仿宋_GB2312" w:cs="仿宋_GB2312"/>
          <w:lang w:val="en-US" w:eastAsia="zh-CN"/>
        </w:rPr>
        <w:t>新产品</w:t>
      </w:r>
      <w:r>
        <w:rPr>
          <w:rFonts w:hint="eastAsia" w:ascii="仿宋_GB2312" w:hAnsi="仿宋_GB2312" w:eastAsia="仿宋_GB2312" w:cs="仿宋_GB2312"/>
        </w:rPr>
        <w:t>“十四五”发展规划》，规划期为2021-2025年。</w:t>
      </w:r>
      <w:bookmarkStart w:id="0" w:name="_Toc17893"/>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rPr>
        <w:br w:type="page"/>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黑体" w:hAnsi="黑体" w:eastAsia="黑体" w:cs="黑体"/>
          <w:b w:val="0"/>
          <w:bCs w:val="0"/>
        </w:rPr>
      </w:pPr>
      <w:r>
        <w:rPr>
          <w:rFonts w:hint="eastAsia" w:ascii="黑体" w:hAnsi="黑体" w:eastAsia="黑体" w:cs="黑体"/>
          <w:b w:val="0"/>
          <w:bCs w:val="0"/>
        </w:rPr>
        <w:t>一、“十三五”回顾</w:t>
      </w:r>
      <w:bookmarkEnd w:id="0"/>
    </w:p>
    <w:p>
      <w:pPr>
        <w:pStyle w:val="3"/>
        <w:pageBreakBefore w:val="0"/>
        <w:widowControl w:val="0"/>
        <w:numPr>
          <w:ilvl w:val="0"/>
          <w:numId w:val="0"/>
        </w:numPr>
        <w:kinsoku/>
        <w:wordWrap/>
        <w:overflowPunct/>
        <w:topLinePunct w:val="0"/>
        <w:autoSpaceDE/>
        <w:autoSpaceDN/>
        <w:bidi w:val="0"/>
        <w:adjustRightInd/>
        <w:snapToGrid/>
        <w:spacing w:before="0" w:after="0" w:line="630" w:lineRule="exact"/>
        <w:ind w:leftChars="200"/>
        <w:jc w:val="both"/>
        <w:textAlignment w:val="auto"/>
        <w:rPr>
          <w:rFonts w:hint="eastAsia" w:ascii="楷体_GB2312" w:hAnsi="楷体_GB2312" w:eastAsia="楷体_GB2312" w:cs="楷体_GB2312"/>
          <w:b w:val="0"/>
          <w:bCs w:val="0"/>
        </w:rPr>
      </w:pPr>
      <w:bookmarkStart w:id="1" w:name="_Toc30466"/>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发展现状</w:t>
      </w:r>
      <w:bookmarkEnd w:id="1"/>
    </w:p>
    <w:p>
      <w:pPr>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1、全球新产品发展现状</w:t>
      </w:r>
    </w:p>
    <w:p>
      <w:pPr>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全球范围内，新一轮科技革命与产业变革正催动新产品加速涌现</w:t>
      </w:r>
      <w:r>
        <w:rPr>
          <w:rFonts w:hint="eastAsia" w:ascii="仿宋_GB2312" w:hAnsi="仿宋_GB2312" w:eastAsia="仿宋_GB2312" w:cs="仿宋_GB2312"/>
          <w:szCs w:val="32"/>
        </w:rPr>
        <w:t>。现阶段，受电子和信息技术发展驱动，全球新产品研发进入高度密集活跃期。生物技术、清洁能源、新材料、智能制造等新兴产业加速发展，人工智能、数字化技术等新技术不断突破，工业化与信息化、制造业与服务业间融合加深，新经济、新产业、新业态、新模式层出不穷，全球产品制造向高端化、网络化、智能化转型，一大批创新型新产品被催生落地。</w:t>
      </w:r>
    </w:p>
    <w:p>
      <w:pPr>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聚焦全球视角。</w:t>
      </w:r>
      <w:r>
        <w:rPr>
          <w:rFonts w:hint="eastAsia" w:ascii="仿宋_GB2312" w:hAnsi="仿宋_GB2312" w:eastAsia="仿宋_GB2312" w:cs="仿宋_GB2312"/>
          <w:szCs w:val="32"/>
        </w:rPr>
        <w:t>美国的新产品研发数量、质量全行业全面领跑；欧盟侧重发展物联网、新能源、医疗、道路交通自动化、LED、石墨烯及其他二维材料等新兴领域新产品的研发及应用；英国聚焦人工智能、数字经济、清洁能源领域新产品发展；德国则在生物技术、纳米技术、微电子技术、空间技术、信息与通讯技术等领域的新产品研发居领先地位，同时积极布局智能医学、微电子、材料研究与生物技术、人工智能等领域新产品；俄罗斯则在机器人、人工智能、无人驾驶、电子商务和大数据平台、第五代数据传输网络和物联网连接等新产品及技术中颇有建树；亚洲国家中，日本主要在电池、新材料、量子技术、新一代通信网络建设领域发展强势，韩国则依赖三星、LG等超大型企业，重点发展半导体、显示器、手机产品。</w:t>
      </w:r>
    </w:p>
    <w:p>
      <w:pPr>
        <w:keepNext w:val="0"/>
        <w:keepLines w:val="0"/>
        <w:pageBreakBefore w:val="0"/>
        <w:widowControl w:val="0"/>
        <w:kinsoku/>
        <w:wordWrap/>
        <w:overflowPunct/>
        <w:topLinePunct w:val="0"/>
        <w:autoSpaceDE/>
        <w:autoSpaceDN/>
        <w:bidi w:val="0"/>
        <w:adjustRightInd/>
        <w:snapToGrid/>
        <w:spacing w:before="157" w:beforeLines="50"/>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表1 全球新产品发展布局及指导性政策</w:t>
      </w:r>
    </w:p>
    <w:tbl>
      <w:tblPr>
        <w:tblStyle w:val="26"/>
        <w:tblW w:w="8720" w:type="dxa"/>
        <w:tblInd w:w="98" w:type="dxa"/>
        <w:tblLayout w:type="fixed"/>
        <w:tblCellMar>
          <w:top w:w="0" w:type="dxa"/>
          <w:left w:w="108" w:type="dxa"/>
          <w:bottom w:w="0" w:type="dxa"/>
          <w:right w:w="108" w:type="dxa"/>
        </w:tblCellMar>
      </w:tblPr>
      <w:tblGrid>
        <w:gridCol w:w="1066"/>
        <w:gridCol w:w="2800"/>
        <w:gridCol w:w="4854"/>
      </w:tblGrid>
      <w:tr>
        <w:tblPrEx>
          <w:tblLayout w:type="fixed"/>
        </w:tblPrEx>
        <w:trPr>
          <w:trHeight w:val="53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国家或组织</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出台的计划</w:t>
            </w:r>
          </w:p>
        </w:tc>
        <w:tc>
          <w:tcPr>
            <w:tcW w:w="4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涉及新产品或指引新产品发展部分</w:t>
            </w:r>
          </w:p>
        </w:tc>
      </w:tr>
      <w:tr>
        <w:tblPrEx>
          <w:tblLayout w:type="fixed"/>
        </w:tblPrEx>
        <w:trPr>
          <w:trHeight w:val="2571"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美国</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关键与新兴技术国家战略、美国创新战略、先进制造业国家战略计划、重整美国制造业政策框架、先进制造伙伴计划（AMP）等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rPr>
                <w:rFonts w:hint="eastAsia" w:ascii="宋体" w:hAnsi="宋体" w:eastAsia="宋体" w:cs="宋体"/>
                <w:sz w:val="24"/>
                <w:szCs w:val="24"/>
              </w:rPr>
            </w:pPr>
            <w:r>
              <w:rPr>
                <w:rFonts w:hint="eastAsia" w:ascii="宋体" w:hAnsi="宋体" w:eastAsia="宋体" w:cs="宋体"/>
                <w:color w:val="000000"/>
                <w:kern w:val="0"/>
                <w:sz w:val="24"/>
                <w:szCs w:val="24"/>
                <w:lang w:bidi="ar"/>
              </w:rPr>
              <w:t>重点发展高级计算、先进常规武器技术、高级工程材料、先进制造、高级传感、航空发动机技术、农业技术、人工智能、自主系统、生物技术、化学、生物、放射和核(CBRN)减缓技术、通信和网络技术、数据科学与存储、分布式分类技术、能源技术、人机界面、医疗和公共卫生技术、量子信息科学、半导体和微电子学、空间技术等领域新产品</w:t>
            </w:r>
          </w:p>
        </w:tc>
      </w:tr>
      <w:tr>
        <w:tblPrEx>
          <w:tblLayout w:type="fixed"/>
        </w:tblPrEx>
        <w:trPr>
          <w:trHeight w:val="1718"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欧盟</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“地平线2020”计划、彩虹计划、旗舰计划、物联网战略研究路线图等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重点发展物联网、新能源、医疗、道路交通自动化等、LED、石墨烯及其他二维材料等领域新产品</w:t>
            </w:r>
          </w:p>
        </w:tc>
      </w:tr>
      <w:tr>
        <w:tblPrEx>
          <w:tblLayout w:type="fixed"/>
        </w:tblPrEx>
        <w:trPr>
          <w:trHeight w:val="1291"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英国</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英国工业2050战略、产业战略白皮书等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重点发展人工智能、数字经济、清洁能源、交通运输、老龄化社会服务领域新产品</w:t>
            </w:r>
          </w:p>
        </w:tc>
      </w:tr>
      <w:tr>
        <w:tblPrEx>
          <w:tblLayout w:type="fixed"/>
        </w:tblPrEx>
        <w:trPr>
          <w:trHeight w:val="1718"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德国</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高技术战略2020、高技术战略2025、能源战略2050、工业4.0战略等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重点支持生物技术、纳米技术、微电子技术、纳米电子、光学技术、材料技术、生产技术、服务研究、空间技术、信息与通讯技术、人工智能、智能医学和护理数字化等领域新产品</w:t>
            </w:r>
          </w:p>
        </w:tc>
      </w:tr>
      <w:tr>
        <w:tblPrEx>
          <w:tblLayout w:type="fixed"/>
        </w:tblPrEx>
        <w:trPr>
          <w:trHeight w:val="131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日本</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新增长战略、信息技术发展计划新国家能源战略、能源基本计划、创建最尖端IT国家宣言等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重点新产品包括钙钛矿太阳能电池、MicroLED显示屏、卡式连接器、机械手、车载安全装置、口腔崩解片、以天然气为原料的基础化学品制造、塑料废弃物处理、纤维素纳米纤维、二维材料（石墨烯）、固体高分子型燃料电池、量子技术、新一代通信网络等</w:t>
            </w:r>
          </w:p>
        </w:tc>
      </w:tr>
      <w:tr>
        <w:tblPrEx>
          <w:tblLayout w:type="fixed"/>
        </w:tblPrEx>
        <w:trPr>
          <w:trHeight w:val="131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韩国</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制造业创新3.0战略、制造业创新3.0战略实施细则、IT韩国未来战略、第三次科学技术基本计划等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以三星为龙头，重点发展半导体领域新产品，并不断升级显示器及</w:t>
            </w:r>
            <w:r>
              <w:rPr>
                <w:rFonts w:hint="eastAsia" w:ascii="宋体" w:hAnsi="宋体" w:eastAsia="宋体" w:cs="宋体"/>
                <w:color w:val="000000"/>
                <w:kern w:val="0"/>
                <w:sz w:val="24"/>
                <w:szCs w:val="24"/>
                <w:lang w:val="en-US" w:eastAsia="zh-CN" w:bidi="ar"/>
              </w:rPr>
              <w:t>手</w:t>
            </w:r>
            <w:r>
              <w:rPr>
                <w:rFonts w:hint="eastAsia" w:ascii="宋体" w:hAnsi="宋体" w:eastAsia="宋体" w:cs="宋体"/>
                <w:color w:val="000000"/>
                <w:kern w:val="0"/>
                <w:sz w:val="24"/>
                <w:szCs w:val="24"/>
                <w:lang w:bidi="ar"/>
              </w:rPr>
              <w:t>机产品等</w:t>
            </w:r>
          </w:p>
        </w:tc>
      </w:tr>
      <w:tr>
        <w:tblPrEx>
          <w:tblLayout w:type="fixed"/>
        </w:tblPrEx>
        <w:trPr>
          <w:trHeight w:val="2117"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俄罗斯</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俄罗斯联邦科学技术发展战略、国家技术倡议计划、俄罗斯联邦2020年前后科学技术发展政策原则等</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重点新产品包括机器人、人工智能、无人驾驶、电子商务和大数据平台、第五代数据传输网络和物联网连接技术等</w:t>
            </w:r>
          </w:p>
        </w:tc>
      </w:tr>
    </w:tbl>
    <w:p>
      <w:pPr>
        <w:keepNext w:val="0"/>
        <w:keepLines w:val="0"/>
        <w:pageBreakBefore w:val="0"/>
        <w:widowControl w:val="0"/>
        <w:kinsoku/>
        <w:wordWrap/>
        <w:overflowPunct/>
        <w:topLinePunct w:val="0"/>
        <w:autoSpaceDE/>
        <w:autoSpaceDN/>
        <w:bidi w:val="0"/>
        <w:adjustRightInd/>
        <w:snapToGrid/>
        <w:spacing w:before="313" w:beforeLines="100"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2、中国新产品发展现状</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kern w:val="0"/>
          <w:szCs w:val="32"/>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十三五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中国经济总体平稳运行，结构不断优化，对重点新产品管理力度加大。2016年，国家发改委公布《战略性新兴产业重点产品和服务指导目录（2016版）》，从宏观视角聚焦“中国所需”领域，引领企业新产品布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十三五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期间，我国在</w:t>
      </w:r>
      <w:r>
        <w:rPr>
          <w:rFonts w:hint="eastAsia" w:ascii="仿宋_GB2312" w:hAnsi="仿宋_GB2312" w:eastAsia="仿宋_GB2312" w:cs="仿宋_GB2312"/>
          <w:kern w:val="0"/>
          <w:szCs w:val="32"/>
        </w:rPr>
        <w:t>多个高新技术领域跃居世界前列，</w:t>
      </w:r>
      <w:r>
        <w:rPr>
          <w:rFonts w:hint="eastAsia" w:ascii="仿宋_GB2312" w:hAnsi="仿宋_GB2312" w:eastAsia="仿宋_GB2312" w:cs="仿宋_GB2312"/>
          <w:szCs w:val="32"/>
        </w:rPr>
        <w:t>大量优秀成果涌现，如</w:t>
      </w:r>
      <w:r>
        <w:rPr>
          <w:rFonts w:hint="eastAsia" w:ascii="仿宋_GB2312" w:hAnsi="仿宋_GB2312" w:eastAsia="仿宋_GB2312" w:cs="仿宋_GB2312"/>
          <w:kern w:val="0"/>
          <w:szCs w:val="32"/>
        </w:rPr>
        <w:t>载人航天飞船、“嫦娥”系列月球探测器、奋斗者号万米载人潜水器、超级计算中心、量子信息产品、“复兴号”高速列车、大飞机制造等。新产品领域整体发展势态良好。</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b/>
          <w:bCs/>
        </w:rPr>
      </w:pPr>
      <w:r>
        <w:rPr>
          <w:rFonts w:hint="eastAsia" w:ascii="仿宋_GB2312" w:hAnsi="仿宋_GB2312" w:eastAsia="仿宋_GB2312" w:cs="仿宋_GB2312"/>
          <w:kern w:val="0"/>
          <w:szCs w:val="32"/>
        </w:rPr>
        <w:t>从研发能力看，</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kern w:val="0"/>
          <w:szCs w:val="32"/>
        </w:rPr>
        <w:t>十三五</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kern w:val="0"/>
          <w:szCs w:val="32"/>
        </w:rPr>
        <w:t>期间，我国高新技术产业研发投入不断走高，研发人员占比不断加大，相关研发机构、研发项目数量均有明显飞跃。</w:t>
      </w:r>
      <w:r>
        <w:rPr>
          <w:rStyle w:val="28"/>
          <w:rFonts w:hint="eastAsia" w:ascii="仿宋_GB2312" w:hAnsi="仿宋_GB2312" w:eastAsia="仿宋_GB2312" w:cs="仿宋_GB2312"/>
        </w:rPr>
        <w:t>2020年，我国发明专利授权53.0万件，同比增长17.1%；国内拥有有效发明专利的企业共24.6万家，高新技术企业10.5万家，占国内企业有效发明专利拥有量的近六成。其中，电子及通信设备制造业、医学制造业、医疗仪器设备及仪器仪表制造业、计算机及办公设备制造业、信息化学品制造业发展最快。</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3、山西省新产品发展现状</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“十三五”期间，山西省全面</w:t>
      </w:r>
      <w:r>
        <w:rPr>
          <w:rFonts w:hint="eastAsia" w:ascii="仿宋_GB2312" w:hAnsi="仿宋_GB2312" w:eastAsia="仿宋_GB2312" w:cs="仿宋_GB2312"/>
        </w:rPr>
        <w:t>贯彻习近平总书记视察山西时重要讲话和重要指示，</w:t>
      </w:r>
      <w:r>
        <w:rPr>
          <w:rFonts w:hint="eastAsia" w:ascii="仿宋_GB2312" w:hAnsi="仿宋_GB2312" w:eastAsia="仿宋_GB2312" w:cs="仿宋_GB2312"/>
          <w:bCs/>
          <w:szCs w:val="21"/>
        </w:rPr>
        <w:t>新产品体系基本建立，结构逐步优化，创新生态全面构建，质量品牌显著提升，技术水平实现突破，已加速形成了一批可以进入国家高新技术产业链价值链大循环的新产品，为山西转型发展提供了硬支撑，为“十四五”期间新产品的发展奠定了坚实基础。</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Cs/>
          <w:szCs w:val="21"/>
        </w:rPr>
      </w:pPr>
      <w:r>
        <w:rPr>
          <w:rFonts w:hint="eastAsia" w:ascii="仿宋_GB2312" w:hAnsi="仿宋_GB2312" w:eastAsia="仿宋_GB2312" w:cs="仿宋_GB2312"/>
          <w:b/>
          <w:bCs/>
        </w:rPr>
        <w:t>新产品数量稳步提升</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通过多项激励性、发展性政策，不断激发企业活力，山西省已初步形成了以市场为导向开发新产品模式，“四高”新产品数量大幅提升，其中，新材料行业，碳纤维、手撕钢、笔尖钢等新产品出现，打破国外垄断，增强国民信心；信创行业，基于鲲鹏和龙芯CPU的百信太行计算机和“恒山”服务器、铟镓砷短波红外芯片等新产品实现从无到有，弥补了省内技术空白。半导体行业，碳化硅、砷化镓半导体材料实现规模化生产，将极大推动山西省大数据产品向高端化发展，提升产品附加值和竞争力。</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产品结构逐步优化</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期间，在党委党中央强调“持续推进供给侧结构性改革这条主线”战略引导下，山西省大力发展战略性新兴产业，深化供给侧改革，持续激发新动能，推动经济高质量发展。</w:t>
      </w: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山西省企业技术改造成果斐然，信息化和工业化深度融合。信创、先进装备、新能源汽车、现代医疗和大健康、新材料等领域新产品不断涌现，包括时速350公里标准动车组轮轴、100%低地板有轨电车独立轮轴系统、综合掘进装备、煤机装备、风电装备、空压机、高精度硅谐振压力传感器、氢能源电动汽车、血液制品、老年钙、特色中药、石墨烯、煤层气制金刚石、聚酰胺6、高性能特种钢等升级型、突破型产品，推动产品结构逐步优化。</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产品创新能力大幅跃升</w:t>
      </w:r>
      <w:r>
        <w:rPr>
          <w:rFonts w:hint="eastAsia" w:ascii="仿宋_GB2312" w:hAnsi="仿宋_GB2312" w:eastAsia="仿宋_GB2312" w:cs="仿宋_GB2312"/>
        </w:rPr>
        <w:t>。“十三五”期间，山西省实施科教兴省、人才强省、创新驱动、111工程、1331工程、136工程等重大战略，培育6个国家级重点实验室和工程技术中心，6户国家级、163户省级企业技术中心，推动全省提高教育资源水平，强化创新能力。其中4H-SiC单晶衬底技术接近国际领先水平，全省规上工业企业技术创新活动全覆盖基本实现。企业创新能力大幅提升，新产品研发能力显著提升。</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产品质量标准体系加速构建</w:t>
      </w:r>
      <w:r>
        <w:rPr>
          <w:rFonts w:hint="eastAsia" w:ascii="仿宋_GB2312" w:hAnsi="仿宋_GB2312" w:eastAsia="仿宋_GB2312" w:cs="仿宋_GB2312"/>
        </w:rPr>
        <w:t>。沿着“品牌兴晋、质量为本、标准先行”战略构想，紧抓国家标准化综合改革试点机遇，推进产品标准化体系建设，以质量标准改革助力山西产品提质升级。现阶段，全省多系列新产品已走在了全国乃至世界前列，填补了我国部分产业链供应链重点卡脖子环节关键产品的空白，且加速形成了一批进入国家高新技术产业链价值链大循环的新产品，为全省转型发展提供了硬支撑、为“十四五”新产品发展莫定了坚实基础。</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部分高端产品达到领先水平</w:t>
      </w:r>
      <w:r>
        <w:rPr>
          <w:rFonts w:hint="eastAsia" w:ascii="仿宋_GB2312" w:hAnsi="仿宋_GB2312" w:eastAsia="仿宋_GB2312" w:cs="仿宋_GB2312"/>
        </w:rPr>
        <w:t>。以重点发展高端制造业为核心，专精特新</w:t>
      </w:r>
      <w:r>
        <w:rPr>
          <w:rFonts w:hint="eastAsia" w:ascii="仿宋_GB2312" w:hAnsi="仿宋_GB2312" w:eastAsia="仿宋_GB2312" w:cs="仿宋_GB2312"/>
          <w:lang w:eastAsia="zh-CN"/>
        </w:rPr>
        <w:t>“</w:t>
      </w:r>
      <w:r>
        <w:rPr>
          <w:rFonts w:hint="eastAsia" w:ascii="仿宋_GB2312" w:hAnsi="仿宋_GB2312" w:eastAsia="仿宋_GB2312" w:cs="仿宋_GB2312"/>
        </w:rPr>
        <w:t>小巨人</w:t>
      </w:r>
      <w:r>
        <w:rPr>
          <w:rFonts w:hint="eastAsia" w:ascii="仿宋_GB2312" w:hAnsi="仿宋_GB2312" w:eastAsia="仿宋_GB2312" w:cs="仿宋_GB2312"/>
          <w:lang w:eastAsia="zh-CN"/>
        </w:rPr>
        <w:t>”</w:t>
      </w:r>
      <w:r>
        <w:rPr>
          <w:rFonts w:hint="eastAsia" w:ascii="仿宋_GB2312" w:hAnsi="仿宋_GB2312" w:eastAsia="仿宋_GB2312" w:cs="仿宋_GB2312"/>
        </w:rPr>
        <w:t>、高新技术等企业发展，打造了一批具有山西特色，领先于世界的优势新产品。其中中国电科烁科晶体生产的高纯半绝缘碳化硅单晶衬底，技术水平与国际先进相当，总投资规模及产能达到中国第一;中科晶电的砷化镓半导体材料在生产领域达到世界一流水平;中科潞安研发出全球首片600mm直径氮化铝单晶晶圆，使我国成为全球第二个具备2英寸氮化铝单晶制备能力的国家;北纬三十八度在建的微波功率放大器、声表面波滤波器等产品，有望实现国产替代;手撕钢、高强度碳纤维、碳化硅材料、短波红外芯片及短波红外相机、高端合成蜡、多型量子传感器件与测试仪器等系列新产品走在了全国乃至世界前列。</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4、运城市新产品发展现状</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十三五</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期间，运城市全面贯彻新发展理念，聚焦“六新”谋篇布局，围绕省委</w:t>
      </w:r>
      <w:r>
        <w:rPr>
          <w:rFonts w:hint="eastAsia" w:ascii="仿宋_GB2312" w:hAnsi="仿宋_GB2312" w:eastAsia="仿宋_GB2312" w:cs="仿宋_GB2312"/>
          <w:bCs/>
          <w:szCs w:val="21"/>
          <w:lang w:val="en-US" w:eastAsia="zh-CN"/>
        </w:rPr>
        <w:t>的决策与部署</w:t>
      </w:r>
      <w:r>
        <w:rPr>
          <w:rFonts w:hint="eastAsia" w:ascii="仿宋_GB2312" w:hAnsi="仿宋_GB2312" w:eastAsia="仿宋_GB2312" w:cs="仿宋_GB2312"/>
          <w:bCs/>
          <w:szCs w:val="21"/>
        </w:rPr>
        <w:t>，优化配置资本布局，调整产业结构，积极推动传统产业转型、布局战略性新兴产业，以新产品为核心，重大项目做牵引，先试先行、履职尽责，紧跟发展方向，创新发展思路，为全市工业实现转型出雏型发展率先蹚出一条新路。</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表2 运城市各区、县“十三五”期间重要新产品列表</w:t>
      </w:r>
    </w:p>
    <w:tbl>
      <w:tblPr>
        <w:tblStyle w:val="27"/>
        <w:tblpPr w:leftFromText="180" w:rightFromText="180" w:vertAnchor="text" w:horzAnchor="page" w:tblpXSpec="center" w:tblpY="636"/>
        <w:tblOverlap w:val="never"/>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4"/>
        <w:gridCol w:w="5323"/>
      </w:tblGrid>
      <w:tr>
        <w:tblPrEx>
          <w:tblLayout w:type="fixed"/>
        </w:tblPrEx>
        <w:trPr>
          <w:trHeight w:val="657" w:hRule="atLeast"/>
          <w:jc w:val="center"/>
        </w:trPr>
        <w:tc>
          <w:tcPr>
            <w:tcW w:w="1413" w:type="dxa"/>
            <w:shd w:val="clear" w:color="auto" w:fill="FFFFFF" w:themeFill="background1"/>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各区、县</w:t>
            </w:r>
          </w:p>
        </w:tc>
        <w:tc>
          <w:tcPr>
            <w:tcW w:w="1984" w:type="dxa"/>
            <w:shd w:val="clear" w:color="auto" w:fill="FFFFFF" w:themeFill="background1"/>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主导产业</w:t>
            </w:r>
          </w:p>
        </w:tc>
        <w:tc>
          <w:tcPr>
            <w:tcW w:w="5323" w:type="dxa"/>
            <w:shd w:val="clear" w:color="auto" w:fill="FFFFFF" w:themeFill="background1"/>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新产品列表</w:t>
            </w:r>
          </w:p>
        </w:tc>
      </w:tr>
      <w:tr>
        <w:tblPrEx>
          <w:tblLayout w:type="fixed"/>
        </w:tblPrEx>
        <w:trPr>
          <w:trHeight w:val="2717"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运城经济技术开发区</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N6H、N8E、N8V、N9H重卡平台、高端智能牵引车、新能源重卡、新能源乘用车、氢燃料汽车、电动轻型汽车铝轮毂、高低压成套电控、工业自动化控制系统装置、35KV以下成套高低压电气柜，矿用系列高低压电气柜、高压KYN系列移出式开关设备、XGN系列固定式开关设备、智能风机等</w:t>
            </w:r>
          </w:p>
        </w:tc>
      </w:tr>
      <w:tr>
        <w:tblPrEx>
          <w:tblLayout w:type="fixed"/>
        </w:tblPrEx>
        <w:trPr>
          <w:trHeight w:val="2583"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钕铁硼稀土永磁材料产品、新型装饰材料塑胶地板压延膜、塑胶地板彩膜、BOPA双向拉伸薄膜、PE包装膜、硫化碱、沉淀硫酸钡、硫酸镁、各类复合肥、铝合金中厚板及淬火板、小直径铝片、铝合金电缆、橡胶级氧化镁、高纯氧化镁、高活性氧化镁等</w:t>
            </w:r>
          </w:p>
        </w:tc>
      </w:tr>
      <w:tr>
        <w:tblPrEx>
          <w:tblLayout w:type="fixed"/>
        </w:tblPrEx>
        <w:trPr>
          <w:trHeight w:val="450"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绿色建材产业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装配式钢结构产品等</w:t>
            </w:r>
          </w:p>
        </w:tc>
      </w:tr>
      <w:tr>
        <w:tblPrEx>
          <w:tblLayout w:type="fixed"/>
        </w:tblPrEx>
        <w:trPr>
          <w:trHeight w:val="9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棉花及纺织物、矿物质水、浓缩果汁、航空食品、加工玉米、葵花饼、豆粕等</w:t>
            </w:r>
          </w:p>
        </w:tc>
      </w:tr>
      <w:tr>
        <w:tblPrEx>
          <w:tblLayout w:type="fixed"/>
        </w:tblPrEx>
        <w:trPr>
          <w:trHeight w:val="2138"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盐湖区</w:t>
            </w: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K、BK、BDK系列轴流式节能风机、瓦屋科技打造果树植保飞防领域的无人机、布局施肥机器人、除草机器人、套袋机器人、电脑投影一体机、连续动态称重收费系统、超限检测系统、智能化多目标雷达系统等</w:t>
            </w:r>
          </w:p>
        </w:tc>
      </w:tr>
      <w:tr>
        <w:tblPrEx>
          <w:tblLayout w:type="fixed"/>
        </w:tblPrEx>
        <w:trPr>
          <w:trHeight w:val="908"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bCs/>
                <w:sz w:val="24"/>
                <w:szCs w:val="24"/>
              </w:rPr>
            </w:pPr>
            <w:r>
              <w:rPr>
                <w:rFonts w:hint="eastAsia" w:ascii="宋体" w:hAnsi="宋体" w:eastAsia="宋体" w:cs="宋体"/>
                <w:sz w:val="24"/>
                <w:szCs w:val="24"/>
              </w:rPr>
              <w:t>特种金属材料领域新产品，如铝精深加工产品、永磁材料产品等</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rPr>
            </w:pP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生物医疗与</w:t>
            </w:r>
          </w:p>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大健康产业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bCs/>
                <w:sz w:val="24"/>
                <w:szCs w:val="24"/>
              </w:rPr>
            </w:pPr>
            <w:r>
              <w:rPr>
                <w:rFonts w:hint="eastAsia" w:ascii="宋体" w:hAnsi="宋体" w:eastAsia="宋体" w:cs="宋体"/>
                <w:sz w:val="24"/>
                <w:szCs w:val="24"/>
              </w:rPr>
              <w:t>灵芝菌粉、姬松茸营养粉、注射液、抗病微生物等</w:t>
            </w:r>
          </w:p>
        </w:tc>
      </w:tr>
      <w:tr>
        <w:tblPrEx>
          <w:tblLayout w:type="fixed"/>
        </w:tblPrEx>
        <w:trPr>
          <w:trHeight w:val="479"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河津市</w:t>
            </w: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绿色焦化产业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煤焦油深加工新产品</w:t>
            </w:r>
            <w:r>
              <w:rPr>
                <w:rFonts w:hint="eastAsia" w:ascii="宋体" w:hAnsi="宋体" w:eastAsia="宋体" w:cs="宋体"/>
                <w:sz w:val="24"/>
                <w:szCs w:val="24"/>
                <w:lang w:eastAsia="zh-CN"/>
              </w:rPr>
              <w:t>、碳基新材料</w:t>
            </w:r>
            <w:r>
              <w:rPr>
                <w:rFonts w:hint="eastAsia" w:ascii="宋体" w:hAnsi="宋体" w:eastAsia="宋体" w:cs="宋体"/>
                <w:sz w:val="24"/>
                <w:szCs w:val="24"/>
              </w:rPr>
              <w:t>等</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bCs/>
                <w:sz w:val="24"/>
                <w:szCs w:val="24"/>
              </w:rPr>
            </w:pPr>
            <w:r>
              <w:rPr>
                <w:rFonts w:hint="eastAsia" w:ascii="宋体" w:hAnsi="宋体" w:eastAsia="宋体" w:cs="宋体"/>
                <w:sz w:val="24"/>
                <w:szCs w:val="24"/>
              </w:rPr>
              <w:t>中铝新材料特种铝合金材料、龙清环保炭基催化剂，炬华万吨铝基新材料、腾茂FCC催化剂、永津钢铁发黑剂</w:t>
            </w:r>
            <w:r>
              <w:rPr>
                <w:rFonts w:hint="eastAsia" w:ascii="宋体" w:hAnsi="宋体" w:eastAsia="宋体" w:cs="宋体"/>
                <w:sz w:val="24"/>
                <w:szCs w:val="24"/>
                <w:lang w:eastAsia="zh-CN"/>
              </w:rPr>
              <w:t>、</w:t>
            </w:r>
            <w:r>
              <w:rPr>
                <w:rFonts w:hint="eastAsia" w:ascii="宋体" w:hAnsi="宋体" w:eastAsia="宋体" w:cs="宋体"/>
                <w:sz w:val="24"/>
                <w:szCs w:val="24"/>
              </w:rPr>
              <w:t>昌晟科技氢氧化铝微粉、2×100 吨转炉精品钢、特种钢等、昕煜炭纤维毡、鑫银河铝合金电子外壳等</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bCs/>
                <w:sz w:val="24"/>
                <w:szCs w:val="24"/>
              </w:rPr>
            </w:pPr>
            <w:r>
              <w:rPr>
                <w:rFonts w:hint="eastAsia" w:ascii="宋体" w:hAnsi="宋体" w:eastAsia="宋体" w:cs="宋体"/>
                <w:sz w:val="24"/>
                <w:szCs w:val="24"/>
              </w:rPr>
              <w:t>高性能发动机缸体缸盖、50兆瓦风力发电、10万千瓦超高压发电、50兆瓦风力发电技术等</w:t>
            </w:r>
          </w:p>
        </w:tc>
      </w:tr>
      <w:tr>
        <w:tblPrEx>
          <w:tblLayout w:type="fixed"/>
        </w:tblPrEx>
        <w:trPr>
          <w:trHeight w:val="163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14"/>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bCs/>
                <w:sz w:val="24"/>
                <w:szCs w:val="24"/>
              </w:rPr>
            </w:pPr>
            <w:r>
              <w:rPr>
                <w:rFonts w:hint="eastAsia" w:ascii="宋体" w:hAnsi="宋体" w:eastAsia="宋体" w:cs="宋体"/>
                <w:sz w:val="24"/>
                <w:szCs w:val="24"/>
              </w:rPr>
              <w:t>“连伯韭菜”、“宏波葡萄”、“南里山楂”、“马家庄核桃”等优质农产品品牌、铁棍山药、芦芽香茶、纸皮核桃、克伦生葡萄、苹果、加工果汁等</w:t>
            </w:r>
          </w:p>
        </w:tc>
      </w:tr>
      <w:tr>
        <w:tblPrEx>
          <w:tblLayout w:type="fixed"/>
        </w:tblPrEx>
        <w:trPr>
          <w:trHeight w:val="397"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夏县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油桃、葡萄、红枣、板栗、花椒等蔬菜、果品加工、晋茶、泗交黑木耳、富硒小麦、生猪、肉鸡养殖</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橡胶级氧化镁、高纯氧化镁、高活性氧化镁等镁材料，主要产品有橡胶、电线电缆、轮胎、牙膏等</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节能环保产业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矿山风机、地铁风机等</w:t>
            </w:r>
          </w:p>
        </w:tc>
      </w:tr>
      <w:tr>
        <w:tblPrEx>
          <w:tblLayout w:type="fixed"/>
        </w:tblPrEx>
        <w:trPr>
          <w:trHeight w:val="397"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芮城县</w:t>
            </w:r>
          </w:p>
        </w:tc>
        <w:tc>
          <w:tcPr>
            <w:tcW w:w="1984" w:type="dxa"/>
            <w:vAlign w:val="center"/>
          </w:tcPr>
          <w:p>
            <w:pPr>
              <w:pStyle w:val="14"/>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生物医药和</w:t>
            </w:r>
          </w:p>
          <w:p>
            <w:pPr>
              <w:pStyle w:val="14"/>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大健康产业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纳米靶向技术研发、注射用前列地尔纳米粒、一级耐水药用玻管、丁桂儿脐贴，珍菊降压片、曲克芦丁片、硝苯地平缓释片、红花注射液、清开灵注射液</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14"/>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新材料产业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聚苯醚（PPE）工业塑料产品、专用特种镁合金、轻量化镁合金变速箱、发动机外壳、纳米碳酸钙相关产品等</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节能环保产业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砂石骨料、水泥熟料、生活垃圾处理及废料综合利用生产节能环保相关产品</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药食同源新型功能食品、果粒果酱系列产品、销售果蔬脱水制品等</w:t>
            </w:r>
          </w:p>
        </w:tc>
      </w:tr>
      <w:tr>
        <w:tblPrEx>
          <w:tblLayout w:type="fixed"/>
        </w:tblPrEx>
        <w:trPr>
          <w:trHeight w:val="397"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永济市</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锂电池负极材料</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highlight w:val="yellow"/>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特种电机、新型轨道列车等</w:t>
            </w:r>
          </w:p>
        </w:tc>
      </w:tr>
      <w:tr>
        <w:tblPrEx>
          <w:tblLayout w:type="fixed"/>
        </w:tblPrEx>
        <w:trPr>
          <w:trHeight w:val="397"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绛县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半导体材料、蠕墨铸铁材料、耐磨材料和复合性爆炸材料、高固含色母材料、新型半导体材料砷化镓</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健身器材、重型载重车桥壳、缸体、缸盖</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现代医药和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大健康产业</w:t>
            </w:r>
          </w:p>
        </w:tc>
        <w:tc>
          <w:tcPr>
            <w:tcW w:w="5323" w:type="dxa"/>
          </w:tcPr>
          <w:p>
            <w:pPr>
              <w:pStyle w:val="14"/>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中药材种植、黄芩苷提取物、甜味剂提取物、皂苷黄酮提取物、中药饮片</w:t>
            </w:r>
          </w:p>
        </w:tc>
      </w:tr>
      <w:tr>
        <w:tblPrEx>
          <w:tblLayout w:type="fixed"/>
        </w:tblPrEx>
        <w:trPr>
          <w:trHeight w:val="397"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生态养猪、山核桃工艺品、樱桃</w:t>
            </w:r>
          </w:p>
        </w:tc>
      </w:tr>
      <w:tr>
        <w:tblPrEx>
          <w:tblLayout w:type="fixed"/>
        </w:tblPrEx>
        <w:trPr>
          <w:trHeight w:val="397" w:hRule="atLeast"/>
          <w:jc w:val="center"/>
        </w:trPr>
        <w:tc>
          <w:tcPr>
            <w:tcW w:w="1413"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闻喜县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有序提升冷轧带钢技术，优化高强度建筑用钢、优质碳素结构钢、合金结构钢、汽车用钢、管线用钢、焊瓶用钢等相关精品钢产品；配套汽车主机厂生产轻质铝镁合金产品</w:t>
            </w:r>
          </w:p>
        </w:tc>
      </w:tr>
      <w:tr>
        <w:tblPrEx>
          <w:tblLayout w:type="fixed"/>
        </w:tblPrEx>
        <w:trPr>
          <w:trHeight w:val="654"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稷山县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煤基材料、保温材料、超硬材料、新型碳基合金材料、高功率石墨电极、萘法制苯酐、绿色建材、彩印包装、高碳锰铁</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节能环保产业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生物质发电、光伏发电</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稷山板枣、稷山鸡蛋、稷山饼子、稷山麻花、稷山葡萄、蛋鸡、双季槐、核桃、核桃工艺品等</w:t>
            </w:r>
          </w:p>
        </w:tc>
      </w:tr>
      <w:tr>
        <w:tblPrEx>
          <w:tblLayout w:type="fixed"/>
        </w:tblPrEx>
        <w:trPr>
          <w:trHeight w:val="894"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新绛县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焦化产业和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节能环保产业</w:t>
            </w:r>
          </w:p>
        </w:tc>
        <w:tc>
          <w:tcPr>
            <w:tcW w:w="532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主要完成大气污染物超低排放改造和排放特别限值技术改造</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kern w:val="0"/>
                <w:sz w:val="24"/>
                <w:szCs w:val="24"/>
              </w:rPr>
              <w:t>低碱水泥、碳基新产品等</w:t>
            </w:r>
          </w:p>
        </w:tc>
      </w:tr>
      <w:tr>
        <w:tblPrEx>
          <w:tblLayout w:type="fixed"/>
        </w:tblPrEx>
        <w:trPr>
          <w:trHeight w:val="654"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垣曲县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高档陶瓷建材、高档日用纳米陶瓷、超细高纯铁粉、碳素锂电负极材料、雾化球型镁粉、镁型材加工</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节能环保产业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光伏发电、生物质发电、抽水蓄能发电、光储氢综合能源</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绿色建材产业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金意陶尾矿制备发泡陶瓷、智能家居</w:t>
            </w:r>
          </w:p>
        </w:tc>
      </w:tr>
      <w:tr>
        <w:tblPrEx>
          <w:tblLayout w:type="fixed"/>
        </w:tblPrEx>
        <w:trPr>
          <w:trHeight w:val="939"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核桃、花椒、香菇种植和生猪养殖提质增效，干杂果产品等</w:t>
            </w:r>
          </w:p>
        </w:tc>
      </w:tr>
      <w:tr>
        <w:tblPrEx>
          <w:tblLayout w:type="fixed"/>
        </w:tblPrEx>
        <w:trPr>
          <w:trHeight w:val="654"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万荣县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现代医疗与</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大健康产业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柴胡、黄岑、板蓝根等中药材规模化种植和相关中成药</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绿色建材产业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混凝土外加剂</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苹果、桃、樱桃等鲜果及果汁饮料、干香菇、猪肉制品等</w:t>
            </w:r>
          </w:p>
        </w:tc>
      </w:tr>
      <w:tr>
        <w:tblPrEx>
          <w:tblLayout w:type="fixed"/>
        </w:tblPrEx>
        <w:trPr>
          <w:trHeight w:val="654" w:hRule="atLeast"/>
          <w:jc w:val="center"/>
        </w:trPr>
        <w:tc>
          <w:tcPr>
            <w:tcW w:w="1413" w:type="dxa"/>
            <w:vMerge w:val="restart"/>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临猗县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尿素、甲醇、三聚氰胺、环己酮、橡胶防老化剂、荧光增白剂、高性能粉末冶金软磁芯材料、高品质合金粉末；灰铸铁、球墨铸铁件、铁基粉末冶金制品等</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先进装备</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制造产业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kern w:val="0"/>
                <w:sz w:val="24"/>
                <w:szCs w:val="24"/>
              </w:rPr>
            </w:pPr>
            <w:r>
              <w:rPr>
                <w:rFonts w:hint="eastAsia" w:ascii="宋体" w:hAnsi="宋体" w:eastAsia="宋体" w:cs="宋体"/>
                <w:sz w:val="24"/>
                <w:szCs w:val="24"/>
              </w:rPr>
              <w:t>消失模铸造工艺生产汽车变速箱壳体、发动机缸体零部件、商用挂车、农用电动三四轮车、矿用防爆运输机械、变压器、工程机械铸件、粉末冶金制品、环保设备等</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现代医药和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大健康产业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头孢菌素类、普卢利沙星、黄豆苷元片、新生化颗粒等化学药和中成药、中成药参莲颗粒</w:t>
            </w:r>
          </w:p>
        </w:tc>
      </w:tr>
      <w:tr>
        <w:tblPrEx>
          <w:tblLayout w:type="fixed"/>
        </w:tblPrEx>
        <w:trPr>
          <w:trHeight w:val="654" w:hRule="atLeast"/>
          <w:jc w:val="center"/>
        </w:trPr>
        <w:tc>
          <w:tcPr>
            <w:tcW w:w="1413" w:type="dxa"/>
            <w:vMerge w:val="continue"/>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现代农业和</w:t>
            </w:r>
          </w:p>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深加工产业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苹果、莲藕、枣、石榴、葡萄、脱水果蔬、浓缩果汁、果蔬饮料、面粉、馍干、锅巴等</w:t>
            </w:r>
          </w:p>
        </w:tc>
      </w:tr>
      <w:tr>
        <w:tblPrEx>
          <w:tblLayout w:type="fixed"/>
        </w:tblPrEx>
        <w:trPr>
          <w:trHeight w:val="654" w:hRule="atLeast"/>
          <w:jc w:val="center"/>
        </w:trPr>
        <w:tc>
          <w:tcPr>
            <w:tcW w:w="1413"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平陆县</w:t>
            </w:r>
          </w:p>
        </w:tc>
        <w:tc>
          <w:tcPr>
            <w:tcW w:w="1984" w:type="dxa"/>
            <w:vAlign w:val="center"/>
          </w:tcPr>
          <w:p>
            <w:pPr>
              <w:pStyle w:val="31"/>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新材料产业</w:t>
            </w:r>
          </w:p>
        </w:tc>
        <w:tc>
          <w:tcPr>
            <w:tcW w:w="5323" w:type="dxa"/>
            <w:vAlign w:val="center"/>
          </w:tcPr>
          <w:p>
            <w:pPr>
              <w:pStyle w:val="31"/>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冶金级砂状氧化铝</w:t>
            </w:r>
          </w:p>
        </w:tc>
      </w:tr>
    </w:tbl>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bCs/>
          <w:sz w:val="22"/>
          <w:szCs w:val="16"/>
        </w:rPr>
      </w:pPr>
      <w:r>
        <w:rPr>
          <w:rFonts w:hint="eastAsia" w:ascii="宋体" w:hAnsi="宋体" w:eastAsia="宋体" w:cs="宋体"/>
          <w:bCs/>
          <w:sz w:val="22"/>
          <w:szCs w:val="16"/>
        </w:rPr>
        <w:t>列表内，先进装备制造产业内含新能源汽车产业；新材料产业包括精品钢、特殊金属材料、半导体材料、前沿新材料等产业。</w:t>
      </w:r>
    </w:p>
    <w:p>
      <w:pPr>
        <w:pStyle w:val="3"/>
        <w:keepNext/>
        <w:keepLines/>
        <w:pageBreakBefore w:val="0"/>
        <w:widowControl w:val="0"/>
        <w:kinsoku/>
        <w:wordWrap/>
        <w:overflowPunct/>
        <w:topLinePunct w:val="0"/>
        <w:autoSpaceDE/>
        <w:autoSpaceDN/>
        <w:bidi w:val="0"/>
        <w:adjustRightInd/>
        <w:snapToGrid/>
        <w:spacing w:before="313" w:beforeLines="100" w:after="0" w:line="630" w:lineRule="exact"/>
        <w:ind w:firstLine="640" w:firstLineChars="200"/>
        <w:jc w:val="both"/>
        <w:textAlignment w:val="auto"/>
        <w:rPr>
          <w:rFonts w:hint="eastAsia" w:ascii="楷体_GB2312" w:hAnsi="楷体_GB2312" w:eastAsia="楷体_GB2312" w:cs="楷体_GB2312"/>
          <w:b w:val="0"/>
          <w:bCs w:val="0"/>
        </w:rPr>
      </w:pPr>
      <w:bookmarkStart w:id="2" w:name="_Toc4778"/>
      <w:r>
        <w:rPr>
          <w:rFonts w:hint="eastAsia" w:ascii="楷体_GB2312" w:hAnsi="楷体_GB2312" w:eastAsia="楷体_GB2312" w:cs="楷体_GB2312"/>
          <w:b w:val="0"/>
          <w:bCs w:val="0"/>
        </w:rPr>
        <w:t>（二）存在的问题</w:t>
      </w:r>
      <w:bookmarkEnd w:id="2"/>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目前，运城市处于工业转型发展的重要时期，新产品体系建设尚未成熟。虽已取得一定成就，但仍存在规模较小，分散度高等问题，且由于大型企业多处于传统产业转型阶段，新产品占比有限，导致新产品领域整体发展较慢。整体上看，运城市的新产品体系建设在产品总量规模、附加价值、创新研发、外部协作、产品培育、人才培养等方面均与东部领先城市存在较大差距。</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Cs/>
          <w:szCs w:val="21"/>
        </w:rPr>
      </w:pPr>
      <w:r>
        <w:rPr>
          <w:rFonts w:hint="eastAsia" w:ascii="仿宋_GB2312" w:hAnsi="仿宋_GB2312" w:eastAsia="仿宋_GB2312" w:cs="仿宋_GB2312"/>
          <w:b/>
          <w:szCs w:val="21"/>
        </w:rPr>
        <w:t>一</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rPr>
        <w:t>总量规模</w:t>
      </w:r>
      <w:r>
        <w:rPr>
          <w:rFonts w:hint="eastAsia" w:ascii="仿宋_GB2312" w:hAnsi="仿宋_GB2312" w:eastAsia="仿宋_GB2312" w:cs="仿宋_GB2312"/>
          <w:b/>
          <w:szCs w:val="21"/>
          <w:lang w:val="en-US" w:eastAsia="zh-CN"/>
        </w:rPr>
        <w:t>较小</w:t>
      </w:r>
      <w:r>
        <w:rPr>
          <w:rFonts w:hint="eastAsia" w:ascii="仿宋_GB2312" w:hAnsi="仿宋_GB2312" w:eastAsia="仿宋_GB2312" w:cs="仿宋_GB2312"/>
          <w:b/>
          <w:szCs w:val="21"/>
        </w:rPr>
        <w:t>。</w:t>
      </w:r>
      <w:r>
        <w:rPr>
          <w:rFonts w:hint="eastAsia" w:ascii="仿宋_GB2312" w:hAnsi="仿宋_GB2312" w:eastAsia="仿宋_GB2312" w:cs="仿宋_GB2312"/>
          <w:bCs/>
          <w:szCs w:val="21"/>
        </w:rPr>
        <w:t>“十三五”期间，运城市新产品发展加速，但与全国及先进省市相比仍有较为明显的差距，且多数新产品尚未形成规模优势，难以支撑产业高质量转型及发展。</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Cs/>
          <w:szCs w:val="21"/>
        </w:rPr>
      </w:pPr>
      <w:r>
        <w:rPr>
          <w:rFonts w:hint="eastAsia" w:ascii="仿宋_GB2312" w:hAnsi="仿宋_GB2312" w:eastAsia="仿宋_GB2312" w:cs="仿宋_GB2312"/>
          <w:b/>
          <w:szCs w:val="21"/>
        </w:rPr>
        <w:t>二</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rPr>
        <w:t>产品附加值</w:t>
      </w:r>
      <w:r>
        <w:rPr>
          <w:rFonts w:hint="eastAsia" w:ascii="仿宋_GB2312" w:hAnsi="仿宋_GB2312" w:eastAsia="仿宋_GB2312" w:cs="仿宋_GB2312"/>
          <w:b/>
          <w:szCs w:val="21"/>
          <w:lang w:val="en-US" w:eastAsia="zh-CN"/>
        </w:rPr>
        <w:t>偏低</w:t>
      </w:r>
      <w:r>
        <w:rPr>
          <w:rFonts w:hint="eastAsia" w:ascii="仿宋_GB2312" w:hAnsi="仿宋_GB2312" w:eastAsia="仿宋_GB2312" w:cs="仿宋_GB2312"/>
          <w:b/>
          <w:szCs w:val="21"/>
        </w:rPr>
        <w:t>。</w:t>
      </w:r>
      <w:r>
        <w:rPr>
          <w:rFonts w:hint="eastAsia" w:ascii="仿宋_GB2312" w:hAnsi="仿宋_GB2312" w:eastAsia="仿宋_GB2312" w:cs="仿宋_GB2312"/>
          <w:bCs/>
          <w:szCs w:val="21"/>
        </w:rPr>
        <w:t>山西是资源大省，运城的自然资源、原材料资源极为丰富，以致整体产品结构重型化特征明显。虽然相较山西其他市表现较好，尚未形成“一煤独大”的产业模式，但仍存在过度聚焦钢铁、原煤、焦炭、农副产品等产品附加值较低的产业的问题，新兴高附加值产业发展严重滞后，转型起步较晚，战略性新兴领域内尚未出现自有国内知名领先品牌。此外，受京津冀地区虹吸效应影响，全省范围均存在产业由资源型经济向多元化经济转型较难的问题，也影响了高附加值新产品的蓬勃发展。</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szCs w:val="21"/>
        </w:rPr>
        <w:t>三</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rPr>
        <w:t>创新研发能力</w:t>
      </w:r>
      <w:r>
        <w:rPr>
          <w:rFonts w:hint="eastAsia" w:ascii="仿宋_GB2312" w:hAnsi="仿宋_GB2312" w:eastAsia="仿宋_GB2312" w:cs="仿宋_GB2312"/>
          <w:b/>
          <w:szCs w:val="21"/>
          <w:lang w:val="en-US" w:eastAsia="zh-CN"/>
        </w:rPr>
        <w:t>较弱</w:t>
      </w:r>
      <w:r>
        <w:rPr>
          <w:rFonts w:hint="eastAsia" w:ascii="仿宋_GB2312" w:hAnsi="仿宋_GB2312" w:eastAsia="仿宋_GB2312" w:cs="仿宋_GB2312"/>
          <w:b/>
          <w:szCs w:val="21"/>
        </w:rPr>
        <w:t>。</w:t>
      </w:r>
      <w:r>
        <w:rPr>
          <w:rFonts w:hint="eastAsia" w:ascii="仿宋_GB2312" w:hAnsi="仿宋_GB2312" w:eastAsia="仿宋_GB2312" w:cs="仿宋_GB2312"/>
          <w:bCs/>
          <w:szCs w:val="21"/>
        </w:rPr>
        <w:t>目前，全市的R&amp;D相关经费、人员投入严重不足、存在专利授权量少、高新技术企业占比低、生产企业与高校、科研院所及其他企业间合作较少、对新产品的研发与产业化支撑不足等问题。</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十四五</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期间，运城市需尽快建立、完善</w:t>
      </w:r>
      <w:r>
        <w:rPr>
          <w:rFonts w:hint="eastAsia" w:ascii="仿宋_GB2312" w:hAnsi="仿宋_GB2312" w:eastAsia="仿宋_GB2312" w:cs="仿宋_GB2312"/>
        </w:rPr>
        <w:t>新产品生产企业与高校、科研院所、产品应用企业衔接机制。</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Cs/>
          <w:szCs w:val="21"/>
        </w:rPr>
      </w:pPr>
      <w:r>
        <w:rPr>
          <w:rFonts w:hint="eastAsia" w:ascii="仿宋_GB2312" w:hAnsi="仿宋_GB2312" w:eastAsia="仿宋_GB2312" w:cs="仿宋_GB2312"/>
          <w:b/>
          <w:szCs w:val="21"/>
        </w:rPr>
        <w:t>四</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rPr>
        <w:t>外部协作</w:t>
      </w:r>
      <w:r>
        <w:rPr>
          <w:rFonts w:hint="eastAsia" w:ascii="仿宋_GB2312" w:hAnsi="仿宋_GB2312" w:eastAsia="仿宋_GB2312" w:cs="仿宋_GB2312"/>
          <w:b/>
          <w:szCs w:val="21"/>
          <w:lang w:val="en-US" w:eastAsia="zh-CN"/>
        </w:rPr>
        <w:t>不足</w:t>
      </w:r>
      <w:r>
        <w:rPr>
          <w:rFonts w:hint="eastAsia" w:ascii="仿宋_GB2312" w:hAnsi="仿宋_GB2312" w:eastAsia="仿宋_GB2312" w:cs="仿宋_GB2312"/>
          <w:bCs/>
          <w:szCs w:val="21"/>
        </w:rPr>
        <w:t>。整体看来，</w:t>
      </w:r>
      <w:r>
        <w:rPr>
          <w:rFonts w:hint="eastAsia" w:ascii="仿宋_GB2312" w:hAnsi="仿宋_GB2312" w:eastAsia="仿宋_GB2312" w:cs="仿宋_GB2312"/>
        </w:rPr>
        <w:t>山西全省新产品开发对外开放程度尚显不足，存在与京津冀协同发展不足，承接长三角、粤港澳产业转移力度不强，与“一带一路”沿线国家和地区的经济合作不够等问题。且缺失跨区域性平台和载体，</w:t>
      </w:r>
      <w:r>
        <w:rPr>
          <w:rFonts w:hint="eastAsia" w:ascii="仿宋_GB2312" w:hAnsi="仿宋_GB2312" w:eastAsia="仿宋_GB2312" w:cs="仿宋_GB2312"/>
          <w:bCs/>
          <w:szCs w:val="21"/>
        </w:rPr>
        <w:t>运城市现阶段新产品研发仍以短期零散式开发、企业单一技术研发、项目合作、联合研发等低级模式为主，缺乏跨区域联盟、关键技术共享、接轨全球标准等高级模式。</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Cs/>
          <w:szCs w:val="21"/>
        </w:rPr>
      </w:pPr>
      <w:r>
        <w:rPr>
          <w:rFonts w:hint="eastAsia" w:ascii="仿宋_GB2312" w:hAnsi="仿宋_GB2312" w:eastAsia="仿宋_GB2312" w:cs="仿宋_GB2312"/>
          <w:b/>
          <w:szCs w:val="21"/>
        </w:rPr>
        <w:t>五</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lang w:val="en-US" w:eastAsia="zh-CN"/>
        </w:rPr>
        <w:t>资金支持不足</w:t>
      </w:r>
      <w:r>
        <w:rPr>
          <w:rFonts w:hint="eastAsia" w:ascii="仿宋_GB2312" w:hAnsi="仿宋_GB2312" w:eastAsia="仿宋_GB2312" w:cs="仿宋_GB2312"/>
          <w:bCs/>
          <w:szCs w:val="21"/>
        </w:rPr>
        <w:t>。资金政策方面，运城市存在对新产品的引导激励政策缺乏，科技型中小企业融资困难、</w:t>
      </w:r>
      <w:r>
        <w:rPr>
          <w:rFonts w:hint="eastAsia" w:ascii="仿宋_GB2312" w:hAnsi="仿宋_GB2312" w:eastAsia="仿宋_GB2312" w:cs="仿宋_GB2312"/>
        </w:rPr>
        <w:t>物流、地价、资金政策比较优势不足</w:t>
      </w:r>
      <w:r>
        <w:rPr>
          <w:rFonts w:hint="eastAsia" w:ascii="仿宋_GB2312" w:hAnsi="仿宋_GB2312" w:eastAsia="仿宋_GB2312" w:cs="仿宋_GB2312"/>
          <w:bCs/>
          <w:szCs w:val="21"/>
        </w:rPr>
        <w:t>等问题。</w:t>
      </w:r>
    </w:p>
    <w:p>
      <w:pPr>
        <w:rPr>
          <w:rFonts w:hint="eastAsia" w:ascii="仿宋_GB2312" w:hAnsi="仿宋_GB2312" w:eastAsia="仿宋_GB2312" w:cs="仿宋_GB2312"/>
        </w:rPr>
      </w:pPr>
      <w:r>
        <w:rPr>
          <w:rFonts w:hint="eastAsia" w:ascii="仿宋_GB2312" w:hAnsi="仿宋_GB2312" w:eastAsia="仿宋_GB2312" w:cs="仿宋_GB2312"/>
          <w:b/>
          <w:szCs w:val="21"/>
        </w:rPr>
        <w:t>六</w:t>
      </w:r>
      <w:r>
        <w:rPr>
          <w:rFonts w:hint="default" w:ascii="仿宋_GB2312" w:hAnsi="仿宋_GB2312" w:eastAsia="仿宋_GB2312" w:cs="仿宋_GB2312"/>
          <w:b/>
          <w:szCs w:val="21"/>
          <w:lang w:eastAsia="zh-CN"/>
        </w:rPr>
        <w:t>是</w:t>
      </w:r>
      <w:r>
        <w:rPr>
          <w:rFonts w:hint="eastAsia" w:ascii="仿宋_GB2312" w:hAnsi="仿宋_GB2312" w:eastAsia="仿宋_GB2312" w:cs="仿宋_GB2312"/>
          <w:b/>
          <w:szCs w:val="21"/>
        </w:rPr>
        <w:t>人才</w:t>
      </w:r>
      <w:r>
        <w:rPr>
          <w:rFonts w:hint="eastAsia" w:ascii="仿宋_GB2312" w:hAnsi="仿宋_GB2312" w:eastAsia="仿宋_GB2312" w:cs="仿宋_GB2312"/>
          <w:b/>
          <w:szCs w:val="21"/>
          <w:lang w:val="en-US" w:eastAsia="zh-CN"/>
        </w:rPr>
        <w:t>招引困难</w:t>
      </w:r>
      <w:r>
        <w:rPr>
          <w:rFonts w:hint="eastAsia" w:ascii="仿宋_GB2312" w:hAnsi="仿宋_GB2312" w:eastAsia="仿宋_GB2312" w:cs="仿宋_GB2312"/>
          <w:bCs/>
          <w:szCs w:val="21"/>
        </w:rPr>
        <w:t>。运城市</w:t>
      </w:r>
      <w:r>
        <w:rPr>
          <w:rFonts w:hint="eastAsia" w:ascii="仿宋_GB2312" w:hAnsi="仿宋_GB2312" w:eastAsia="仿宋_GB2312" w:cs="仿宋_GB2312"/>
        </w:rPr>
        <w:t>规上企业技术人员严重不足，高素质技术带头人、学术带头人和创新型企业家等人才极度缺乏。人才储备方面，由于</w:t>
      </w:r>
      <w:r>
        <w:rPr>
          <w:rFonts w:hint="eastAsia" w:ascii="仿宋_GB2312" w:hAnsi="仿宋_GB2312" w:eastAsia="仿宋_GB2312" w:cs="仿宋_GB2312"/>
          <w:bCs/>
          <w:szCs w:val="21"/>
        </w:rPr>
        <w:t>运城市教育资源略显薄弱，仅有运城学院一所本科院校，高素质技术人才储备也存在问题，企业将</w:t>
      </w:r>
      <w:r>
        <w:rPr>
          <w:rFonts w:hint="eastAsia" w:ascii="仿宋_GB2312" w:hAnsi="仿宋_GB2312" w:eastAsia="仿宋_GB2312" w:cs="仿宋_GB2312"/>
        </w:rPr>
        <w:t>长期面临研发、技术、工程人才严重缺乏问题。</w:t>
      </w:r>
    </w:p>
    <w:p>
      <w:pPr>
        <w:rPr>
          <w:rFonts w:hint="eastAsia" w:ascii="黑体" w:hAnsi="黑体" w:eastAsia="黑体" w:cs="黑体"/>
        </w:rPr>
      </w:pPr>
      <w:bookmarkStart w:id="3" w:name="_Toc20968"/>
      <w:r>
        <w:rPr>
          <w:rFonts w:hint="eastAsia" w:ascii="黑体" w:hAnsi="黑体" w:eastAsia="黑体" w:cs="黑体"/>
        </w:rPr>
        <w:t>二、面临形势</w:t>
      </w:r>
      <w:bookmarkEnd w:id="3"/>
    </w:p>
    <w:p>
      <w:pPr>
        <w:rPr>
          <w:rFonts w:hint="eastAsia" w:ascii="楷体_GB2312" w:hAnsi="楷体_GB2312" w:eastAsia="楷体_GB2312" w:cs="楷体_GB2312"/>
          <w:b w:val="0"/>
          <w:bCs w:val="0"/>
        </w:rPr>
      </w:pPr>
      <w:bookmarkStart w:id="4" w:name="_Toc16381"/>
      <w:r>
        <w:rPr>
          <w:rFonts w:hint="eastAsia" w:ascii="楷体_GB2312" w:hAnsi="楷体_GB2312" w:eastAsia="楷体_GB2312" w:cs="楷体_GB2312"/>
        </w:rPr>
        <w:t>（一）面临的</w:t>
      </w:r>
      <w:r>
        <w:rPr>
          <w:rFonts w:hint="eastAsia" w:ascii="楷体_GB2312" w:hAnsi="楷体_GB2312" w:eastAsia="楷体_GB2312" w:cs="楷体_GB2312"/>
          <w:b w:val="0"/>
          <w:bCs w:val="0"/>
        </w:rPr>
        <w:t>形势</w:t>
      </w:r>
      <w:bookmarkEnd w:id="4"/>
    </w:p>
    <w:p>
      <w:pPr>
        <w:widowControl/>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产品是企业赖以生存的根本，是企业立于不败之地的法宝，企业的竞争说到底是产品的竞争。近年来，多个国家纷纷出台新产品相关规划、政策，将对企业的引导由产业维度落至产品维度，并在产品培育、研发投入、市场规范、配套建设、法律法规等方面给予大力支持，帮助企业快速实现产品突破，在未来发展中抢先占位。</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rPr>
        <w:t>1、国际层面：产业链全球化发展</w:t>
      </w:r>
    </w:p>
    <w:p>
      <w:pPr>
        <w:widowControl/>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全球新产品发展主要呈现三大趋势。一是“创新超速”，随着高级计算、大数据、生物科学、人工智能技术的涌现，各国以空前的速度实现创新突破和产品落地，全球市场新产品竞争日益激烈，全球技术研发体系向更快捷、智能、高效化发展。二是“应用多样”，新产品逐渐成为不同技术在不同应用场景下的载体，如人工智能技术与医疗领域的结合，催生智能问诊、数字化健康监测等新产品。三是“深度融合”，当今全球产品创新发展呈现“跨界融合、协同联合、包容聚合”三个突出特点，新产品往往突破了学科、地域、组织、技术的界限，推动产业链向全球化发展，但也因此，新产品产出的风险更高，易受到国际局势变动等外部因素影响。</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2、中国层面：政策</w:t>
      </w:r>
      <w:r>
        <w:rPr>
          <w:rFonts w:hint="eastAsia" w:ascii="仿宋_GB2312" w:hAnsi="仿宋_GB2312" w:eastAsia="仿宋_GB2312" w:cs="仿宋_GB2312"/>
          <w:b/>
          <w:bCs/>
          <w:lang w:val="en-US" w:eastAsia="zh-CN"/>
        </w:rPr>
        <w:t>加速</w:t>
      </w:r>
      <w:r>
        <w:rPr>
          <w:rFonts w:hint="eastAsia" w:ascii="仿宋_GB2312" w:hAnsi="仿宋_GB2312" w:eastAsia="仿宋_GB2312" w:cs="仿宋_GB2312"/>
          <w:b/>
          <w:bCs/>
        </w:rPr>
        <w:t>出台</w:t>
      </w:r>
    </w:p>
    <w:p>
      <w:pPr>
        <w:widowControl/>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我国在新产品领域整体发展强势，涌现如如载人航天、探月工程、深海工程、超级计算、量子信息、“复兴号”高速列车、大飞机制造等新产品，在多个高新技术领域跃居世界前列。而这一成就离不开国家政策支持。2016年，国家发改委公布《战略性新兴产业重点产品和服务指导目录（2016版）》，重新明确新产品定位，细化各行业新产品需求，宏观引领企业以产品为核心的发展布局。</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3、山西省层面：聚焦“六新”发展</w:t>
      </w:r>
    </w:p>
    <w:p>
      <w:pPr>
        <w:widowControl/>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为全面贯彻习近平总书记两次视察山西做出重要讲话重要指示，认真落实省委、省政府</w:t>
      </w:r>
      <w:r>
        <w:rPr>
          <w:rFonts w:hint="eastAsia" w:ascii="仿宋_GB2312" w:hAnsi="仿宋_GB2312" w:eastAsia="仿宋_GB2312" w:cs="仿宋_GB2312"/>
          <w:lang w:val="en-US" w:eastAsia="zh-CN"/>
        </w:rPr>
        <w:t>的决策与部署</w:t>
      </w:r>
      <w:r>
        <w:rPr>
          <w:rFonts w:hint="eastAsia" w:ascii="仿宋_GB2312" w:hAnsi="仿宋_GB2312" w:eastAsia="仿宋_GB2312" w:cs="仿宋_GB2312"/>
        </w:rPr>
        <w:t>，聚焦“六新”发展，山西省已出台一系列措施推动各市新产品体系建设。当前，山西省处于转变发展方式、优化经济结构、转换增长动力的转型攻关期，也是加速实现新产品跨越式发展的战略机遇期。发展新产品是加快新产业、未来产业抢滩占先的追赶之机，是推动传统产业转型升级改造的突围之举，更是加快先行先试、率先</w:t>
      </w:r>
      <w:r>
        <w:rPr>
          <w:rFonts w:hint="eastAsia" w:ascii="Adobe 仿宋 Std R" w:hAnsi="Adobe 仿宋 Std R" w:eastAsia="Adobe 仿宋 Std R" w:cs="Adobe 仿宋 Std R"/>
        </w:rPr>
        <w:t>蹚</w:t>
      </w:r>
      <w:r>
        <w:rPr>
          <w:rFonts w:hint="eastAsia" w:ascii="仿宋_GB2312" w:hAnsi="仿宋_GB2312" w:eastAsia="仿宋_GB2312" w:cs="仿宋_GB2312"/>
        </w:rPr>
        <w:t>出一条新路“山西方案”的战略选择。</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sz w:val="21"/>
        </w:rPr>
      </w:pPr>
      <w:r>
        <w:rPr>
          <w:rFonts w:hint="eastAsia" w:ascii="仿宋_GB2312" w:hAnsi="仿宋_GB2312" w:eastAsia="仿宋_GB2312" w:cs="仿宋_GB2312"/>
          <w:b/>
          <w:bCs/>
        </w:rPr>
        <w:t>4、运城市层面：聚焦运城特色</w:t>
      </w:r>
    </w:p>
    <w:p>
      <w:pPr>
        <w:widowControl/>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深入贯彻习近平总书记提出的“在新基建、新技术、新材料、新装备、新产品、新业态上不断取得突破”讲话精神，落实山西省委</w:t>
      </w:r>
      <w:r>
        <w:rPr>
          <w:rFonts w:hint="eastAsia" w:ascii="仿宋_GB2312" w:hAnsi="仿宋_GB2312" w:eastAsia="仿宋_GB2312" w:cs="仿宋_GB2312"/>
          <w:lang w:val="en-US" w:eastAsia="zh-CN"/>
        </w:rPr>
        <w:t>的决策与部署</w:t>
      </w:r>
      <w:r>
        <w:rPr>
          <w:rFonts w:hint="eastAsia" w:ascii="仿宋_GB2312" w:hAnsi="仿宋_GB2312" w:eastAsia="仿宋_GB2312" w:cs="仿宋_GB2312"/>
        </w:rPr>
        <w:t>，运城市将结合运城市特色，建设、完善新产品体系，以发展信息技术与制造业深度融合、智能网联新能源汽车、生物医药大健康、新材料等战略性新兴产业为核心，快速推动新产品技术研发、应用。</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5" w:name="_Toc2819"/>
      <w:r>
        <w:rPr>
          <w:rFonts w:hint="eastAsia" w:ascii="楷体_GB2312" w:hAnsi="楷体_GB2312" w:eastAsia="楷体_GB2312" w:cs="楷体_GB2312"/>
          <w:b w:val="0"/>
          <w:bCs w:val="0"/>
        </w:rPr>
        <w:t>（二）面临的挑战</w:t>
      </w:r>
      <w:bookmarkEnd w:id="5"/>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当前，运城市新产品发展面临复杂挑战，</w:t>
      </w:r>
      <w:r>
        <w:rPr>
          <w:rFonts w:hint="eastAsia" w:ascii="仿宋_GB2312" w:hAnsi="仿宋_GB2312" w:eastAsia="仿宋_GB2312" w:cs="仿宋_GB2312"/>
          <w:b/>
          <w:bCs/>
        </w:rPr>
        <w:t>一是日趋严峻的全球形势限制了新产品的规模化生产。</w:t>
      </w:r>
      <w:r>
        <w:rPr>
          <w:rFonts w:hint="eastAsia" w:ascii="仿宋_GB2312" w:hAnsi="仿宋_GB2312" w:eastAsia="仿宋_GB2312" w:cs="仿宋_GB2312"/>
        </w:rPr>
        <w:t>近年来，受世界经济缓行、经贸规则重构，全球力量格局调整，中美贸易摩擦加剧，新冠疫情等因素叠加影响，新产品产业链存在较高的“断供”风险，阻碍了新产品量产。未来，在相当长的一段时间内，各国政府将携手改善全球治理问题，调节全球性供需平衡，优化支柱型产业的循环模式，以面对后疫情时代层出不穷的全球性挑战。</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二是现有供需关系限制了新产品价值提升。</w:t>
      </w:r>
      <w:r>
        <w:rPr>
          <w:rFonts w:hint="eastAsia" w:ascii="仿宋_GB2312" w:hAnsi="仿宋_GB2312" w:eastAsia="仿宋_GB2312" w:cs="仿宋_GB2312"/>
        </w:rPr>
        <w:t>长期以来，运城市主要贸易伙伴局限于京津冀、环渤海地区，主要以承接</w:t>
      </w:r>
      <w:r>
        <w:rPr>
          <w:rFonts w:hint="eastAsia" w:ascii="仿宋_GB2312" w:hAnsi="仿宋_GB2312" w:eastAsia="仿宋_GB2312" w:cs="仿宋_GB2312"/>
          <w:bCs/>
          <w:szCs w:val="21"/>
        </w:rPr>
        <w:t>钢铁、原煤、焦炭、农副产品等</w:t>
      </w:r>
      <w:r>
        <w:rPr>
          <w:rFonts w:hint="eastAsia" w:ascii="仿宋_GB2312" w:hAnsi="仿宋_GB2312" w:eastAsia="仿宋_GB2312" w:cs="仿宋_GB2312"/>
        </w:rPr>
        <w:t>等领域附加值较低的产品生产为主，产业结构单一，投资吸引力弱，短期内难以集聚支撑高附加值新产品发展的高端资源要素。</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三是人才短缺限制了新产品研发。</w:t>
      </w:r>
      <w:r>
        <w:rPr>
          <w:rFonts w:hint="eastAsia" w:ascii="仿宋_GB2312" w:hAnsi="仿宋_GB2312" w:eastAsia="仿宋_GB2312" w:cs="仿宋_GB2312"/>
        </w:rPr>
        <w:t>受经济基础、产业环境、发展前景等因素限制，运城市对人才吸引力远低于东部沿海甚至部分中部城市，长期存在人才外流和人才引入困难的双重困境，</w:t>
      </w:r>
      <w:r>
        <w:rPr>
          <w:rFonts w:hint="eastAsia" w:ascii="仿宋_GB2312" w:hAnsi="仿宋_GB2312" w:eastAsia="仿宋_GB2312" w:cs="仿宋_GB2312"/>
          <w:b/>
          <w:bCs/>
        </w:rPr>
        <w:t>且随着区域协同发展进程加快，周边市、区竞相发展的态势逼人，各地招商引资拼抢激烈</w:t>
      </w:r>
      <w:r>
        <w:rPr>
          <w:rFonts w:hint="eastAsia" w:ascii="仿宋_GB2312" w:hAnsi="仿宋_GB2312" w:eastAsia="仿宋_GB2312" w:cs="仿宋_GB2312"/>
        </w:rPr>
        <w:t>，持续加大运城市招商项目、引进技术和人才难度。难以建立高质量研发体系，严重阻碍新产品的培育研发。</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四是社会转型加剧了政府治理难度。</w:t>
      </w:r>
      <w:r>
        <w:rPr>
          <w:rFonts w:hint="eastAsia" w:ascii="仿宋_GB2312" w:hAnsi="仿宋_GB2312" w:eastAsia="仿宋_GB2312" w:cs="仿宋_GB2312"/>
        </w:rPr>
        <w:t>随着工业高质量转型、绿色发展、生态发展、服务发展等政策的相继出台，社会各阶层间诉求趋向多元化，出现新的矛盾和问题，对政府治理体系和治理能力现代化水平提出更高要求。</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6" w:name="_Toc24593"/>
      <w:r>
        <w:rPr>
          <w:rFonts w:hint="eastAsia" w:ascii="楷体_GB2312" w:hAnsi="楷体_GB2312" w:eastAsia="楷体_GB2312" w:cs="楷体_GB2312"/>
          <w:b w:val="0"/>
          <w:bCs w:val="0"/>
        </w:rPr>
        <w:t>（三）发展的机遇</w:t>
      </w:r>
      <w:bookmarkEnd w:id="6"/>
    </w:p>
    <w:p>
      <w:pPr>
        <w:pageBreakBefore w:val="0"/>
        <w:widowControl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一是全球科技革命与产业变革催动新产品加速落地。</w:t>
      </w:r>
      <w:r>
        <w:rPr>
          <w:rFonts w:hint="eastAsia" w:ascii="仿宋_GB2312" w:hAnsi="仿宋_GB2312" w:eastAsia="仿宋_GB2312" w:cs="仿宋_GB2312"/>
        </w:rPr>
        <w:t>在新一轮变革中，以互联网、大数据、云计算、人工智能等为代表的新一代信息技术加速创新，并广泛向其他领域渗透、深度融合，推动大量新产业、新模式、新业态出现，不断催生新产品落地，加剧新产品竞争。</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二是国内外新贸易格局加重对新产品的自主创新需求。</w:t>
      </w:r>
      <w:r>
        <w:rPr>
          <w:rFonts w:hint="eastAsia" w:ascii="仿宋_GB2312" w:hAnsi="仿宋_GB2312" w:eastAsia="仿宋_GB2312" w:cs="仿宋_GB2312"/>
        </w:rPr>
        <w:t>随着中美经济摩擦加剧，当前，党中央提出深化供给侧结构性改革，加快构建国内经济循环，扩大内需。而新产品开发是挖掘和激发内需潜力的重要手段，为保证高端领域补齐填平，增加国民信心，亟需加强自主创新能力，加速培育新产品。</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三是运城处于工业高质量转型时期，为新产品发展提供机遇。</w:t>
      </w:r>
      <w:r>
        <w:rPr>
          <w:rFonts w:hint="eastAsia" w:ascii="仿宋_GB2312" w:hAnsi="仿宋_GB2312" w:eastAsia="仿宋_GB2312" w:cs="仿宋_GB2312"/>
        </w:rPr>
        <w:t>运城市是山西省唯一一个工业门类齐全地级市，近年来积极推动产业转型升级，着重发展信息技术与制造业深度融合、智能网联新能源汽车、生物医药大健康、新材料等战略性新兴产业，产业发展空间和市场需求日益开阔，成为推动新产品发展的强大驱动力。</w:t>
      </w:r>
    </w:p>
    <w:p>
      <w:pPr>
        <w:rPr>
          <w:rFonts w:hint="eastAsia" w:ascii="仿宋_GB2312" w:hAnsi="仿宋_GB2312" w:eastAsia="仿宋_GB2312" w:cs="仿宋_GB2312"/>
        </w:rPr>
      </w:pPr>
      <w:r>
        <w:rPr>
          <w:rFonts w:hint="eastAsia" w:ascii="仿宋_GB2312" w:hAnsi="仿宋_GB2312" w:eastAsia="仿宋_GB2312" w:cs="仿宋_GB2312"/>
          <w:b/>
          <w:bCs/>
        </w:rPr>
        <w:t>四是新产品发展将为运城市实现跨越式发展提供重要契机。</w:t>
      </w:r>
      <w:r>
        <w:rPr>
          <w:rFonts w:hint="eastAsia" w:ascii="仿宋_GB2312" w:hAnsi="仿宋_GB2312" w:eastAsia="仿宋_GB2312" w:cs="仿宋_GB2312"/>
        </w:rPr>
        <w:t>由于新产品“四高”特性，在“六新”中位置突出，是新基建、新技术、新材料、新装备、新业态的重要落脚点和价值体现，可作为“六新”发展中的超前布局，率先提出发展战略，成为实现运城工业经济跨越式发展的破局点。</w:t>
      </w:r>
    </w:p>
    <w:p>
      <w:pPr>
        <w:rPr>
          <w:rFonts w:hint="eastAsia" w:ascii="楷体_GB2312" w:hAnsi="楷体_GB2312" w:eastAsia="楷体_GB2312" w:cs="楷体_GB2312"/>
        </w:rPr>
      </w:pPr>
      <w:bookmarkStart w:id="7" w:name="_Toc7346"/>
      <w:r>
        <w:rPr>
          <w:rFonts w:hint="eastAsia" w:ascii="楷体_GB2312" w:hAnsi="楷体_GB2312" w:eastAsia="楷体_GB2312" w:cs="楷体_GB2312"/>
        </w:rPr>
        <w:t>（四）发展的基础</w:t>
      </w:r>
      <w:bookmarkEnd w:id="7"/>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运城市是山西省唯一一个工业门类齐全、制造业占比最高的地级市，规上工业企业613户，传统龙头产品包括钢材、氧化铝、金属镁、精炼铜、重卡等一系列重要工业产品，其中40种产品市场占有率全国第一，工业基础较好。但前期在战略性新兴产业布局较弱。</w:t>
      </w:r>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2020年，运城市委、市政府</w:t>
      </w:r>
      <w:r>
        <w:rPr>
          <w:rFonts w:hint="eastAsia" w:ascii="仿宋_GB2312" w:hAnsi="仿宋_GB2312" w:eastAsia="仿宋_GB2312" w:cs="仿宋_GB2312"/>
          <w:lang w:val="en-US" w:eastAsia="zh-CN"/>
        </w:rPr>
        <w:t>认真</w:t>
      </w:r>
      <w:r>
        <w:rPr>
          <w:rFonts w:hint="eastAsia" w:ascii="仿宋_GB2312" w:hAnsi="仿宋_GB2312" w:eastAsia="仿宋_GB2312" w:cs="仿宋_GB2312"/>
        </w:rPr>
        <w:t>贯彻习近平总书记视察山西重要讲话重要指示，紧扣“十四五”转型出雏型要求，聚焦“六新”突破，陆续出台《推动运城市工业主导产业做大做强的意见》和《关于建立运城市主导产业集群群长制的通知》，狠抓传统产业升级改造、新兴产业培育壮大，以形成包括先进装备制造产业集群、新材料产业集群等多个标杆产业集群。</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在此基础上，2021年，运城市又进一步提出了打造“合汽生材”新兴产业地标，以发展信息技术与制造业深度融合、智能网联新能源汽车、生物医药大健康、新材料等战略性新兴产业为核心，以点带面带动运城市整体发展，打造新兴产业强市，优化产业链，走出一条具有运城特色的转型发展新路。</w:t>
      </w:r>
    </w:p>
    <w:p>
      <w:pPr>
        <w:rPr>
          <w:rFonts w:hint="eastAsia" w:ascii="仿宋_GB2312" w:hAnsi="仿宋_GB2312" w:eastAsia="仿宋_GB2312" w:cs="仿宋_GB2312"/>
        </w:rPr>
      </w:pPr>
      <w:r>
        <w:rPr>
          <w:rFonts w:hint="eastAsia" w:ascii="仿宋_GB2312" w:hAnsi="仿宋_GB2312" w:eastAsia="仿宋_GB2312" w:cs="仿宋_GB2312"/>
        </w:rPr>
        <w:t>新产品是产业链基础能力的重要载体和集中价值体现，发展新产品是推进运城市工业高质量转型的重要抓手。</w:t>
      </w: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期间，运城市在标杆产业集群、新兴产业地标领域建设成果斐然。</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配合产业发展规划，运城市将在智能网联新能源汽车、先进装备制造、绿色焦化、节能环保等由传统产业升级新优势产业内打造一批“直道冲刺”新产品；在精品钢、特种金属新材料、半导体、前沿新材料、数字经济、现代医疗和大健康等战略性新兴产业内打造一批“换道领跑”新产品；在特色农副产品加工、绿色建材等增益民生的产业内打造一批“弯道超车”新产品。</w:t>
      </w:r>
    </w:p>
    <w:p>
      <w:pPr>
        <w:rPr>
          <w:rFonts w:hint="eastAsia" w:ascii="黑体" w:hAnsi="黑体" w:eastAsia="黑体" w:cs="黑体"/>
        </w:rPr>
      </w:pPr>
      <w:bookmarkStart w:id="8" w:name="_Toc22751"/>
      <w:r>
        <w:rPr>
          <w:rFonts w:hint="eastAsia" w:ascii="黑体" w:hAnsi="黑体" w:eastAsia="黑体" w:cs="黑体"/>
        </w:rPr>
        <w:t>三、总体思路</w:t>
      </w:r>
      <w:bookmarkEnd w:id="8"/>
    </w:p>
    <w:p>
      <w:pPr>
        <w:rPr>
          <w:rFonts w:hint="eastAsia" w:ascii="楷体_GB2312" w:hAnsi="楷体_GB2312" w:eastAsia="楷体_GB2312" w:cs="楷体_GB2312"/>
        </w:rPr>
      </w:pPr>
      <w:bookmarkStart w:id="9" w:name="_Toc7640"/>
      <w:r>
        <w:rPr>
          <w:rFonts w:hint="eastAsia" w:ascii="楷体_GB2312" w:hAnsi="楷体_GB2312" w:eastAsia="楷体_GB2312" w:cs="楷体_GB2312"/>
        </w:rPr>
        <w:t>（一）指导思想</w:t>
      </w:r>
      <w:bookmarkEnd w:id="9"/>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u w:val="none" w:color="auto"/>
          <w:lang w:val="en-US" w:eastAsia="zh-CN"/>
        </w:rPr>
      </w:pPr>
      <w:r>
        <w:drawing>
          <wp:inline distT="0" distB="0" distL="114300" distR="114300">
            <wp:extent cx="635" cy="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635" cy="0"/>
                    </a:xfrm>
                    <a:prstGeom prst="rect">
                      <a:avLst/>
                    </a:prstGeom>
                    <a:noFill/>
                    <a:ln>
                      <a:noFill/>
                    </a:ln>
                  </pic:spPr>
                </pic:pic>
              </a:graphicData>
            </a:graphic>
          </wp:inline>
        </w:drawing>
      </w:r>
      <w:r>
        <w:rPr>
          <w:rFonts w:hint="eastAsia" w:ascii="仿宋_GB2312" w:hAnsi="仿宋_GB2312" w:eastAsia="仿宋_GB2312" w:cs="仿宋_GB2312"/>
          <w:sz w:val="32"/>
          <w:szCs w:val="32"/>
          <w:u w:val="none" w:color="auto"/>
          <w:lang w:val="en-US" w:eastAsia="zh-CN"/>
        </w:rPr>
        <w:t>以习近平新时代中国特色社会主义思想为指导，认真贯彻落实党的十九届五中全会和习近平总书记视察山西重要讲话重要指示，聚焦“六新”突破，根据工信部“锻长板、补短板、强企业”的发展思路和山西省委、省政府关于全方位推进高质量发展的决策部署，用好市委“五抓一优一促”经济工作主抓手，大力实施“415”战略，全面发展十大主导产业集群，聚焦“合汽生材”新兴产业地标，加快新产品推陈出新速度</w:t>
      </w:r>
      <w:r>
        <w:rPr>
          <w:rFonts w:hint="default" w:ascii="仿宋_GB2312" w:hAnsi="仿宋_GB2312" w:eastAsia="仿宋_GB2312" w:cs="仿宋_GB2312"/>
          <w:sz w:val="32"/>
          <w:szCs w:val="32"/>
          <w:u w:val="none" w:color="auto"/>
          <w:lang w:eastAsia="zh-CN"/>
        </w:rPr>
        <w:t>，推动</w:t>
      </w:r>
      <w:r>
        <w:rPr>
          <w:rFonts w:hint="eastAsia" w:ascii="仿宋_GB2312" w:hAnsi="仿宋_GB2312" w:eastAsia="仿宋_GB2312" w:cs="仿宋_GB2312"/>
          <w:sz w:val="32"/>
          <w:szCs w:val="32"/>
          <w:u w:val="none" w:color="auto"/>
          <w:lang w:val="en-US" w:eastAsia="zh-CN"/>
        </w:rPr>
        <w:t>传统产业高端化发展，先行培育一批先进新产品，实现有中出新;</w:t>
      </w:r>
      <w:r>
        <w:rPr>
          <w:rFonts w:hint="default" w:ascii="仿宋_GB2312" w:hAnsi="仿宋_GB2312" w:eastAsia="仿宋_GB2312" w:cs="仿宋_GB2312"/>
          <w:sz w:val="32"/>
          <w:szCs w:val="32"/>
          <w:u w:val="none" w:color="auto"/>
          <w:lang w:eastAsia="zh-CN"/>
        </w:rPr>
        <w:t>加快</w:t>
      </w:r>
      <w:r>
        <w:rPr>
          <w:rFonts w:hint="eastAsia" w:ascii="仿宋_GB2312" w:hAnsi="仿宋_GB2312" w:eastAsia="仿宋_GB2312" w:cs="仿宋_GB2312"/>
          <w:sz w:val="32"/>
          <w:szCs w:val="32"/>
          <w:u w:val="none" w:color="auto"/>
          <w:lang w:val="en-US" w:eastAsia="zh-CN"/>
        </w:rPr>
        <w:t>新兴产业超前布局，</w:t>
      </w:r>
      <w:r>
        <w:rPr>
          <w:rFonts w:hint="eastAsia" w:ascii="仿宋_GB2312" w:hAnsi="仿宋_GB2312" w:eastAsia="仿宋_GB2312" w:cs="仿宋_GB2312"/>
        </w:rPr>
        <w:t>重点发展精品钢、特殊金属材料、前沿新材料、半导体、信息技术应用创新产业和现代医院和大健康产业，突破前沿新产品，</w:t>
      </w:r>
      <w:r>
        <w:rPr>
          <w:rFonts w:hint="eastAsia" w:ascii="仿宋_GB2312" w:hAnsi="仿宋_GB2312" w:eastAsia="仿宋_GB2312" w:cs="仿宋_GB2312"/>
          <w:sz w:val="32"/>
          <w:szCs w:val="32"/>
          <w:u w:val="none" w:color="auto"/>
          <w:lang w:val="en-US" w:eastAsia="zh-CN"/>
        </w:rPr>
        <w:t>实现抢位争新</w:t>
      </w:r>
      <w:r>
        <w:rPr>
          <w:rFonts w:hint="default"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重点发力特色农副产品加工、绿色建材产业，</w:t>
      </w:r>
      <w:r>
        <w:rPr>
          <w:rFonts w:hint="default" w:ascii="仿宋_GB2312" w:hAnsi="仿宋_GB2312" w:eastAsia="仿宋_GB2312" w:cs="仿宋_GB2312"/>
          <w:sz w:val="32"/>
          <w:szCs w:val="32"/>
          <w:u w:val="none" w:color="auto"/>
          <w:lang w:eastAsia="zh-CN"/>
        </w:rPr>
        <w:t>实现</w:t>
      </w:r>
      <w:r>
        <w:rPr>
          <w:rFonts w:hint="eastAsia" w:ascii="仿宋_GB2312" w:hAnsi="仿宋_GB2312" w:eastAsia="仿宋_GB2312" w:cs="仿宋_GB2312"/>
          <w:sz w:val="32"/>
          <w:szCs w:val="32"/>
          <w:u w:val="none" w:color="auto"/>
          <w:lang w:val="en-US" w:eastAsia="zh-CN"/>
        </w:rPr>
        <w:t>优中育新</w:t>
      </w:r>
      <w:r>
        <w:rPr>
          <w:rFonts w:hint="default"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形成一批“人有我优、人优我特”的特色新产品；打通生产、分配、流通、消费各环节，全面加速产品进入省内、全国及国际市场。</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10" w:name="_Toc13152"/>
      <w:r>
        <w:rPr>
          <w:rFonts w:hint="eastAsia" w:ascii="楷体_GB2312" w:hAnsi="楷体_GB2312" w:eastAsia="楷体_GB2312" w:cs="楷体_GB2312"/>
          <w:b w:val="0"/>
          <w:bCs w:val="0"/>
        </w:rPr>
        <w:t>（二）基本原则</w:t>
      </w:r>
      <w:bookmarkEnd w:id="10"/>
    </w:p>
    <w:p>
      <w:pPr>
        <w:pageBreakBefore w:val="0"/>
        <w:widowControl/>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1、市场主导、政府引导</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强调企业在新产品培育的主体地位，充分发挥市场在资源配置中的决定行作用，政府加强顶层设计层面，按照“国家所需、运城所能”原则和“锻长板、补短板、强企业”的思路，利用宏观调控和规划引导策略，实现科学谋划布局，分类指导、分步推进新产品发展，构建完善政府引导新产品发展的生态体系，并不断推进新产品向价值链中高端迈进。</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2、创新驱动、五链耦合</w:t>
      </w:r>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以创新驱动为内在逻辑，始终坚持自主创新与技术引进相结合，对先进技术进行深度消化吸收和再创新，加快科技成果转化，促进产业化进程。打造以企业为主体，市场战略性需求为导向政产学研金服用深度融合，产业链、创新链、供应链、要素链、制度链五链耦合的一流新产品创新生态。</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3、“六新”引领，“四高”突破</w:t>
      </w:r>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聚焦“六新”要求，以新基建、新材料、新装备、新技术、新业态的协同构建新产品发展体系，加快科技含量高、品牌附加值高、产业关联度高、市场占有率高的新产品研发生产，增强发展活力。</w:t>
      </w:r>
    </w:p>
    <w:p>
      <w:pPr>
        <w:widowControl/>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4、产业协同，项目为王</w:t>
      </w:r>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以建链强链延链补链为核心发展思路，借助招商引资，积极完善产业链条，形成产业聚集，发挥龙头企业示范作用。并依托政府重大项目规划指引，以项目建设和有效投资为产业发展抓手，以好项目大项目建设支撑全市工业高质量转型、高水平跃升。</w:t>
      </w:r>
      <w:bookmarkStart w:id="11" w:name="_Toc4771"/>
    </w:p>
    <w:p>
      <w:pPr>
        <w:kinsoku/>
        <w:wordWrap/>
        <w:topLinePunct w:val="0"/>
        <w:autoSpaceDE/>
        <w:autoSpaceDN/>
        <w:bidi w:val="0"/>
        <w:adjustRightInd/>
        <w:snapToGrid/>
        <w:spacing w:line="63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（三）发展定位</w:t>
      </w:r>
      <w:bookmarkEnd w:id="11"/>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紧跟国际科技发展前沿，洞察全球产业变革趋势，以直道冲刺、弯道超车、换道领跑的姿态，全域谋划、全域覆盖、全域推进模式积极扩大新产品市场占有率，成为构建传统产业支撑有力、新兴产业高端引领、未来产业竞相发展的现代产业体系的重要支撑，为高质量转型发展注入新动能。把新产品作为“六新”突破的价值体现，作为运城培育壮大主导产业集群的重要抓手，立足运城新兴产业强市整体策略，坚持着力在实体经济上，树立大抓工业的鲜明导向，塑造一批在全国、全省叫得响的城市产业名片。</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12" w:name="_Toc28088"/>
      <w:r>
        <w:rPr>
          <w:rFonts w:hint="eastAsia" w:ascii="楷体_GB2312" w:hAnsi="楷体_GB2312" w:eastAsia="楷体_GB2312" w:cs="楷体_GB2312"/>
          <w:b w:val="0"/>
          <w:bCs w:val="0"/>
        </w:rPr>
        <w:t>（四）发展目标</w:t>
      </w:r>
      <w:bookmarkEnd w:id="12"/>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按照国家及山西省部委的</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新产品规划总体规划及思路。到2025年，运城市新产品体系建设基本实现“工程化、产业化、集群化、品牌化”，新产品数量显著增加</w:t>
      </w:r>
      <w:r>
        <w:rPr>
          <w:rFonts w:hint="default" w:ascii="仿宋_GB2312" w:hAnsi="仿宋_GB2312" w:eastAsia="仿宋_GB2312" w:cs="仿宋_GB2312"/>
        </w:rPr>
        <w:t>，</w:t>
      </w:r>
      <w:r>
        <w:rPr>
          <w:rFonts w:hint="eastAsia" w:ascii="仿宋_GB2312" w:hAnsi="仿宋_GB2312" w:eastAsia="仿宋_GB2312" w:cs="仿宋_GB2312"/>
        </w:rPr>
        <w:t>新产品自主创新能力显著增强</w:t>
      </w:r>
      <w:r>
        <w:rPr>
          <w:rFonts w:hint="default" w:ascii="仿宋_GB2312" w:hAnsi="仿宋_GB2312" w:eastAsia="仿宋_GB2312" w:cs="仿宋_GB2312"/>
        </w:rPr>
        <w:t>，</w:t>
      </w:r>
      <w:r>
        <w:rPr>
          <w:rFonts w:hint="eastAsia" w:ascii="仿宋_GB2312" w:hAnsi="仿宋_GB2312" w:eastAsia="仿宋_GB2312" w:cs="仿宋_GB2312"/>
        </w:rPr>
        <w:t>新产品形成产业化，新产品市场竞争力增强，跻身全国市场。</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新产品数量显著增加</w:t>
      </w:r>
      <w:r>
        <w:rPr>
          <w:rFonts w:hint="eastAsia" w:ascii="仿宋_GB2312" w:hAnsi="仿宋_GB2312" w:eastAsia="仿宋_GB2312" w:cs="仿宋_GB2312"/>
        </w:rPr>
        <w:t>。大力支持企业开展新产品研发，重点培育一批创新特征突出、产业附加值高的前沿、先进与特色新产品，力争打造多个代表市级、省级、国家级、竞争优势显著的高精尖拳头型产品。</w:t>
      </w:r>
      <w:r>
        <w:rPr>
          <w:rFonts w:hint="eastAsia" w:ascii="仿宋_GB2312" w:hAnsi="仿宋_GB2312" w:eastAsia="仿宋_GB2312" w:cs="仿宋_GB2312"/>
          <w:lang w:eastAsia="zh-CN"/>
        </w:rPr>
        <w:t>“</w:t>
      </w:r>
      <w:r>
        <w:rPr>
          <w:rFonts w:hint="eastAsia" w:ascii="仿宋_GB2312" w:hAnsi="仿宋_GB2312" w:eastAsia="仿宋_GB2312" w:cs="仿宋_GB2312"/>
          <w:b/>
          <w:bCs/>
        </w:rPr>
        <w:t>十四五</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期间，运城市新产品开发项目数量年均增速将达12%。</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新产品自主创新能力显著增强。</w:t>
      </w:r>
      <w:r>
        <w:rPr>
          <w:rFonts w:hint="eastAsia" w:ascii="仿宋_GB2312" w:hAnsi="仿宋_GB2312" w:eastAsia="仿宋_GB2312" w:cs="仿宋_GB2312"/>
        </w:rPr>
        <w:t>企业创新能力显著提高，R&amp;D经费投入占比增强，有效发明专利数量增加。同时，政府将与龙头企业积极共建行业创新中心、省级以上企业技术中心、重点实验室、工程中心、工程实验室、协同创新中心等创新平台，支持企业建立产业技术创新战略联盟，促进企业与高校科研院所建立产学研用协同创新平台，共同开发新产品新技术，提升集成创新能力。</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新产品形成产业化</w:t>
      </w:r>
      <w:r>
        <w:rPr>
          <w:rFonts w:hint="eastAsia" w:ascii="仿宋_GB2312" w:hAnsi="仿宋_GB2312" w:eastAsia="仿宋_GB2312" w:cs="仿宋_GB2312"/>
        </w:rPr>
        <w:t>。2025年，全省新产品种类大幅增加、销售收入显著提升，力争出现一批由具有国际影响力的先进技术成果转化为新产品。</w:t>
      </w:r>
    </w:p>
    <w:p>
      <w:pPr>
        <w:kinsoku/>
        <w:wordWrap/>
        <w:topLinePunct w:val="0"/>
        <w:autoSpaceDE/>
        <w:autoSpaceDN/>
        <w:bidi w:val="0"/>
        <w:adjustRightInd/>
        <w:snapToGrid/>
        <w:spacing w:line="63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rPr>
        <w:t>新产品质量品牌显著提升</w:t>
      </w:r>
      <w:r>
        <w:rPr>
          <w:rFonts w:hint="eastAsia" w:ascii="仿宋_GB2312" w:hAnsi="仿宋_GB2312" w:eastAsia="仿宋_GB2312" w:cs="仿宋_GB2312"/>
        </w:rPr>
        <w:t>。2025年，关键领域新产品技术质量大幅提升，在先进制造业、新材料、医疗与大健康等领域培育具有国际竞争力的自有品牌，以带动运城市制造品牌价值整体明显提升。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0" w:firstLineChars="0"/>
        <w:jc w:val="center"/>
        <w:textAlignment w:val="auto"/>
        <w:rPr>
          <w:rFonts w:hint="eastAsia" w:ascii="黑体" w:hAnsi="黑体" w:eastAsia="黑体" w:cs="黑体"/>
          <w:b w:val="0"/>
          <w:bCs w:val="0"/>
          <w:sz w:val="28"/>
          <w:szCs w:val="21"/>
        </w:rPr>
      </w:pPr>
      <w:r>
        <w:rPr>
          <w:rFonts w:hint="eastAsia" w:ascii="黑体" w:hAnsi="黑体" w:eastAsia="黑体" w:cs="黑体"/>
          <w:b w:val="0"/>
          <w:bCs w:val="0"/>
          <w:sz w:val="28"/>
          <w:szCs w:val="21"/>
        </w:rPr>
        <w:t>表</w:t>
      </w:r>
      <w:r>
        <w:rPr>
          <w:rFonts w:hint="eastAsia" w:ascii="黑体" w:hAnsi="黑体" w:eastAsia="黑体" w:cs="黑体"/>
          <w:b w:val="0"/>
          <w:bCs w:val="0"/>
          <w:sz w:val="28"/>
          <w:szCs w:val="21"/>
          <w:lang w:val="en-US" w:eastAsia="zh-CN"/>
        </w:rPr>
        <w:t>3，“</w:t>
      </w:r>
      <w:r>
        <w:rPr>
          <w:rFonts w:hint="eastAsia" w:ascii="黑体" w:hAnsi="黑体" w:eastAsia="黑体" w:cs="黑体"/>
          <w:b w:val="0"/>
          <w:bCs w:val="0"/>
          <w:sz w:val="28"/>
          <w:szCs w:val="21"/>
        </w:rPr>
        <w:t>十四五”时期运城市新产品发展主要目标</w:t>
      </w:r>
    </w:p>
    <w:tbl>
      <w:tblPr>
        <w:tblStyle w:val="26"/>
        <w:tblW w:w="8800" w:type="dxa"/>
        <w:jc w:val="center"/>
        <w:tblInd w:w="0" w:type="dxa"/>
        <w:tblLayout w:type="fixed"/>
        <w:tblCellMar>
          <w:top w:w="15" w:type="dxa"/>
          <w:left w:w="15" w:type="dxa"/>
          <w:bottom w:w="15" w:type="dxa"/>
          <w:right w:w="15" w:type="dxa"/>
        </w:tblCellMar>
      </w:tblPr>
      <w:tblGrid>
        <w:gridCol w:w="1478"/>
        <w:gridCol w:w="4486"/>
        <w:gridCol w:w="1467"/>
        <w:gridCol w:w="1369"/>
      </w:tblGrid>
      <w:tr>
        <w:tblPrEx>
          <w:tblLayout w:type="fixed"/>
        </w:tblPrEx>
        <w:trPr>
          <w:trHeight w:val="523" w:hRule="atLeast"/>
          <w:jc w:val="center"/>
        </w:trPr>
        <w:tc>
          <w:tcPr>
            <w:tcW w:w="1478"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60" w:type="dxa"/>
              <w:left w:w="60" w:type="dxa"/>
              <w:bottom w:w="45" w:type="dxa"/>
              <w:right w:w="60" w:type="dxa"/>
            </w:tcMar>
            <w:vAlign w:val="center"/>
          </w:tcPr>
          <w:p>
            <w:pPr>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—级指标</w:t>
            </w:r>
          </w:p>
        </w:tc>
        <w:tc>
          <w:tcPr>
            <w:tcW w:w="4486"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60" w:type="dxa"/>
              <w:left w:w="60" w:type="dxa"/>
              <w:bottom w:w="45" w:type="dxa"/>
              <w:right w:w="60" w:type="dxa"/>
            </w:tcMar>
            <w:vAlign w:val="center"/>
          </w:tcPr>
          <w:p>
            <w:pPr>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二级指标</w:t>
            </w:r>
          </w:p>
        </w:tc>
        <w:tc>
          <w:tcPr>
            <w:tcW w:w="1467"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60" w:type="dxa"/>
              <w:left w:w="60" w:type="dxa"/>
              <w:bottom w:w="45" w:type="dxa"/>
              <w:right w:w="60" w:type="dxa"/>
            </w:tcMar>
            <w:vAlign w:val="center"/>
          </w:tcPr>
          <w:p>
            <w:pPr>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2023年目标</w:t>
            </w:r>
          </w:p>
        </w:tc>
        <w:tc>
          <w:tcPr>
            <w:tcW w:w="136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pPr>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2025年目标</w:t>
            </w:r>
          </w:p>
        </w:tc>
      </w:tr>
      <w:tr>
        <w:tblPrEx>
          <w:tblLayout w:type="fixed"/>
        </w:tblPrEx>
        <w:trPr>
          <w:trHeight w:val="510" w:hRule="atLeast"/>
          <w:jc w:val="center"/>
        </w:trPr>
        <w:tc>
          <w:tcPr>
            <w:tcW w:w="14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ind w:firstLine="0" w:firstLineChars="0"/>
              <w:jc w:val="center"/>
              <w:rPr>
                <w:rFonts w:hint="eastAsia" w:ascii="宋体" w:hAnsi="宋体" w:eastAsia="宋体" w:cs="宋体"/>
                <w:sz w:val="24"/>
                <w:szCs w:val="24"/>
              </w:rPr>
            </w:pPr>
            <w:r>
              <w:rPr>
                <w:rFonts w:hint="eastAsia" w:ascii="宋体" w:hAnsi="宋体" w:eastAsia="宋体" w:cs="宋体"/>
                <w:sz w:val="24"/>
                <w:szCs w:val="24"/>
              </w:rPr>
              <w:t>规模总量</w:t>
            </w: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规上工业企业新产品开发项目数（个）</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300</w:t>
            </w:r>
          </w:p>
        </w:tc>
        <w:tc>
          <w:tcPr>
            <w:tcW w:w="13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500</w:t>
            </w:r>
          </w:p>
        </w:tc>
      </w:tr>
    </w:tbl>
    <w:p>
      <w:pPr>
        <w:ind w:firstLine="0" w:firstLineChars="0"/>
        <w:jc w:val="center"/>
        <w:rPr>
          <w:rFonts w:hint="eastAsia" w:ascii="宋体" w:hAnsi="宋体" w:eastAsia="宋体" w:cs="宋体"/>
          <w:sz w:val="24"/>
          <w:szCs w:val="24"/>
        </w:rPr>
      </w:pPr>
      <w:r>
        <w:rPr>
          <w:rFonts w:hint="eastAsia" w:ascii="宋体" w:hAnsi="宋体" w:eastAsia="宋体" w:cs="宋体"/>
          <w:sz w:val="24"/>
          <w:szCs w:val="24"/>
        </w:rPr>
        <w:br w:type="page"/>
      </w:r>
    </w:p>
    <w:tbl>
      <w:tblPr>
        <w:tblStyle w:val="26"/>
        <w:tblW w:w="8745" w:type="dxa"/>
        <w:jc w:val="center"/>
        <w:tblInd w:w="0" w:type="dxa"/>
        <w:tblLayout w:type="fixed"/>
        <w:tblCellMar>
          <w:top w:w="15" w:type="dxa"/>
          <w:left w:w="15" w:type="dxa"/>
          <w:bottom w:w="15" w:type="dxa"/>
          <w:right w:w="15" w:type="dxa"/>
        </w:tblCellMar>
      </w:tblPr>
      <w:tblGrid>
        <w:gridCol w:w="1478"/>
        <w:gridCol w:w="4486"/>
        <w:gridCol w:w="1467"/>
        <w:gridCol w:w="1314"/>
      </w:tblGrid>
      <w:tr>
        <w:tblPrEx>
          <w:tblLayout w:type="fixed"/>
        </w:tblPrEx>
        <w:trPr>
          <w:trHeight w:val="376" w:hRule="atLeast"/>
          <w:jc w:val="center"/>
        </w:trPr>
        <w:tc>
          <w:tcPr>
            <w:tcW w:w="1478" w:type="dxa"/>
            <w:vMerge w:val="restart"/>
            <w:tcBorders>
              <w:top w:val="single" w:color="000000" w:sz="6" w:space="0"/>
              <w:left w:val="single" w:color="000000" w:sz="6" w:space="0"/>
              <w:right w:val="single" w:color="000000" w:sz="6" w:space="0"/>
            </w:tcBorders>
            <w:vAlign w:val="center"/>
          </w:tcPr>
          <w:p>
            <w:pPr>
              <w:ind w:firstLine="0" w:firstLineChars="0"/>
              <w:jc w:val="center"/>
              <w:rPr>
                <w:rFonts w:hint="eastAsia" w:ascii="宋体" w:hAnsi="宋体" w:eastAsia="宋体" w:cs="宋体"/>
                <w:sz w:val="24"/>
                <w:szCs w:val="24"/>
              </w:rPr>
            </w:pPr>
            <w:r>
              <w:rPr>
                <w:rFonts w:hint="eastAsia" w:ascii="宋体" w:hAnsi="宋体" w:eastAsia="宋体" w:cs="宋体"/>
                <w:sz w:val="24"/>
                <w:szCs w:val="24"/>
              </w:rPr>
              <w:t>规模总量</w:t>
            </w: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规上工业企业新产品开发项目数量年均增速（%）</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6</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0</w:t>
            </w:r>
          </w:p>
        </w:tc>
      </w:tr>
      <w:tr>
        <w:tblPrEx>
          <w:tblLayout w:type="fixed"/>
        </w:tblPrEx>
        <w:trPr>
          <w:trHeight w:val="550" w:hRule="atLeast"/>
          <w:jc w:val="center"/>
        </w:trPr>
        <w:tc>
          <w:tcPr>
            <w:tcW w:w="1478" w:type="dxa"/>
            <w:vMerge w:val="continue"/>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sz w:val="24"/>
                <w:szCs w:val="24"/>
              </w:rPr>
            </w:pP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规上工业企业新产品销售收入（亿元）</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180</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360</w:t>
            </w:r>
          </w:p>
        </w:tc>
      </w:tr>
      <w:tr>
        <w:tblPrEx>
          <w:tblLayout w:type="fixed"/>
        </w:tblPrEx>
        <w:trPr>
          <w:trHeight w:val="376" w:hRule="atLeast"/>
          <w:jc w:val="center"/>
        </w:trPr>
        <w:tc>
          <w:tcPr>
            <w:tcW w:w="1478" w:type="dxa"/>
            <w:vMerge w:val="continue"/>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sz w:val="24"/>
                <w:szCs w:val="24"/>
              </w:rPr>
            </w:pP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规上工业企业新产品销售收入年均增速（%）</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5</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10</w:t>
            </w:r>
          </w:p>
        </w:tc>
      </w:tr>
      <w:tr>
        <w:tblPrEx>
          <w:tblLayout w:type="fixed"/>
        </w:tblPrEx>
        <w:trPr>
          <w:trHeight w:val="20" w:hRule="atLeast"/>
          <w:jc w:val="center"/>
        </w:trPr>
        <w:tc>
          <w:tcPr>
            <w:tcW w:w="1478"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ind w:firstLine="0" w:firstLineChars="0"/>
              <w:jc w:val="center"/>
              <w:rPr>
                <w:rFonts w:hint="eastAsia" w:ascii="宋体" w:hAnsi="宋体" w:eastAsia="宋体" w:cs="宋体"/>
                <w:sz w:val="24"/>
                <w:szCs w:val="24"/>
              </w:rPr>
            </w:pPr>
            <w:r>
              <w:rPr>
                <w:rFonts w:hint="eastAsia" w:ascii="宋体" w:hAnsi="宋体" w:eastAsia="宋体" w:cs="宋体"/>
                <w:sz w:val="24"/>
                <w:szCs w:val="24"/>
              </w:rPr>
              <w:t>创新能力</w:t>
            </w: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R&amp;D经费投入强度（%）</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3</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5</w:t>
            </w:r>
          </w:p>
        </w:tc>
      </w:tr>
      <w:tr>
        <w:tblPrEx>
          <w:tblLayout w:type="fixed"/>
        </w:tblPrEx>
        <w:trPr>
          <w:trHeight w:val="376" w:hRule="atLeast"/>
          <w:jc w:val="center"/>
        </w:trPr>
        <w:tc>
          <w:tcPr>
            <w:tcW w:w="1478" w:type="dxa"/>
            <w:vMerge w:val="continue"/>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sz w:val="24"/>
                <w:szCs w:val="24"/>
              </w:rPr>
            </w:pP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R&amp;D经费支出年均增速（%）</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rPr>
              <w:t>10</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b w:val="0"/>
                <w:bCs w:val="0"/>
                <w:color w:val="000000"/>
                <w:sz w:val="24"/>
                <w:szCs w:val="24"/>
                <w:highlight w:val="none"/>
                <w:vertAlign w:val="baseline"/>
                <w:lang w:val="en-US" w:eastAsia="zh-CN"/>
              </w:rPr>
              <w:t>≧</w:t>
            </w:r>
            <w:r>
              <w:rPr>
                <w:rFonts w:hint="eastAsia" w:ascii="宋体" w:hAnsi="宋体" w:eastAsia="宋体" w:cs="宋体"/>
                <w:sz w:val="24"/>
                <w:szCs w:val="24"/>
                <w:lang w:val="en-US" w:eastAsia="zh-CN"/>
              </w:rPr>
              <w:t>15</w:t>
            </w:r>
          </w:p>
        </w:tc>
      </w:tr>
      <w:tr>
        <w:tblPrEx>
          <w:tblLayout w:type="fixed"/>
        </w:tblPrEx>
        <w:trPr>
          <w:trHeight w:val="16" w:hRule="atLeast"/>
          <w:jc w:val="center"/>
        </w:trPr>
        <w:tc>
          <w:tcPr>
            <w:tcW w:w="14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ind w:firstLine="0" w:firstLineChars="0"/>
              <w:jc w:val="center"/>
              <w:rPr>
                <w:rFonts w:hint="eastAsia" w:ascii="宋体" w:hAnsi="宋体" w:eastAsia="宋体" w:cs="宋体"/>
                <w:sz w:val="24"/>
                <w:szCs w:val="24"/>
              </w:rPr>
            </w:pPr>
            <w:r>
              <w:rPr>
                <w:rFonts w:hint="eastAsia" w:ascii="宋体" w:hAnsi="宋体" w:eastAsia="宋体" w:cs="宋体"/>
                <w:sz w:val="24"/>
                <w:szCs w:val="24"/>
              </w:rPr>
              <w:t>质量品牌</w:t>
            </w:r>
          </w:p>
        </w:tc>
        <w:tc>
          <w:tcPr>
            <w:tcW w:w="44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新增“专精特新”、“科技小巨人”、“单项冠军”中小企业（家）</w:t>
            </w:r>
          </w:p>
        </w:tc>
        <w:tc>
          <w:tcPr>
            <w:tcW w:w="146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25</w:t>
            </w:r>
          </w:p>
        </w:tc>
        <w:tc>
          <w:tcPr>
            <w:tcW w:w="13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50</w:t>
            </w:r>
          </w:p>
        </w:tc>
      </w:tr>
    </w:tbl>
    <w:p>
      <w:pPr>
        <w:pStyle w:val="3"/>
        <w:keepNext/>
        <w:keepLines/>
        <w:pageBreakBefore w:val="0"/>
        <w:widowControl w:val="0"/>
        <w:kinsoku/>
        <w:wordWrap/>
        <w:overflowPunct/>
        <w:topLinePunct w:val="0"/>
        <w:autoSpaceDE/>
        <w:autoSpaceDN/>
        <w:bidi w:val="0"/>
        <w:adjustRightInd/>
        <w:snapToGrid/>
        <w:spacing w:before="157" w:beforeLines="50" w:after="0" w:line="630" w:lineRule="exact"/>
        <w:ind w:firstLine="640" w:firstLineChars="200"/>
        <w:jc w:val="both"/>
        <w:textAlignment w:val="auto"/>
        <w:rPr>
          <w:rFonts w:hint="eastAsia" w:ascii="楷体_GB2312" w:hAnsi="楷体_GB2312" w:eastAsia="楷体_GB2312" w:cs="楷体_GB2312"/>
          <w:b w:val="0"/>
          <w:bCs w:val="0"/>
        </w:rPr>
      </w:pPr>
      <w:bookmarkStart w:id="13" w:name="_Toc10383"/>
      <w:r>
        <w:rPr>
          <w:rFonts w:hint="eastAsia" w:ascii="楷体_GB2312" w:hAnsi="楷体_GB2312" w:eastAsia="楷体_GB2312" w:cs="楷体_GB2312"/>
          <w:b w:val="0"/>
          <w:bCs w:val="0"/>
        </w:rPr>
        <w:t>（五）发展方向</w:t>
      </w:r>
      <w:bookmarkEnd w:id="13"/>
    </w:p>
    <w:p>
      <w:pPr>
        <w:pageBreakBefore w:val="0"/>
        <w:widowControl/>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1、聚焦传统产业升级改造，实现“直道冲刺”</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聚焦运城产业基础，实现传统优势产业集群转型升级与产业链“建补强固”，以产品先进性推动产业链现代化，以做大做强一批先进新产品为手段，加快产业链的补链、延链、固链与稳链，以产业链优势抢占制高点，推动传统产业改造升级，由中低端跃向中高端。</w:t>
      </w:r>
    </w:p>
    <w:p>
      <w:pPr>
        <w:pageBreakBefore w:val="0"/>
        <w:widowControl/>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2、聚焦新兴产业超前布局，实现“换道领跑”</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聚焦“科技前沿、国家所需、山西所能”，在新兴产业与未来产业超前布局，抢占新机、追赶超越，强化战略导向和目标引导，在关键领域的新产品上集合精锐力量，发力突破一批具有战略意义的前沿新产品，打造一批拳头优势产品。</w:t>
      </w:r>
    </w:p>
    <w:p>
      <w:pPr>
        <w:pageBreakBefore w:val="0"/>
        <w:widowControl/>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b/>
          <w:bCs/>
        </w:rPr>
      </w:pPr>
      <w:r>
        <w:rPr>
          <w:rFonts w:hint="eastAsia" w:ascii="仿宋_GB2312" w:hAnsi="仿宋_GB2312" w:eastAsia="仿宋_GB2312" w:cs="仿宋_GB2312"/>
          <w:b/>
          <w:bCs/>
        </w:rPr>
        <w:t>3、聚焦民生产业</w:t>
      </w:r>
      <w:r>
        <w:rPr>
          <w:rFonts w:hint="default" w:ascii="仿宋_GB2312" w:hAnsi="仿宋_GB2312" w:eastAsia="仿宋_GB2312" w:cs="仿宋_GB2312"/>
          <w:b/>
          <w:bCs/>
        </w:rPr>
        <w:t>“</w:t>
      </w:r>
      <w:r>
        <w:rPr>
          <w:rFonts w:hint="eastAsia" w:ascii="仿宋_GB2312" w:hAnsi="仿宋_GB2312" w:eastAsia="仿宋_GB2312" w:cs="仿宋_GB2312"/>
          <w:b/>
          <w:bCs/>
        </w:rPr>
        <w:t>人有我优”，实现“弯道超车”</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聚焦民生领域，借助新产品个性化、多样化、品牌化、绿色化特征，加快推动由量的积累向量质并举转型，做优做特一批民生相关品质新产品，提升消费产品供给品质，推动产品供给由生存型、传统型、物质型向发展型、现代型、服务型转变，以新产品供给为手段加快实现人民对美好生活的向往。</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14" w:name="_Toc12216"/>
      <w:r>
        <w:rPr>
          <w:rFonts w:hint="eastAsia" w:ascii="楷体_GB2312" w:hAnsi="楷体_GB2312" w:eastAsia="楷体_GB2312" w:cs="楷体_GB2312"/>
          <w:b w:val="0"/>
          <w:bCs w:val="0"/>
        </w:rPr>
        <w:t>（六）总体布局</w:t>
      </w:r>
      <w:bookmarkEnd w:id="14"/>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期间，运城市围绕新产品发展要义，以协同共建产业集群为方向，以山西综改示范区为对标对象，依托优势企业、高等院校合作，借助企业主导</w:t>
      </w:r>
      <w:r>
        <w:rPr>
          <w:rFonts w:hint="default" w:ascii="仿宋_GB2312" w:hAnsi="仿宋_GB2312" w:eastAsia="仿宋_GB2312" w:cs="仿宋_GB2312"/>
        </w:rPr>
        <w:t>、</w:t>
      </w:r>
      <w:r>
        <w:rPr>
          <w:rFonts w:hint="eastAsia" w:ascii="仿宋_GB2312" w:hAnsi="仿宋_GB2312" w:eastAsia="仿宋_GB2312" w:cs="仿宋_GB2312"/>
        </w:rPr>
        <w:t>政府简政放权的管理模式，</w:t>
      </w:r>
      <w:r>
        <w:rPr>
          <w:rFonts w:hint="default" w:ascii="仿宋_GB2312" w:hAnsi="仿宋_GB2312" w:eastAsia="仿宋_GB2312" w:cs="仿宋_GB2312"/>
        </w:rPr>
        <w:t>以</w:t>
      </w:r>
      <w:r>
        <w:rPr>
          <w:rFonts w:hint="eastAsia" w:ascii="仿宋_GB2312" w:hAnsi="仿宋_GB2312" w:eastAsia="仿宋_GB2312" w:cs="仿宋_GB2312"/>
        </w:rPr>
        <w:t>新产品发展为抓手，实现推动工业高质量转型和核心产业集群高速发展。</w:t>
      </w:r>
    </w:p>
    <w:p>
      <w:pPr>
        <w:keepNext w:val="0"/>
        <w:keepLines w:val="0"/>
        <w:pageBreakBefore w:val="0"/>
        <w:widowControl w:val="0"/>
        <w:kinsoku/>
        <w:wordWrap/>
        <w:overflowPunct/>
        <w:topLinePunct w:val="0"/>
        <w:autoSpaceDE/>
        <w:autoSpaceDN/>
        <w:bidi w:val="0"/>
        <w:adjustRightInd/>
        <w:snapToGrid/>
        <w:spacing w:before="313" w:beforeLines="100" w:after="157" w:afterLines="50"/>
        <w:ind w:firstLine="0" w:firstLineChars="0"/>
        <w:jc w:val="center"/>
        <w:textAlignment w:val="auto"/>
        <w:rPr>
          <w:rFonts w:hint="eastAsia" w:ascii="黑体" w:hAnsi="黑体" w:eastAsia="黑体" w:cs="黑体"/>
          <w:b w:val="0"/>
          <w:bCs w:val="0"/>
          <w:sz w:val="28"/>
          <w:szCs w:val="21"/>
        </w:rPr>
      </w:pPr>
      <w:r>
        <w:rPr>
          <w:rFonts w:hint="eastAsia" w:ascii="黑体" w:hAnsi="黑体" w:eastAsia="黑体" w:cs="黑体"/>
          <w:b w:val="0"/>
          <w:bCs w:val="0"/>
          <w:color w:val="000000"/>
          <w:sz w:val="28"/>
          <w:szCs w:val="28"/>
        </w:rPr>
        <w:t>表</w:t>
      </w:r>
      <w:r>
        <w:rPr>
          <w:rFonts w:hint="eastAsia" w:ascii="黑体" w:hAnsi="黑体" w:eastAsia="黑体" w:cs="黑体"/>
          <w:b w:val="0"/>
          <w:bCs w:val="0"/>
          <w:color w:val="000000"/>
          <w:sz w:val="28"/>
          <w:szCs w:val="28"/>
          <w:lang w:val="en-US" w:eastAsia="zh-CN"/>
        </w:rPr>
        <w:t>4</w:t>
      </w:r>
      <w:r>
        <w:rPr>
          <w:rFonts w:hint="eastAsia" w:ascii="黑体" w:hAnsi="黑体" w:eastAsia="黑体" w:cs="黑体"/>
          <w:b w:val="0"/>
          <w:bCs w:val="0"/>
          <w:color w:val="000000"/>
          <w:sz w:val="28"/>
          <w:szCs w:val="28"/>
        </w:rPr>
        <w:t xml:space="preserve"> “十四五”期间运城市新产品相关产业布局建设规划</w:t>
      </w:r>
    </w:p>
    <w:tbl>
      <w:tblPr>
        <w:tblStyle w:val="26"/>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81"/>
        <w:gridCol w:w="1843"/>
        <w:gridCol w:w="3911"/>
      </w:tblGrid>
      <w:tr>
        <w:tblPrEx>
          <w:tblLayout w:type="fixed"/>
        </w:tblPrEx>
        <w:trPr>
          <w:trHeight w:val="583" w:hRule="atLeast"/>
          <w:jc w:val="center"/>
        </w:trPr>
        <w:tc>
          <w:tcPr>
            <w:tcW w:w="1191"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区、县</w:t>
            </w:r>
          </w:p>
        </w:tc>
        <w:tc>
          <w:tcPr>
            <w:tcW w:w="1781"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核心产业</w:t>
            </w:r>
          </w:p>
        </w:tc>
        <w:tc>
          <w:tcPr>
            <w:tcW w:w="1843"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龙头企业</w:t>
            </w:r>
          </w:p>
        </w:tc>
        <w:tc>
          <w:tcPr>
            <w:tcW w:w="3911"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发展重点</w:t>
            </w:r>
          </w:p>
        </w:tc>
      </w:tr>
      <w:tr>
        <w:tblPrEx>
          <w:tblLayout w:type="fixed"/>
        </w:tblPrEx>
        <w:trPr>
          <w:trHeight w:val="144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运城经济技术开发区</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智能网联</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新能源汽车</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大运汽车</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重点帮助大运积极开拓重卡和新能源车市场，积极引进或研发气瓶、轮胎、注塑件及新能源汽车电机、电控、充电桩等新产品</w:t>
            </w:r>
          </w:p>
        </w:tc>
      </w:tr>
      <w:tr>
        <w:tblPrEx>
          <w:tblLayout w:type="fixed"/>
        </w:tblPrEx>
        <w:trPr>
          <w:trHeight w:val="36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正威新材料、中圣恒磁科技</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积极培育铜基新产品全产业链</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绿色建材</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华兆东南</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立足建筑材料、金属结构、防水材料、建筑装饰领域，积极培育绿色装配式建筑新产品</w:t>
            </w:r>
          </w:p>
        </w:tc>
      </w:tr>
      <w:tr>
        <w:tblPrEx>
          <w:tblLayout w:type="fixed"/>
        </w:tblPrEx>
        <w:trPr>
          <w:trHeight w:val="435"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数字经济</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长城计算机公司、山西电子信息科技创新产业园（引入或对接）</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重点引入或研发可协助企业运营、工厂生产、党政办公的大数据平台、基础硬件、软件、应用软件相关新产品</w:t>
            </w:r>
          </w:p>
        </w:tc>
      </w:tr>
      <w:tr>
        <w:tblPrEx>
          <w:tblLayout w:type="fixed"/>
        </w:tblPrEx>
        <w:trPr>
          <w:trHeight w:val="72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盐湖区</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中磁科技</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重点钕铁硼永磁材料相关产业链上的新产品</w:t>
            </w:r>
          </w:p>
        </w:tc>
      </w:tr>
      <w:tr>
        <w:tblPrEx>
          <w:tblLayout w:type="fixed"/>
        </w:tblPrEx>
        <w:trPr>
          <w:trHeight w:val="72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智能网联新能源汽车和前沿新材料产业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中科动力、玉环汽配（引入）、嘉斯特</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重点培育锂离子电池硅碳负极材料，并在未来三年内预计逐步完善新能源汽车产业</w:t>
            </w:r>
          </w:p>
        </w:tc>
      </w:tr>
      <w:tr>
        <w:tblPrEx>
          <w:tblLayout w:type="fixed"/>
        </w:tblPrEx>
        <w:trPr>
          <w:trHeight w:val="939"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制造产业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国强高科、天海泵业、宏明空调</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依托龙头企业产业基础，逐步引导不同领域新装备企业升级</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现代医药和大健康产业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石药银湖、鑫中大生物、百特辉</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依托龙头企业产业基础，重点培育果维康、常山酮、无水硫化钠等新产品，并加速医疗器械新产品的推广</w:t>
            </w:r>
          </w:p>
        </w:tc>
      </w:tr>
      <w:tr>
        <w:tblPrEx>
          <w:tblLayout w:type="fixed"/>
        </w:tblPrEx>
        <w:trPr>
          <w:trHeight w:val="1294"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绛县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先进装备制造产业和新能源汽车</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亚新科技国际、中设华晋铸造、中信机电</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重点发展矿山及工程机械相关新装备及耐磨零部件</w:t>
            </w:r>
          </w:p>
        </w:tc>
      </w:tr>
      <w:tr>
        <w:tblPrEx>
          <w:tblLayout w:type="fixed"/>
        </w:tblPrEx>
        <w:trPr>
          <w:trHeight w:val="954"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前沿新材料产业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中信机电</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重点培育耐磨材料和爆炸性复合材料相关新产品</w:t>
            </w:r>
          </w:p>
        </w:tc>
      </w:tr>
      <w:tr>
        <w:tblPrEx>
          <w:tblLayout w:type="fixed"/>
        </w:tblPrEx>
        <w:trPr>
          <w:trHeight w:val="64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半导体产业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中科晶电</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重点砷化镓材料相关产业链上的新产品</w:t>
            </w:r>
          </w:p>
        </w:tc>
      </w:tr>
      <w:tr>
        <w:tblPrEx>
          <w:tblLayout w:type="fixed"/>
        </w:tblPrEx>
        <w:trPr>
          <w:trHeight w:val="72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现代医药和大健康产业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中焱恒生物科技、丕康药业、弘瑞药业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依托龙头企业产业基础，重点发展医药中间体、农药产品</w:t>
            </w:r>
          </w:p>
        </w:tc>
      </w:tr>
      <w:tr>
        <w:tblPrEx>
          <w:tblLayout w:type="fixed"/>
        </w:tblPrEx>
        <w:trPr>
          <w:trHeight w:val="144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芮城县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现代医药和大健康产业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亚宝药业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bookmarkStart w:id="15" w:name="RANGE!D14"/>
            <w:r>
              <w:rPr>
                <w:rFonts w:hint="eastAsia" w:ascii="宋体" w:hAnsi="宋体" w:eastAsia="宋体" w:cs="宋体"/>
                <w:color w:val="000000"/>
                <w:kern w:val="0"/>
                <w:sz w:val="24"/>
                <w:szCs w:val="24"/>
              </w:rPr>
              <w:t>重点做精做优生物制药、现代中药、体外诊断等相关新产品，带动医药科研、医药包装、医疗器械、医药物流、医药康养等产业及新产品发展</w:t>
            </w:r>
            <w:bookmarkEnd w:id="15"/>
          </w:p>
        </w:tc>
      </w:tr>
      <w:tr>
        <w:tblPrEx>
          <w:tblLayout w:type="fixed"/>
        </w:tblPrEx>
        <w:trPr>
          <w:trHeight w:val="1309"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前沿新材料产业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紫罗蓝、南通星辰、义诺新材料</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依托龙头企业产业基础，重点发展有机永固紫颜料、聚苯醚（PPE）塑料新产品、电子信息新材料等</w:t>
            </w:r>
          </w:p>
        </w:tc>
      </w:tr>
      <w:tr>
        <w:tblPrEx>
          <w:tblLayout w:type="fixed"/>
        </w:tblPrEx>
        <w:trPr>
          <w:trHeight w:val="1279"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农副产品</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加工产业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中鲁果汁、温氏集团、天之润枣业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立足芮城畜禽、果蔬、花椒、红枣等特色农产品资源优势，发展精深加工农产品</w:t>
            </w:r>
          </w:p>
        </w:tc>
      </w:tr>
      <w:tr>
        <w:tblPrEx>
          <w:tblLayout w:type="fixed"/>
        </w:tblPrEx>
        <w:trPr>
          <w:trHeight w:val="1828"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永济市</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制造产业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中车永济、永济众鑫电机、宏信电气制造</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重点发展动车、机车电传动核心关键技术的配套能力，并逐步发展牵引电机、变流器的控制系统、动车用换气装置和空调装置设备新产品</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智能网联新能源汽车和前沿新材料产业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蓝科途、晋诚机电、千军铝业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重点发展新能源汽车核心锂电池（隔膜），不断发展其他三电产品，如：新能源电机、整车控制器等</w:t>
            </w:r>
          </w:p>
        </w:tc>
      </w:tr>
      <w:tr>
        <w:tblPrEx>
          <w:tblLayout w:type="fixed"/>
        </w:tblPrEx>
        <w:trPr>
          <w:trHeight w:val="108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河津市</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制造产业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三联顺驰、大捷国贸、奋达机械</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重点发展非煤工业项目，重点发展新能源汽车缸体缸盖、刹车片等零部件及相关产品</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培育工业级无人机、智能机电、光电打印机、现代装备设计制造、机床、3D打印等新产品</w:t>
            </w:r>
          </w:p>
        </w:tc>
      </w:tr>
      <w:tr>
        <w:tblPrEx>
          <w:tblLayout w:type="fixed"/>
        </w:tblPrEx>
        <w:trPr>
          <w:trHeight w:val="72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节能环保</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中铝山西</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重点发展赤泥、废水回收利用技术</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粉煤灰、钢渣等综合利用及相关新产品</w:t>
            </w:r>
          </w:p>
        </w:tc>
      </w:tr>
      <w:tr>
        <w:tblPrEx>
          <w:tblLayout w:type="fixed"/>
        </w:tblPrEx>
        <w:trPr>
          <w:trHeight w:val="180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绿色焦化产业和前沿</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龙清环保、昕煜碳纤维、腾茂科技、豪仑科化工</w:t>
            </w:r>
            <w:r>
              <w:rPr>
                <w:rFonts w:hint="eastAsia" w:ascii="宋体" w:hAnsi="宋体" w:eastAsia="宋体" w:cs="宋体"/>
                <w:color w:val="000000"/>
                <w:kern w:val="0"/>
                <w:sz w:val="24"/>
                <w:szCs w:val="24"/>
                <w:lang w:eastAsia="zh-CN"/>
              </w:rPr>
              <w:t>、炬华新材料、远东特铝</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重点发展煤焦油精细加工、炭黑及尾气综合利用新产品，并推动绿色焦化与新材料产业结合，发展铝基、碳基新材料产品，如FCC催化剂、催化剂载体、中间相炭微球、微纤维棉、高档色素炭黑等</w:t>
            </w:r>
          </w:p>
        </w:tc>
      </w:tr>
      <w:tr>
        <w:tblPrEx>
          <w:tblLayout w:type="fixed"/>
        </w:tblPrEx>
        <w:trPr>
          <w:trHeight w:val="72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闻喜县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精品钢产业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建龙实业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重点实施特种用钢、精品建材、汽车用钢、资源综合利用、物流综合服务等项目</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银光镁业、瑞格金属</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重点培育金属镁、镁合金新产品，并实现在航天、军工、汽车、电子、轨道交通等领域应用</w:t>
            </w:r>
          </w:p>
        </w:tc>
      </w:tr>
      <w:tr>
        <w:tblPrEx>
          <w:tblLayout w:type="fixed"/>
        </w:tblPrEx>
        <w:trPr>
          <w:trHeight w:val="72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稷山县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精品钢方向</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东方资源、铭福钢铁</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重点依托高碳锰铁（炼钢催化剂）现有产能，培育锰铁深加工及其他合金类新产品</w:t>
            </w:r>
          </w:p>
        </w:tc>
      </w:tr>
      <w:tr>
        <w:tblPrEx>
          <w:tblLayout w:type="fixed"/>
        </w:tblPrEx>
        <w:trPr>
          <w:trHeight w:val="72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山西稷阳科技、宝祥科技等</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硬质合金刀具产品由现在的中低端产品向“高、精、尖”方向发展</w:t>
            </w:r>
          </w:p>
        </w:tc>
      </w:tr>
    </w:tbl>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page"/>
      </w:r>
    </w:p>
    <w:tbl>
      <w:tblPr>
        <w:tblStyle w:val="26"/>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81"/>
        <w:gridCol w:w="1843"/>
        <w:gridCol w:w="3911"/>
      </w:tblGrid>
      <w:tr>
        <w:tblPrEx>
          <w:tblLayout w:type="fixed"/>
        </w:tblPrEx>
        <w:trPr>
          <w:trHeight w:val="720" w:hRule="atLeast"/>
          <w:jc w:val="center"/>
        </w:trPr>
        <w:tc>
          <w:tcPr>
            <w:tcW w:w="119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稷山县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绿色焦化产业和前沿新材料产业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梅山湖科技、永东化工</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重点发展导电炭黑、石墨电极等新产品应用</w:t>
            </w:r>
          </w:p>
        </w:tc>
      </w:tr>
      <w:tr>
        <w:tblPrEx>
          <w:tblLayout w:type="fixed"/>
        </w:tblPrEx>
        <w:trPr>
          <w:trHeight w:val="494"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节能环保产业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恒巨环保科技</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重点发展铅蓄电池再生利用新产品</w:t>
            </w:r>
          </w:p>
        </w:tc>
      </w:tr>
      <w:tr>
        <w:tblPrEx>
          <w:tblLayout w:type="fixed"/>
        </w:tblPrEx>
        <w:trPr>
          <w:trHeight w:val="864"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新绛县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精品钢产业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高义钢铁、宇丰冶炼、中信金石</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重点培育带钢、棒材、高强高延性冷轧带肋钢筋等新产品</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绿色焦化产业和前沿</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金星瑞华、中信铭朗、德鑫化工</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重点培育低阶煤分质、煤焦油深加工等技术，并逐步发展碳基新材料新产品，如高端费托合成蜡</w:t>
            </w:r>
          </w:p>
        </w:tc>
      </w:tr>
      <w:tr>
        <w:tblPrEx>
          <w:tblLayout w:type="fixed"/>
        </w:tblPrEx>
        <w:trPr>
          <w:trHeight w:val="36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垣曲县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北方铜业、五龙镁业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重点培育镁铝深加工新产品</w:t>
            </w:r>
          </w:p>
        </w:tc>
      </w:tr>
      <w:tr>
        <w:tblPrEx>
          <w:tblLayout w:type="fixed"/>
        </w:tblPrEx>
        <w:trPr>
          <w:trHeight w:val="36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绿色建材</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东鹏陶瓷</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重点培育陶瓷制品、智能家居等新产品</w:t>
            </w:r>
          </w:p>
        </w:tc>
      </w:tr>
      <w:tr>
        <w:tblPrEx>
          <w:tblLayout w:type="fixed"/>
        </w:tblPrEx>
        <w:trPr>
          <w:trHeight w:val="108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节能环保</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翌佳环保</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围绕《年处理30万吨铜冶炼弃渣及工业（危）废综合利用项目》重点工程，重点发展尾固废资源循环利用的新产品</w:t>
            </w:r>
          </w:p>
        </w:tc>
      </w:tr>
      <w:tr>
        <w:tblPrEx>
          <w:tblLayout w:type="fixed"/>
        </w:tblPrEx>
        <w:trPr>
          <w:trHeight w:val="1080"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万荣县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农副产品</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加工产业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汇源</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重点发展农产品制成干、汁、酱、酒、醋、粉和提取物等深加工技术，建成全国优质果品生产基地</w:t>
            </w:r>
          </w:p>
        </w:tc>
      </w:tr>
      <w:tr>
        <w:tblPrEx>
          <w:tblLayout w:type="fixed"/>
        </w:tblPrEx>
        <w:trPr>
          <w:trHeight w:val="1784"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现代医药和大健康产业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华康药业、朗致医药、万辉药业、鹏展中药材储存中心</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围绕黄芩、柴胡、远志、枸杞、决明子、薏米、菊花等中药材原材料，重点发展现代中药提取液、综合制剂等新产品。</w:t>
            </w:r>
          </w:p>
        </w:tc>
      </w:tr>
      <w:tr>
        <w:tblPrEx>
          <w:tblLayout w:type="fixed"/>
        </w:tblPrEx>
        <w:trPr>
          <w:trHeight w:val="36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绿色建材</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虎邦新型建材、鼎鑫建材</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重点发展外加剂和防水建材新产品</w:t>
            </w:r>
          </w:p>
        </w:tc>
      </w:tr>
      <w:tr>
        <w:tblPrEx>
          <w:tblLayout w:type="fixed"/>
        </w:tblPrEx>
        <w:trPr>
          <w:trHeight w:val="1265" w:hRule="atLeast"/>
          <w:jc w:val="center"/>
        </w:trPr>
        <w:tc>
          <w:tcPr>
            <w:tcW w:w="119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临猗县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制造产业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华恩机械、东睦华晟、豪钢锻造、卓里集团等</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重点发展新型煤机及其他通用和专用设备，汽车及新装备零部件等</w:t>
            </w:r>
          </w:p>
        </w:tc>
      </w:tr>
      <w:tr>
        <w:tblPrEx>
          <w:tblLayout w:type="fixed"/>
        </w:tblPrEx>
        <w:trPr>
          <w:trHeight w:val="720"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数字经济</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深圳三丰科技、天和智能、万泰照明等（待引入）</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重点发展电子硬件产品。如电源、手机配件、智能光控灯</w:t>
            </w:r>
          </w:p>
        </w:tc>
      </w:tr>
    </w:tbl>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page"/>
      </w:r>
    </w:p>
    <w:tbl>
      <w:tblPr>
        <w:tblStyle w:val="26"/>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81"/>
        <w:gridCol w:w="1843"/>
        <w:gridCol w:w="3911"/>
      </w:tblGrid>
      <w:tr>
        <w:tblPrEx>
          <w:tblLayout w:type="fixed"/>
        </w:tblPrEx>
        <w:trPr>
          <w:trHeight w:val="1368" w:hRule="atLeast"/>
          <w:jc w:val="center"/>
        </w:trPr>
        <w:tc>
          <w:tcPr>
            <w:tcW w:w="119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临猗县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绿色焦化</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阳煤丰喜化工、晋腾化工、晋光化工、博成化工</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重点向现代煤化工产业下游延伸，发展聚甲醛、三聚氰胺、丁基橡胶、聚氨脂等化工新材料</w:t>
            </w:r>
          </w:p>
        </w:tc>
      </w:tr>
      <w:tr>
        <w:tblPrEx>
          <w:tblLayout w:type="fixed"/>
        </w:tblPrEx>
        <w:trPr>
          <w:trHeight w:val="1236"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农副产品</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加工产业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蒙牛</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重点突破优质果品、饮品酿品、主食糕点和肉制品四大农产品精深加工领域</w:t>
            </w:r>
          </w:p>
        </w:tc>
      </w:tr>
      <w:tr>
        <w:tblPrEx>
          <w:tblLayout w:type="fixed"/>
        </w:tblPrEx>
        <w:trPr>
          <w:trHeight w:val="790" w:hRule="atLeast"/>
          <w:jc w:val="center"/>
        </w:trPr>
        <w:tc>
          <w:tcPr>
            <w:tcW w:w="1191"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平陆县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特殊金属</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复晟铝业</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重点培育煤电铝材一体化新产品</w:t>
            </w:r>
          </w:p>
        </w:tc>
      </w:tr>
      <w:tr>
        <w:tblPrEx>
          <w:tblLayout w:type="fixed"/>
        </w:tblPrEx>
        <w:trPr>
          <w:trHeight w:val="818" w:hRule="atLeast"/>
          <w:jc w:val="center"/>
        </w:trPr>
        <w:tc>
          <w:tcPr>
            <w:tcW w:w="119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夏县</w:t>
            </w: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先进装备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制造产业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安瑞风机、宏信风机</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重点打造风机新装备</w:t>
            </w:r>
          </w:p>
        </w:tc>
      </w:tr>
      <w:tr>
        <w:tblPrEx>
          <w:tblLayout w:type="fixed"/>
        </w:tblPrEx>
        <w:trPr>
          <w:trHeight w:val="1368"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农副产品</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加工产业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格瑞特、厚民晋茶等</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一是重点培育饮品、酿品新产品；二是发展桃、葡萄、红枣相关干鲜品新产品；三是小麦及杂粮产业链；四是发展畜牧业相关精深加工</w:t>
            </w:r>
          </w:p>
        </w:tc>
      </w:tr>
      <w:tr>
        <w:tblPrEx>
          <w:tblLayout w:type="fixed"/>
        </w:tblPrEx>
        <w:trPr>
          <w:trHeight w:val="1368" w:hRule="atLeast"/>
          <w:jc w:val="center"/>
        </w:trPr>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p>
        </w:tc>
        <w:tc>
          <w:tcPr>
            <w:tcW w:w="17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现代医药和大健康产业</w:t>
            </w: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晋新双鹤药业、好大夫制药</w:t>
            </w:r>
          </w:p>
        </w:tc>
        <w:tc>
          <w:tcPr>
            <w:tcW w:w="39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重点提高医药中间体、化学原料药供给能力和主导原料药深加工水平，力争发展仿制药、新特药、中成药新产品</w:t>
            </w:r>
          </w:p>
        </w:tc>
      </w:tr>
    </w:tbl>
    <w:p>
      <w:pPr>
        <w:keepNext w:val="0"/>
        <w:keepLines w:val="0"/>
        <w:pageBreakBefore w:val="0"/>
        <w:widowControl w:val="0"/>
        <w:kinsoku/>
        <w:wordWrap/>
        <w:overflowPunct/>
        <w:topLinePunct w:val="0"/>
        <w:autoSpaceDE/>
        <w:autoSpaceDN/>
        <w:bidi w:val="0"/>
        <w:adjustRightInd/>
        <w:snapToGrid/>
        <w:spacing w:before="157" w:beforeLines="50" w:line="630" w:lineRule="exact"/>
        <w:textAlignment w:val="auto"/>
        <w:rPr>
          <w:rFonts w:hint="eastAsia" w:ascii="黑体" w:hAnsi="黑体" w:eastAsia="黑体" w:cs="黑体"/>
        </w:rPr>
      </w:pPr>
      <w:bookmarkStart w:id="16" w:name="_Toc24420"/>
      <w:r>
        <w:rPr>
          <w:rFonts w:hint="eastAsia" w:ascii="黑体" w:hAnsi="黑体" w:eastAsia="黑体" w:cs="黑体"/>
        </w:rPr>
        <w:t>四、发展重点</w:t>
      </w:r>
      <w:bookmarkEnd w:id="16"/>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运城市坚持大抓工业思路，围绕运城市主导产业、优势产业，以推动传统产业升级改造、超前布局新兴产业、产品“做特做优”等重点路径为指引，加快打造一批由传统产业集群转型升级与产业链“建补强固”发展而成的“直道冲刺”类新产品，一批在新兴与未来产业超前布局、具有战略意义的“换道领跑”类新产品，一批贴近民生的，具有绿色、实用、高端功能的“弯道超车”类新产品。</w:t>
      </w:r>
      <w:bookmarkStart w:id="17" w:name="_Toc31833"/>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“直道冲刺”类新产品</w:t>
      </w:r>
      <w:bookmarkEnd w:id="17"/>
      <w:bookmarkStart w:id="18" w:name="_Toc28481"/>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firstLine="643" w:firstLineChars="200"/>
        <w:textAlignment w:val="auto"/>
        <w:rPr>
          <w:rStyle w:val="28"/>
          <w:rFonts w:hint="eastAsia" w:ascii="仿宋_GB2312" w:hAnsi="仿宋_GB2312" w:eastAsia="仿宋_GB2312" w:cs="仿宋_GB2312"/>
          <w:b/>
          <w:bCs/>
        </w:rPr>
      </w:pPr>
      <w:r>
        <w:rPr>
          <w:rStyle w:val="28"/>
          <w:rFonts w:hint="eastAsia" w:ascii="仿宋_GB2312" w:hAnsi="仿宋_GB2312" w:eastAsia="仿宋_GB2312" w:cs="仿宋_GB2312"/>
          <w:b/>
          <w:bCs/>
        </w:rPr>
        <w:t>1、智能网联新能源汽车新产品</w:t>
      </w:r>
      <w:bookmarkEnd w:id="18"/>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以来，国家层面对新能源、智能网联汽车发展的支持日益加大。为全面贯彻“中国制造2025”、《汽车产业中长期发展规划》、《山西省汽车产业中长期发展规划》，运城市接连下发《运城市工业企业“五五五”转型发展计划》、《推动运城市工业主导产业做大做强的意见》等战略性文件，将新能源智能网联汽车产业集群作为重点发展的规模化战略性新兴产业集群，并进一步提出打造“合汽生材”新兴产业地标，聚焦汽车产业向新能源、智能网联化加速转型，以作为先试先行代表产业，带动战略性新兴产业发展的全面铺开，实现全市产业基础高级化、产业链条现代化统筹推进，促进新兴产业间的多端融合、相互促进。</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2021年是“十四五”开局之年，也是加快发展新能源、智能网联汽车的关键之年。</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依托良好的汽车产业基础，抢抓智能网联新能源汽车产业发展机遇，以打造运城开发区汽车及零部件产业园为核心，以大运汽车为龙头，依托政府政策的扶持及指引，重点补全新能源智能网联汽车产业链条中的一级供应商、增加零部件产品附加值、增加产业平台、加强区域协同、完善人才资源库和产业生态搭建，真正实现建链、补链、延链、强链，加快汽车产业转型。</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新能源、智能网联汽车新产品是汽车产业转型发展的重要成果，也是实现先行先试战略的不二选择。</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坚持整车和零部件新产品研发并重、智能网联与新能源汽车产业深度融合的发展原则。重点发展重卡、新能源汽车等整车产品及整车集成技术，重点突破动力电池与管理系统、驱动电机及电控设备等关键零部件技术壁垒，重点研发智能网联汽车及对应决策控制平台、无人驾驶汽车、车联网无线通信、“人-车-路-云”协同等前沿技术。同时，强调连接</w:t>
      </w:r>
      <w:r>
        <w:rPr>
          <w:rStyle w:val="28"/>
          <w:rFonts w:hint="eastAsia" w:ascii="仿宋_GB2312" w:hAnsi="仿宋_GB2312" w:eastAsia="仿宋_GB2312" w:cs="仿宋_GB2312"/>
          <w:b/>
          <w:bCs/>
          <w:szCs w:val="32"/>
        </w:rPr>
        <w:t>运城开发区、临猗县、永济市、绛县、河津市</w:t>
      </w:r>
      <w:r>
        <w:rPr>
          <w:rStyle w:val="28"/>
          <w:rFonts w:hint="eastAsia" w:ascii="仿宋_GB2312" w:hAnsi="仿宋_GB2312" w:eastAsia="仿宋_GB2312" w:cs="仿宋_GB2312"/>
          <w:szCs w:val="32"/>
        </w:rPr>
        <w:t>汽车整车企业及零部件企业，实现区域内新能源智能网联汽车产业链的建设与协同发展，打造黄河金三角地区乃至晋陕豫规模较大的集生产、加工、物流、贸易于一体的新能源汽车集散区。</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b/>
          <w:bCs/>
          <w:szCs w:val="32"/>
        </w:rPr>
      </w:pPr>
      <w:r>
        <w:rPr>
          <w:rStyle w:val="28"/>
          <w:rFonts w:hint="eastAsia" w:ascii="仿宋_GB2312" w:hAnsi="仿宋_GB2312" w:eastAsia="仿宋_GB2312" w:cs="仿宋_GB2312"/>
          <w:b/>
          <w:bCs/>
          <w:szCs w:val="32"/>
        </w:rPr>
        <w:t>新能源智能网联汽车领域重点培育新产品有：</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重卡类新产品。</w:t>
      </w:r>
      <w:r>
        <w:rPr>
          <w:rStyle w:val="28"/>
          <w:rFonts w:hint="eastAsia" w:ascii="仿宋_GB2312" w:hAnsi="仿宋_GB2312" w:eastAsia="仿宋_GB2312" w:cs="仿宋_GB2312"/>
          <w:szCs w:val="32"/>
        </w:rPr>
        <w:t>以发展新能源重卡为核心，以大运汽车、卓里集团、荟阳汽车等为龙头，重点打造新能源扫路车、垃圾车、洒水车、搅拌车、粉料车、运油车、挂车、集装箱运输车等新型重卡汽车，并配套研发轻量化底盘、铝合金油箱、储气罐、变速箱外壳、高强度钢梁等轻量化零部件新产品及智能化电子稳定程序、适应性巡航控制、车道偏离报警系统、轮胎气压监测系统、智能驾驶辅助系统等智能化零部件新产品。</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新能源汽车类新产品</w:t>
      </w:r>
      <w:r>
        <w:rPr>
          <w:rStyle w:val="28"/>
          <w:rFonts w:hint="eastAsia" w:ascii="仿宋_GB2312" w:hAnsi="仿宋_GB2312" w:eastAsia="仿宋_GB2312" w:cs="仿宋_GB2312"/>
          <w:szCs w:val="32"/>
        </w:rPr>
        <w:t>。以推进新能源汽车的整车及零部件的规模化量产为发展思路、以大运汽车为龙头，重点打造氢燃料汽车、纯电新能源汽车，包括纯电动厢式卡车、纯电动客车、纯电动城市公交车、纯电动SUV、纯电动MPV、纯电动轿车等新产品，并配套研发锂离子电池碳硅负极材料、电解液、隔膜、动力电池电芯、锂电池组、动力电池PACK、固态氧化物燃烧电池、轮毂电机等零部件新产品，并不断向产品高端化转化。</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汽车零部件类新产品。</w:t>
      </w:r>
      <w:r>
        <w:rPr>
          <w:rStyle w:val="28"/>
          <w:rFonts w:hint="eastAsia" w:ascii="仿宋_GB2312" w:hAnsi="仿宋_GB2312" w:eastAsia="仿宋_GB2312" w:cs="仿宋_GB2312"/>
          <w:szCs w:val="32"/>
        </w:rPr>
        <w:t>以大运汽车等整车龙头企业需求为引导，以对内协调、优化运城开发区、临猗县、永济市、绛县、河津市等区域内各零部件企业现阶段产品结构及产能、对外引进龙头零部件企业，补全运城市汽车产业链缺失为发展思路，以推进推进整车配套零部件产品本地化为发展目标。重点加速轻量化新材料在汽车零部件领域的应用、引入、研发消失模铸造、挤压铸造、铸造旋压等新工艺，打造轻量化、高效节能化变速器箱体、发动机缸体、缸盖、前后轴锻件等新产品，并配套研发汽车轮毂、束线、制动软管、油管、钢管、铝合金油箱、铝合金储气筒、高压线、进排气系统等新型汽车配件产品。</w:t>
      </w:r>
    </w:p>
    <w:p>
      <w:pPr>
        <w:keepNext w:val="0"/>
        <w:keepLines w:val="0"/>
        <w:pageBreakBefore w:val="0"/>
        <w:widowControl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智能网联类新产品。</w:t>
      </w:r>
      <w:r>
        <w:rPr>
          <w:rStyle w:val="28"/>
          <w:rFonts w:hint="eastAsia" w:ascii="仿宋_GB2312" w:hAnsi="仿宋_GB2312" w:eastAsia="仿宋_GB2312" w:cs="仿宋_GB2312"/>
          <w:szCs w:val="32"/>
        </w:rPr>
        <w:t>以加速汽车、电子、信息通讯产业协同为发展思路，持续升级5G、车联网等技术，重点打造智能网联汽车及决策平台、无人驾驶汽车、“人-车-路-云”协同等新产品，并配套研发IGBT元件、电控系统、整车电子电气架构、高端电子元件、毫米波雷达、激光雷达等新产品，加速推动具有自动驾驶功能的智能网联汽车和基于第五代移动通信技术设计的车联网无线通信技术的商业化应用。</w:t>
      </w: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全市智能网联新能源汽车产业骨干企业</w:t>
      </w:r>
    </w:p>
    <w:tbl>
      <w:tblPr>
        <w:tblStyle w:val="26"/>
        <w:tblW w:w="8739" w:type="dxa"/>
        <w:jc w:val="center"/>
        <w:tblInd w:w="0" w:type="dxa"/>
        <w:tblLayout w:type="fixed"/>
        <w:tblCellMar>
          <w:top w:w="0" w:type="dxa"/>
          <w:left w:w="108" w:type="dxa"/>
          <w:bottom w:w="0" w:type="dxa"/>
          <w:right w:w="108" w:type="dxa"/>
        </w:tblCellMar>
      </w:tblPr>
      <w:tblGrid>
        <w:gridCol w:w="2369"/>
        <w:gridCol w:w="6370"/>
      </w:tblGrid>
      <w:tr>
        <w:tblPrEx>
          <w:tblLayout w:type="fixed"/>
        </w:tblPrEx>
        <w:trPr>
          <w:trHeight w:val="537" w:hRule="atLeast"/>
          <w:jc w:val="center"/>
        </w:trPr>
        <w:tc>
          <w:tcPr>
            <w:tcW w:w="23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企业类别</w:t>
            </w:r>
          </w:p>
        </w:tc>
        <w:tc>
          <w:tcPr>
            <w:tcW w:w="63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企</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业</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列</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表</w:t>
            </w:r>
          </w:p>
        </w:tc>
      </w:tr>
      <w:tr>
        <w:tblPrEx>
          <w:tblLayout w:type="fixed"/>
        </w:tblPrEx>
        <w:trPr>
          <w:trHeight w:val="618" w:hRule="atLeast"/>
          <w:jc w:val="center"/>
        </w:trPr>
        <w:tc>
          <w:tcPr>
            <w:tcW w:w="2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整车企业</w:t>
            </w:r>
          </w:p>
        </w:tc>
        <w:tc>
          <w:tcPr>
            <w:tcW w:w="6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auto"/>
                <w:sz w:val="24"/>
                <w:szCs w:val="24"/>
              </w:rPr>
            </w:pPr>
            <w:r>
              <w:rPr>
                <w:rStyle w:val="28"/>
                <w:rFonts w:hint="eastAsia" w:ascii="宋体" w:hAnsi="宋体" w:eastAsia="宋体" w:cs="宋体"/>
                <w:color w:val="auto"/>
                <w:sz w:val="24"/>
                <w:szCs w:val="24"/>
              </w:rPr>
              <w:t>大运汽车、卓里集团、荟阳汽车等</w:t>
            </w:r>
          </w:p>
        </w:tc>
      </w:tr>
      <w:tr>
        <w:tblPrEx>
          <w:tblLayout w:type="fixed"/>
        </w:tblPrEx>
        <w:trPr>
          <w:trHeight w:val="826" w:hRule="atLeast"/>
          <w:jc w:val="center"/>
        </w:trPr>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汽车零部件企业</w:t>
            </w:r>
          </w:p>
        </w:tc>
        <w:tc>
          <w:tcPr>
            <w:tcW w:w="6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Style w:val="28"/>
                <w:rFonts w:hint="eastAsia" w:ascii="宋体" w:hAnsi="宋体" w:eastAsia="宋体" w:cs="宋体"/>
                <w:color w:val="auto"/>
                <w:sz w:val="24"/>
                <w:szCs w:val="24"/>
              </w:rPr>
            </w:pPr>
            <w:r>
              <w:rPr>
                <w:rStyle w:val="28"/>
                <w:rFonts w:hint="eastAsia" w:ascii="宋体" w:hAnsi="宋体" w:eastAsia="宋体" w:cs="宋体"/>
                <w:color w:val="auto"/>
                <w:sz w:val="24"/>
                <w:szCs w:val="24"/>
              </w:rPr>
              <w:t>华恩实业、东睦华晟、阳煤千军、亚新科、华晋冶金、三联铸造等</w:t>
            </w:r>
          </w:p>
        </w:tc>
      </w:tr>
    </w:tbl>
    <w:p>
      <w:pPr>
        <w:pStyle w:val="36"/>
        <w:spacing w:line="650" w:lineRule="exact"/>
        <w:rPr>
          <w:rFonts w:ascii="Times New Roman" w:hAnsi="Times New Roman" w:eastAsia="楷体"/>
          <w:color w:val="000000"/>
          <w:sz w:val="28"/>
          <w:szCs w:val="28"/>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智能网联新能源汽车产业重点培育方向</w:t>
      </w:r>
    </w:p>
    <w:tbl>
      <w:tblPr>
        <w:tblStyle w:val="26"/>
        <w:tblW w:w="8699" w:type="dxa"/>
        <w:jc w:val="center"/>
        <w:tblInd w:w="0" w:type="dxa"/>
        <w:tblLayout w:type="fixed"/>
        <w:tblCellMar>
          <w:top w:w="0" w:type="dxa"/>
          <w:left w:w="108" w:type="dxa"/>
          <w:bottom w:w="0" w:type="dxa"/>
          <w:right w:w="108" w:type="dxa"/>
        </w:tblCellMar>
      </w:tblPr>
      <w:tblGrid>
        <w:gridCol w:w="2359"/>
        <w:gridCol w:w="6340"/>
      </w:tblGrid>
      <w:tr>
        <w:tblPrEx>
          <w:tblLayout w:type="fixed"/>
        </w:tblPrEx>
        <w:trPr>
          <w:trHeight w:val="510" w:hRule="atLeast"/>
          <w:jc w:val="center"/>
        </w:trPr>
        <w:tc>
          <w:tcPr>
            <w:tcW w:w="235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细分产业</w:t>
            </w:r>
          </w:p>
        </w:tc>
        <w:tc>
          <w:tcPr>
            <w:tcW w:w="63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重点培育方向</w:t>
            </w:r>
          </w:p>
        </w:tc>
      </w:tr>
      <w:tr>
        <w:tblPrEx>
          <w:tblLayout w:type="fixed"/>
        </w:tblPrEx>
        <w:trPr>
          <w:trHeight w:val="550" w:hRule="atLeast"/>
          <w:jc w:val="center"/>
        </w:trPr>
        <w:tc>
          <w:tcPr>
            <w:tcW w:w="235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重卡汽车</w:t>
            </w:r>
          </w:p>
        </w:tc>
        <w:tc>
          <w:tcPr>
            <w:tcW w:w="6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发展轻量化新能源重卡及配套专属零部件</w:t>
            </w:r>
          </w:p>
        </w:tc>
      </w:tr>
      <w:tr>
        <w:tblPrEx>
          <w:tblLayout w:type="fixed"/>
        </w:tblPrEx>
        <w:trPr>
          <w:trHeight w:val="642" w:hRule="atLeast"/>
          <w:jc w:val="center"/>
        </w:trPr>
        <w:tc>
          <w:tcPr>
            <w:tcW w:w="235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新能源汽车</w:t>
            </w:r>
          </w:p>
        </w:tc>
        <w:tc>
          <w:tcPr>
            <w:tcW w:w="6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发展纯电新能源汽车及配套专属零部件</w:t>
            </w:r>
          </w:p>
        </w:tc>
      </w:tr>
      <w:tr>
        <w:tblPrEx>
          <w:tblLayout w:type="fixed"/>
        </w:tblPrEx>
        <w:trPr>
          <w:trHeight w:val="1125" w:hRule="atLeast"/>
          <w:jc w:val="center"/>
        </w:trPr>
        <w:tc>
          <w:tcPr>
            <w:tcW w:w="23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汽车零部件</w:t>
            </w:r>
          </w:p>
        </w:tc>
        <w:tc>
          <w:tcPr>
            <w:tcW w:w="6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重点配套大运汽车等整车龙头企业需求，以补全运城市汽车产业链缺失为发展思路，发展可应用在不同车型上通用型零部件，并加速轻量化新材料在汽车零部件领域的应用、引入。</w:t>
            </w:r>
          </w:p>
        </w:tc>
      </w:tr>
      <w:tr>
        <w:tblPrEx>
          <w:tblLayout w:type="fixed"/>
        </w:tblPrEx>
        <w:trPr>
          <w:trHeight w:val="1015" w:hRule="atLeast"/>
          <w:jc w:val="center"/>
        </w:trPr>
        <w:tc>
          <w:tcPr>
            <w:tcW w:w="235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智能网联类汽车</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产品</w:t>
            </w:r>
          </w:p>
        </w:tc>
        <w:tc>
          <w:tcPr>
            <w:tcW w:w="6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加速汽车与电子、信息通讯产业的协同，以实现无人驾驶为终极目标。</w:t>
            </w:r>
          </w:p>
        </w:tc>
      </w:tr>
    </w:tbl>
    <w:p>
      <w:pPr>
        <w:pStyle w:val="36"/>
        <w:spacing w:line="650" w:lineRule="exact"/>
        <w:rPr>
          <w:rStyle w:val="28"/>
          <w:rFonts w:ascii="仿宋" w:hAnsi="仿宋" w:eastAsia="仿宋" w:cstheme="minorBidi"/>
          <w:b/>
          <w:bCs/>
          <w:sz w:val="32"/>
          <w:szCs w:val="22"/>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智能网联新能源汽车重点项目</w:t>
      </w:r>
    </w:p>
    <w:tbl>
      <w:tblPr>
        <w:tblStyle w:val="26"/>
        <w:tblW w:w="869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1"/>
        <w:gridCol w:w="2001"/>
        <w:gridCol w:w="5017"/>
      </w:tblGrid>
      <w:tr>
        <w:tblPrEx>
          <w:tblLayout w:type="fixed"/>
        </w:tblPrEx>
        <w:trPr>
          <w:trHeight w:val="544" w:hRule="atLeast"/>
          <w:jc w:val="center"/>
        </w:trPr>
        <w:tc>
          <w:tcPr>
            <w:tcW w:w="1681"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县、区</w:t>
            </w:r>
          </w:p>
        </w:tc>
        <w:tc>
          <w:tcPr>
            <w:tcW w:w="2001"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重点企业</w:t>
            </w:r>
          </w:p>
        </w:tc>
        <w:tc>
          <w:tcPr>
            <w:tcW w:w="501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重点项目</w:t>
            </w:r>
          </w:p>
        </w:tc>
      </w:tr>
      <w:tr>
        <w:tblPrEx>
          <w:tblLayout w:type="fixed"/>
        </w:tblPrEx>
        <w:trPr>
          <w:trHeight w:val="545" w:hRule="atLeast"/>
          <w:jc w:val="center"/>
        </w:trPr>
        <w:tc>
          <w:tcPr>
            <w:tcW w:w="1681" w:type="dxa"/>
            <w:vMerge w:val="restar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sz w:val="24"/>
                <w:szCs w:val="24"/>
              </w:rPr>
              <w:t>运城经济技术开发区</w:t>
            </w:r>
          </w:p>
        </w:tc>
        <w:tc>
          <w:tcPr>
            <w:tcW w:w="2001" w:type="dxa"/>
            <w:vMerge w:val="restar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大运汽车股份</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color w:val="000000"/>
                <w:sz w:val="24"/>
                <w:szCs w:val="24"/>
              </w:rPr>
              <w:t>有限公司</w:t>
            </w:r>
          </w:p>
        </w:tc>
        <w:tc>
          <w:tcPr>
            <w:tcW w:w="501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纯电动轻型客车及多用途乘用车扩建项目</w:t>
            </w:r>
          </w:p>
        </w:tc>
      </w:tr>
      <w:tr>
        <w:tblPrEx>
          <w:tblLayout w:type="fixed"/>
        </w:tblPrEx>
        <w:trPr>
          <w:trHeight w:val="529" w:hRule="atLeast"/>
          <w:jc w:val="center"/>
        </w:trPr>
        <w:tc>
          <w:tcPr>
            <w:tcW w:w="168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center"/>
              <w:rPr>
                <w:rFonts w:hint="eastAsia" w:ascii="宋体" w:hAnsi="宋体" w:eastAsia="宋体" w:cs="宋体"/>
                <w:b/>
                <w:bCs/>
                <w:color w:val="000000" w:themeColor="text1"/>
                <w:sz w:val="24"/>
                <w:szCs w:val="24"/>
                <w14:textFill>
                  <w14:solidFill>
                    <w14:schemeClr w14:val="tx1"/>
                  </w14:solidFill>
                </w14:textFill>
              </w:rPr>
            </w:pPr>
          </w:p>
        </w:tc>
        <w:tc>
          <w:tcPr>
            <w:tcW w:w="200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b/>
                <w:bCs/>
                <w:sz w:val="24"/>
                <w:szCs w:val="24"/>
              </w:rPr>
            </w:pPr>
          </w:p>
        </w:tc>
        <w:tc>
          <w:tcPr>
            <w:tcW w:w="501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大运汽车车桥项目</w:t>
            </w:r>
          </w:p>
        </w:tc>
      </w:tr>
      <w:tr>
        <w:tblPrEx>
          <w:tblLayout w:type="fixed"/>
        </w:tblPrEx>
        <w:trPr>
          <w:trHeight w:val="541" w:hRule="atLeast"/>
          <w:jc w:val="center"/>
        </w:trPr>
        <w:tc>
          <w:tcPr>
            <w:tcW w:w="168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center"/>
              <w:rPr>
                <w:rFonts w:hint="eastAsia" w:ascii="宋体" w:hAnsi="宋体" w:eastAsia="宋体" w:cs="宋体"/>
                <w:b/>
                <w:bCs/>
                <w:color w:val="000000" w:themeColor="text1"/>
                <w:sz w:val="24"/>
                <w:szCs w:val="24"/>
                <w14:textFill>
                  <w14:solidFill>
                    <w14:schemeClr w14:val="tx1"/>
                  </w14:solidFill>
                </w14:textFill>
              </w:rPr>
            </w:pPr>
          </w:p>
        </w:tc>
        <w:tc>
          <w:tcPr>
            <w:tcW w:w="200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b/>
                <w:bCs/>
                <w:sz w:val="24"/>
                <w:szCs w:val="24"/>
              </w:rPr>
            </w:pPr>
          </w:p>
        </w:tc>
        <w:tc>
          <w:tcPr>
            <w:tcW w:w="501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四大工艺智能化、数字化技术提升改造项目</w:t>
            </w:r>
          </w:p>
        </w:tc>
      </w:tr>
      <w:tr>
        <w:tblPrEx>
          <w:tblLayout w:type="fixed"/>
        </w:tblPrEx>
        <w:trPr>
          <w:trHeight w:val="868" w:hRule="atLeast"/>
          <w:jc w:val="center"/>
        </w:trPr>
        <w:tc>
          <w:tcPr>
            <w:tcW w:w="168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center"/>
              <w:rPr>
                <w:rFonts w:hint="eastAsia" w:ascii="宋体" w:hAnsi="宋体" w:eastAsia="宋体" w:cs="宋体"/>
                <w:b/>
                <w:bCs/>
                <w:color w:val="000000" w:themeColor="text1"/>
                <w:sz w:val="24"/>
                <w:szCs w:val="24"/>
                <w14:textFill>
                  <w14:solidFill>
                    <w14:schemeClr w14:val="tx1"/>
                  </w14:solidFill>
                </w14:textFill>
              </w:rPr>
            </w:pPr>
          </w:p>
        </w:tc>
        <w:tc>
          <w:tcPr>
            <w:tcW w:w="2001"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b/>
                <w:bCs/>
                <w:sz w:val="24"/>
                <w:szCs w:val="24"/>
              </w:rPr>
            </w:pPr>
          </w:p>
        </w:tc>
        <w:tc>
          <w:tcPr>
            <w:tcW w:w="501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整车及汽车零部件试验试制中心技术提升改造项目</w:t>
            </w:r>
          </w:p>
        </w:tc>
      </w:tr>
    </w:tbl>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br w:type="page"/>
      </w:r>
    </w:p>
    <w:tbl>
      <w:tblPr>
        <w:tblStyle w:val="26"/>
        <w:tblW w:w="8678"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77"/>
        <w:gridCol w:w="2362"/>
        <w:gridCol w:w="4639"/>
      </w:tblGrid>
      <w:tr>
        <w:tblPrEx>
          <w:tblLayout w:type="fixed"/>
        </w:tblPrEx>
        <w:trPr>
          <w:trHeight w:val="429" w:hRule="atLeast"/>
          <w:jc w:val="center"/>
        </w:trPr>
        <w:tc>
          <w:tcPr>
            <w:tcW w:w="1677"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sz w:val="24"/>
                <w:szCs w:val="24"/>
              </w:rPr>
              <w:t>运城经济技术开发区</w:t>
            </w:r>
          </w:p>
        </w:tc>
        <w:tc>
          <w:tcPr>
            <w:tcW w:w="236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color w:val="000000"/>
                <w:sz w:val="24"/>
                <w:szCs w:val="24"/>
              </w:rPr>
              <w:t>运城市创大汽配有限公司</w:t>
            </w:r>
          </w:p>
        </w:tc>
        <w:tc>
          <w:tcPr>
            <w:tcW w:w="463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运城市创大汽配有限公司新建重卡汽车配件生产项目</w:t>
            </w:r>
          </w:p>
        </w:tc>
      </w:tr>
      <w:tr>
        <w:tblPrEx>
          <w:tblLayout w:type="fixed"/>
        </w:tblPrEx>
        <w:trPr>
          <w:trHeight w:val="429" w:hRule="atLeast"/>
          <w:jc w:val="center"/>
        </w:trPr>
        <w:tc>
          <w:tcPr>
            <w:tcW w:w="1677"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b/>
                <w:bCs/>
                <w:color w:val="000000" w:themeColor="text1"/>
                <w:sz w:val="24"/>
                <w:szCs w:val="24"/>
                <w14:textFill>
                  <w14:solidFill>
                    <w14:schemeClr w14:val="tx1"/>
                  </w14:solidFill>
                </w14:textFill>
              </w:rPr>
            </w:pPr>
          </w:p>
        </w:tc>
        <w:tc>
          <w:tcPr>
            <w:tcW w:w="236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color w:val="000000"/>
                <w:sz w:val="24"/>
                <w:szCs w:val="24"/>
              </w:rPr>
              <w:t>山西赛乐汽车配件有限责任公司</w:t>
            </w:r>
          </w:p>
        </w:tc>
        <w:tc>
          <w:tcPr>
            <w:tcW w:w="463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b/>
                <w:bCs/>
                <w:sz w:val="24"/>
                <w:szCs w:val="24"/>
              </w:rPr>
            </w:pPr>
            <w:r>
              <w:rPr>
                <w:rFonts w:hint="eastAsia" w:ascii="宋体" w:hAnsi="宋体" w:eastAsia="宋体" w:cs="宋体"/>
                <w:color w:val="000000"/>
                <w:sz w:val="24"/>
                <w:szCs w:val="24"/>
              </w:rPr>
              <w:t>新建重卡汽车配件生产项目</w:t>
            </w:r>
          </w:p>
        </w:tc>
      </w:tr>
      <w:tr>
        <w:tblPrEx>
          <w:tblLayout w:type="fixed"/>
        </w:tblPrEx>
        <w:trPr>
          <w:trHeight w:val="429" w:hRule="atLeast"/>
          <w:jc w:val="center"/>
        </w:trPr>
        <w:tc>
          <w:tcPr>
            <w:tcW w:w="16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闻喜县</w:t>
            </w:r>
          </w:p>
        </w:tc>
        <w:tc>
          <w:tcPr>
            <w:tcW w:w="236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同捷新能源汽车有限公司</w:t>
            </w:r>
          </w:p>
        </w:tc>
        <w:tc>
          <w:tcPr>
            <w:tcW w:w="463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新能源及汽油中高级汽车整车共享平台及整车项目</w:t>
            </w:r>
          </w:p>
        </w:tc>
      </w:tr>
      <w:tr>
        <w:tblPrEx>
          <w:tblLayout w:type="fixed"/>
        </w:tblPrEx>
        <w:trPr>
          <w:trHeight w:val="429" w:hRule="atLeast"/>
          <w:jc w:val="center"/>
        </w:trPr>
        <w:tc>
          <w:tcPr>
            <w:tcW w:w="16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临猗县</w:t>
            </w:r>
          </w:p>
        </w:tc>
        <w:tc>
          <w:tcPr>
            <w:tcW w:w="236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山西华恩实业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有限公司</w:t>
            </w:r>
          </w:p>
        </w:tc>
        <w:tc>
          <w:tcPr>
            <w:tcW w:w="463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山西华恩实业有限公司重型卡车缓速器研发实验室建设项目</w:t>
            </w:r>
            <w:r>
              <w:rPr>
                <w:rFonts w:hint="eastAsia" w:ascii="宋体" w:hAnsi="宋体" w:eastAsia="宋体" w:cs="宋体"/>
                <w:color w:val="000000"/>
                <w:sz w:val="24"/>
                <w:szCs w:val="24"/>
                <w:lang w:eastAsia="zh-CN"/>
              </w:rPr>
              <w:t>、年加工30万件汽车零部件生产线项目</w:t>
            </w:r>
          </w:p>
        </w:tc>
      </w:tr>
      <w:tr>
        <w:tblPrEx>
          <w:tblLayout w:type="fixed"/>
        </w:tblPrEx>
        <w:trPr>
          <w:trHeight w:val="630" w:hRule="atLeast"/>
          <w:jc w:val="center"/>
        </w:trPr>
        <w:tc>
          <w:tcPr>
            <w:tcW w:w="16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新绛县</w:t>
            </w:r>
          </w:p>
        </w:tc>
        <w:tc>
          <w:tcPr>
            <w:tcW w:w="236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经济技术开发区</w:t>
            </w:r>
          </w:p>
        </w:tc>
        <w:tc>
          <w:tcPr>
            <w:tcW w:w="463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新能源零星配件项目</w:t>
            </w:r>
          </w:p>
        </w:tc>
      </w:tr>
    </w:tbl>
    <w:p>
      <w:pPr>
        <w:pStyle w:val="3"/>
        <w:keepNext/>
        <w:keepLines/>
        <w:pageBreakBefore w:val="0"/>
        <w:widowControl/>
        <w:kinsoku/>
        <w:wordWrap/>
        <w:overflowPunct/>
        <w:topLinePunct w:val="0"/>
        <w:autoSpaceDE/>
        <w:autoSpaceDN/>
        <w:bidi w:val="0"/>
        <w:adjustRightInd/>
        <w:snapToGrid/>
        <w:spacing w:before="157" w:beforeLines="50" w:after="0" w:line="630" w:lineRule="exact"/>
        <w:ind w:firstLine="643" w:firstLineChars="200"/>
        <w:textAlignment w:val="auto"/>
        <w:rPr>
          <w:rStyle w:val="28"/>
          <w:rFonts w:hint="eastAsia" w:ascii="仿宋_GB2312" w:hAnsi="仿宋_GB2312" w:eastAsia="仿宋_GB2312" w:cs="仿宋_GB2312"/>
        </w:rPr>
      </w:pPr>
      <w:bookmarkStart w:id="19" w:name="_Toc4125"/>
      <w:r>
        <w:rPr>
          <w:rStyle w:val="28"/>
          <w:rFonts w:hint="eastAsia" w:ascii="仿宋_GB2312" w:hAnsi="仿宋_GB2312" w:eastAsia="仿宋_GB2312" w:cs="仿宋_GB2312"/>
        </w:rPr>
        <w:t>2、先进装备制造产业新产品</w:t>
      </w:r>
      <w:bookmarkEnd w:id="19"/>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先进装备制造是对在装备制造业中技术性高的各行业总称。按照国民经济行业分类，除新能源汽车外，先进装备制造业主要包括电气机械和器材制造业、金属制品业、通用设备制造业、专用设备制造业、计算机通信和其他电子设备制造业、仪器仪表制造业、其他运输设备制造业等。</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kern w:val="0"/>
          <w:szCs w:val="32"/>
        </w:rPr>
        <w:t>先进装备制造产业是</w:t>
      </w:r>
      <w:r>
        <w:rPr>
          <w:rFonts w:hint="eastAsia" w:ascii="仿宋_GB2312" w:hAnsi="仿宋_GB2312" w:eastAsia="仿宋_GB2312" w:cs="仿宋_GB2312"/>
          <w:szCs w:val="32"/>
        </w:rPr>
        <w:t>运城</w:t>
      </w:r>
      <w:r>
        <w:rPr>
          <w:rFonts w:hint="eastAsia" w:ascii="仿宋_GB2312" w:hAnsi="仿宋_GB2312" w:eastAsia="仿宋_GB2312" w:cs="仿宋_GB2312"/>
          <w:kern w:val="0"/>
          <w:szCs w:val="32"/>
        </w:rPr>
        <w:t>市工业支柱产业之一</w:t>
      </w:r>
      <w:r>
        <w:rPr>
          <w:rFonts w:hint="eastAsia" w:ascii="仿宋_GB2312" w:hAnsi="仿宋_GB2312" w:eastAsia="仿宋_GB2312" w:cs="仿宋_GB2312"/>
          <w:szCs w:val="32"/>
        </w:rPr>
        <w:t>，除新能源汽车外，主要包括轨道交通、金属制品、通用专用设备。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运城市将承接《中国制造2025》、《战略性新兴产业重点产品和服务指导目录》、《山西省制造业振兴升级专项行动方案》等国家级、省级文件精神，以发展更高速度、更大运量先进轨道交通新产品为核心，以发展新能源装备、节能环保装备等通用专用设备和符合战略需求的新装备为两翼，打造成长性强、未来市场前景广阔的、具有数字化、智能化、绿色化特征的先进装备新产品。</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先进装备制造领域重点培育新产品有：</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轨道交通装备。</w:t>
      </w:r>
      <w:r>
        <w:rPr>
          <w:rFonts w:hint="eastAsia" w:ascii="仿宋_GB2312" w:hAnsi="仿宋_GB2312" w:eastAsia="仿宋_GB2312" w:cs="仿宋_GB2312"/>
          <w:szCs w:val="32"/>
        </w:rPr>
        <w:t>永济新时速国家级企业技术中心牵头下，在中车永济电机、永济华隆、中设华晋等骨干企业的大力配合下，重点培育电力机车、高速列车、城轨车辆、大功率交流传动电力机车、机车车辆电传动系统、电机系统、牵引系统、控制系统、制动系统等新产品，并不断完善关键零部件及核心部件配套能力，提升车轴、齿轮箱、转向架、轮轴、轮对、牵引电机等关键核心部件的技术，重点强调做大做强高速电机、电控装置、制动系统(耐磨材料)等拳头产品，完善产业链，带动相关机电配套企业快速发展。</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通用和专用设备。</w:t>
      </w:r>
      <w:r>
        <w:rPr>
          <w:rFonts w:hint="eastAsia" w:ascii="仿宋_GB2312" w:hAnsi="仿宋_GB2312" w:eastAsia="仿宋_GB2312" w:cs="仿宋_GB2312"/>
          <w:szCs w:val="32"/>
        </w:rPr>
        <w:t>以培育智能机电产品为核心。重点培育新产品有智能通风机、地铁风机、矿用风机等风机产品、大功率高扬程潜水泵、特种电线电缆、超高压节能低噪音大型变压器、煤化工专用压力容器等。</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Fonts w:hint="eastAsia" w:ascii="仿宋_GB2312" w:hAnsi="仿宋_GB2312" w:eastAsia="仿宋_GB2312" w:cs="仿宋_GB2312"/>
          <w:b/>
          <w:bCs/>
          <w:szCs w:val="32"/>
        </w:rPr>
        <w:t>符合战略需求的新装备。</w:t>
      </w:r>
      <w:r>
        <w:rPr>
          <w:rFonts w:hint="eastAsia" w:ascii="仿宋_GB2312" w:hAnsi="仿宋_GB2312" w:eastAsia="仿宋_GB2312" w:cs="仿宋_GB2312"/>
          <w:szCs w:val="32"/>
        </w:rPr>
        <w:t>重点围绕我国</w:t>
      </w:r>
      <w:r>
        <w:rPr>
          <w:rStyle w:val="28"/>
          <w:rFonts w:hint="eastAsia" w:ascii="仿宋_GB2312" w:hAnsi="仿宋_GB2312" w:eastAsia="仿宋_GB2312" w:cs="仿宋_GB2312"/>
          <w:szCs w:val="32"/>
        </w:rPr>
        <w:t>“十四五”战略规划和制造强国重点领域发展亟需，发展具有核心竞争力的专精特新装备，包括展精密焊接机器人、自动搬运上下料机器人、建筑业机器人、农业机器人、智能伴侣机器人、专用服务机器人、家庭清洁机器人、助老助残机器人等工业和生活服务智能机器人产品；</w:t>
      </w:r>
      <w:r>
        <w:rPr>
          <w:rFonts w:hint="eastAsia" w:ascii="仿宋_GB2312" w:hAnsi="仿宋_GB2312" w:eastAsia="仿宋_GB2312" w:cs="仿宋_GB2312"/>
          <w:kern w:val="0"/>
          <w:szCs w:val="32"/>
        </w:rPr>
        <w:t>金属切削机床</w:t>
      </w:r>
      <w:r>
        <w:rPr>
          <w:rFonts w:hint="eastAsia" w:ascii="仿宋_GB2312" w:hAnsi="仿宋_GB2312" w:eastAsia="仿宋_GB2312" w:cs="仿宋_GB2312"/>
          <w:szCs w:val="32"/>
        </w:rPr>
        <w:t>、</w:t>
      </w:r>
      <w:r>
        <w:rPr>
          <w:rFonts w:hint="eastAsia" w:ascii="仿宋_GB2312" w:hAnsi="仿宋_GB2312" w:eastAsia="仿宋_GB2312" w:cs="仿宋_GB2312"/>
          <w:kern w:val="0"/>
          <w:szCs w:val="32"/>
        </w:rPr>
        <w:t>铸造成型装备</w:t>
      </w:r>
      <w:r>
        <w:rPr>
          <w:rFonts w:hint="eastAsia" w:ascii="仿宋_GB2312" w:hAnsi="仿宋_GB2312" w:eastAsia="仿宋_GB2312" w:cs="仿宋_GB2312"/>
          <w:szCs w:val="32"/>
        </w:rPr>
        <w:t>、</w:t>
      </w:r>
      <w:r>
        <w:rPr>
          <w:rFonts w:hint="eastAsia" w:ascii="仿宋_GB2312" w:hAnsi="仿宋_GB2312" w:eastAsia="仿宋_GB2312" w:cs="仿宋_GB2312"/>
          <w:kern w:val="0"/>
          <w:szCs w:val="32"/>
        </w:rPr>
        <w:t>塑性成形装备</w:t>
      </w:r>
      <w:r>
        <w:rPr>
          <w:rFonts w:hint="eastAsia" w:ascii="仿宋_GB2312" w:hAnsi="仿宋_GB2312" w:eastAsia="仿宋_GB2312" w:cs="仿宋_GB2312"/>
          <w:szCs w:val="32"/>
        </w:rPr>
        <w:t>、</w:t>
      </w:r>
      <w:r>
        <w:rPr>
          <w:rFonts w:hint="eastAsia" w:ascii="仿宋_GB2312" w:hAnsi="仿宋_GB2312" w:eastAsia="仿宋_GB2312" w:cs="仿宋_GB2312"/>
          <w:kern w:val="0"/>
          <w:szCs w:val="32"/>
        </w:rPr>
        <w:t>连接装备领域</w:t>
      </w:r>
      <w:r>
        <w:rPr>
          <w:rFonts w:hint="eastAsia" w:ascii="仿宋_GB2312" w:hAnsi="仿宋_GB2312" w:eastAsia="仿宋_GB2312" w:cs="仿宋_GB2312"/>
          <w:szCs w:val="32"/>
        </w:rPr>
        <w:t>、</w:t>
      </w:r>
      <w:r>
        <w:rPr>
          <w:rFonts w:hint="eastAsia" w:ascii="仿宋_GB2312" w:hAnsi="仿宋_GB2312" w:eastAsia="仿宋_GB2312" w:cs="仿宋_GB2312"/>
          <w:kern w:val="0"/>
          <w:szCs w:val="32"/>
        </w:rPr>
        <w:t>热表处理装备</w:t>
      </w:r>
      <w:r>
        <w:rPr>
          <w:rFonts w:hint="eastAsia" w:ascii="仿宋_GB2312" w:hAnsi="仿宋_GB2312" w:eastAsia="仿宋_GB2312" w:cs="仿宋_GB2312"/>
          <w:szCs w:val="32"/>
        </w:rPr>
        <w:t>、</w:t>
      </w:r>
      <w:r>
        <w:rPr>
          <w:rFonts w:hint="eastAsia" w:ascii="仿宋_GB2312" w:hAnsi="仿宋_GB2312" w:eastAsia="仿宋_GB2312" w:cs="仿宋_GB2312"/>
          <w:kern w:val="0"/>
          <w:szCs w:val="32"/>
        </w:rPr>
        <w:t>增材制造装备</w:t>
      </w:r>
      <w:r>
        <w:rPr>
          <w:rFonts w:hint="eastAsia" w:ascii="仿宋_GB2312" w:hAnsi="仿宋_GB2312" w:eastAsia="仿宋_GB2312" w:cs="仿宋_GB2312"/>
          <w:szCs w:val="32"/>
        </w:rPr>
        <w:t>等</w:t>
      </w:r>
      <w:r>
        <w:rPr>
          <w:rStyle w:val="28"/>
          <w:rFonts w:hint="eastAsia" w:ascii="仿宋_GB2312" w:hAnsi="仿宋_GB2312" w:eastAsia="仿宋_GB2312" w:cs="仿宋_GB2312"/>
          <w:szCs w:val="32"/>
        </w:rPr>
        <w:t>高端工业母机新产品。</w:t>
      </w: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全市先进装备制造产业骨干企业</w:t>
      </w:r>
    </w:p>
    <w:tbl>
      <w:tblPr>
        <w:tblStyle w:val="26"/>
        <w:tblW w:w="8735" w:type="dxa"/>
        <w:jc w:val="center"/>
        <w:tblInd w:w="0" w:type="dxa"/>
        <w:tblLayout w:type="fixed"/>
        <w:tblCellMar>
          <w:top w:w="0" w:type="dxa"/>
          <w:left w:w="108" w:type="dxa"/>
          <w:bottom w:w="0" w:type="dxa"/>
          <w:right w:w="108" w:type="dxa"/>
        </w:tblCellMar>
      </w:tblPr>
      <w:tblGrid>
        <w:gridCol w:w="2268"/>
        <w:gridCol w:w="6467"/>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企业类别</w:t>
            </w:r>
          </w:p>
        </w:tc>
        <w:tc>
          <w:tcPr>
            <w:tcW w:w="64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业</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列</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表</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轨道交通</w:t>
            </w:r>
            <w:r>
              <w:rPr>
                <w:rFonts w:hint="eastAsia" w:ascii="宋体" w:hAnsi="宋体" w:eastAsia="宋体" w:cs="宋体"/>
                <w:color w:val="000000" w:themeColor="text1"/>
                <w:kern w:val="0"/>
                <w:sz w:val="24"/>
                <w:szCs w:val="24"/>
                <w:lang w:val="en-US" w:eastAsia="zh-CN" w:bidi="ar"/>
                <w14:textFill>
                  <w14:solidFill>
                    <w14:schemeClr w14:val="tx1"/>
                  </w14:solidFill>
                </w14:textFill>
              </w:rPr>
              <w:t>装备</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制造企业</w:t>
            </w:r>
          </w:p>
        </w:tc>
        <w:tc>
          <w:tcPr>
            <w:tcW w:w="6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中车永济电机、永济华隆、中设华晋等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通用和专用设备制造企业</w:t>
            </w:r>
          </w:p>
        </w:tc>
        <w:tc>
          <w:tcPr>
            <w:tcW w:w="6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安瑞风机、巨龙风机、天海泵业、新星泵业、临猗变压器、豪钢重工</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天立电缆等</w:t>
            </w:r>
          </w:p>
        </w:tc>
      </w:tr>
    </w:tbl>
    <w:p>
      <w:pPr>
        <w:pStyle w:val="36"/>
        <w:spacing w:line="650" w:lineRule="exact"/>
        <w:rPr>
          <w:rFonts w:hint="eastAsia" w:ascii="仿宋_GB2312" w:hAnsi="仿宋_GB2312" w:eastAsia="仿宋_GB2312" w:cs="仿宋_GB2312"/>
          <w:color w:val="000000"/>
          <w:sz w:val="32"/>
          <w:szCs w:val="32"/>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先进装备制造产业重点培育方向</w:t>
      </w:r>
    </w:p>
    <w:tbl>
      <w:tblPr>
        <w:tblStyle w:val="26"/>
        <w:tblW w:w="8709" w:type="dxa"/>
        <w:jc w:val="center"/>
        <w:tblInd w:w="0" w:type="dxa"/>
        <w:tblLayout w:type="fixed"/>
        <w:tblCellMar>
          <w:top w:w="0" w:type="dxa"/>
          <w:left w:w="108" w:type="dxa"/>
          <w:bottom w:w="0" w:type="dxa"/>
          <w:right w:w="108" w:type="dxa"/>
        </w:tblCellMar>
      </w:tblPr>
      <w:tblGrid>
        <w:gridCol w:w="2268"/>
        <w:gridCol w:w="6441"/>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细分产业</w:t>
            </w:r>
          </w:p>
        </w:tc>
        <w:tc>
          <w:tcPr>
            <w:tcW w:w="64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重点培育方向</w:t>
            </w:r>
          </w:p>
        </w:tc>
      </w:tr>
      <w:tr>
        <w:tblPrEx>
          <w:tblLayout w:type="fixed"/>
        </w:tblPrEx>
        <w:trPr>
          <w:trHeight w:val="550"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轨道交通装备</w:t>
            </w:r>
          </w:p>
        </w:tc>
        <w:tc>
          <w:tcPr>
            <w:tcW w:w="6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重点发展更高速度、更大运量新装备及配套专属零部件，并积极带动配套产业链的完善。</w:t>
            </w:r>
          </w:p>
        </w:tc>
      </w:tr>
      <w:tr>
        <w:tblPrEx>
          <w:tblLayout w:type="fixed"/>
        </w:tblPrEx>
        <w:trPr>
          <w:trHeight w:val="642"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通用和专用设备</w:t>
            </w:r>
          </w:p>
        </w:tc>
        <w:tc>
          <w:tcPr>
            <w:tcW w:w="6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重点发展智能、绿色、轻量化机电新装备及配套零部件。</w:t>
            </w:r>
          </w:p>
        </w:tc>
      </w:tr>
      <w:tr>
        <w:tblPrEx>
          <w:tblLayout w:type="fixed"/>
        </w:tblPrEx>
        <w:trPr>
          <w:trHeight w:val="1098"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符合战略需求的新装备</w:t>
            </w:r>
          </w:p>
        </w:tc>
        <w:tc>
          <w:tcPr>
            <w:tcW w:w="6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紧追重点发展国家战略性新兴产业需求，发展亟缺的新装备</w:t>
            </w:r>
          </w:p>
        </w:tc>
      </w:tr>
    </w:tbl>
    <w:p>
      <w:pPr>
        <w:pStyle w:val="36"/>
        <w:spacing w:line="650" w:lineRule="exact"/>
        <w:rPr>
          <w:rStyle w:val="28"/>
          <w:rFonts w:hint="eastAsia" w:ascii="仿宋_GB2312" w:hAnsi="仿宋_GB2312" w:eastAsia="仿宋_GB2312" w:cs="仿宋_GB2312"/>
          <w:b/>
          <w:bCs/>
          <w:sz w:val="32"/>
          <w:szCs w:val="22"/>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32"/>
          <w:szCs w:val="22"/>
        </w:rPr>
      </w:pPr>
      <w:r>
        <w:rPr>
          <w:rStyle w:val="28"/>
          <w:rFonts w:hint="eastAsia" w:ascii="黑体" w:hAnsi="黑体" w:eastAsia="黑体" w:cs="黑体"/>
          <w:b w:val="0"/>
          <w:bCs w:val="0"/>
          <w:sz w:val="28"/>
          <w:szCs w:val="28"/>
        </w:rPr>
        <w:t>先进装备制造产业</w:t>
      </w:r>
      <w:r>
        <w:rPr>
          <w:rStyle w:val="28"/>
          <w:rFonts w:hint="eastAsia" w:ascii="黑体" w:hAnsi="黑体" w:eastAsia="黑体" w:cs="黑体"/>
          <w:b w:val="0"/>
          <w:bCs w:val="0"/>
          <w:sz w:val="28"/>
          <w:szCs w:val="21"/>
        </w:rPr>
        <w:t>重点项目</w:t>
      </w:r>
    </w:p>
    <w:tbl>
      <w:tblPr>
        <w:tblStyle w:val="26"/>
        <w:tblW w:w="8701"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49"/>
      </w:tblGrid>
      <w:tr>
        <w:tblPrEx>
          <w:tblLayout w:type="fixed"/>
        </w:tblPrEx>
        <w:trPr>
          <w:trHeight w:val="498"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重点企业</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运城经济技术开发区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山西鑫运禹水泵工程有限公司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高效节能环保水泵建设项目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山西运城中科瑞智能通风电气有限公司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年产5000台地铁配套闭式冷却塔项目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山西中瑞汇机械设备制造有限公司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大型工业微波干燥设备及新型化管材项目</w:t>
            </w:r>
          </w:p>
        </w:tc>
      </w:tr>
    </w:tbl>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br w:type="page"/>
      </w:r>
    </w:p>
    <w:tbl>
      <w:tblPr>
        <w:tblStyle w:val="26"/>
        <w:tblW w:w="8701"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49"/>
      </w:tblGrid>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运城经济技术开发区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运城市奥科远电器有限公司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新建配电柜生产项目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山西河东雄风农机有限公司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年产7000台套高性能农机具生产项目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盐湖区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山西新源谷能源科技有限公司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年产1万套地源热泵系列产品生产线技术改造项目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永济市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sz w:val="24"/>
                <w:szCs w:val="24"/>
              </w:rPr>
              <w:t>中辆新能源装备公司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sz w:val="24"/>
                <w:szCs w:val="24"/>
              </w:rPr>
              <w:t>新能源有轨电车及装备制造项目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贝特电气机械公司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风电电机配件加工项目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绛县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绛县星源科技</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玉米收获青储黄储圆捆打捆机产业化项目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山西中设华晋铸造有限公司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矿山及轨道交通装备用基础零部件绿色化升级改造项目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华晋铁合金有限公司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年产30万吨锰硅合金生产线及余热综合利用扩建项目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绛县景能新能源有限公司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绛县景能新能源绛县分散式风电项目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临猗县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山西豪钢重工股份有限公司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年产5万吨煤机配件生产线项目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夏县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山西畅达科技实业有限公司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交通设备制造项目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垣曲县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山西垣曲抽水蓄能有限公司</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垣曲抽水蓄能电站项目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阳光焦化集团</w:t>
            </w:r>
          </w:p>
        </w:tc>
        <w:tc>
          <w:tcPr>
            <w:tcW w:w="4449"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100万吨/年直接还原铁项目</w:t>
            </w:r>
          </w:p>
        </w:tc>
      </w:tr>
    </w:tbl>
    <w:p>
      <w:pPr>
        <w:pStyle w:val="3"/>
        <w:keepNext/>
        <w:keepLines/>
        <w:pageBreakBefore w:val="0"/>
        <w:widowControl/>
        <w:kinsoku/>
        <w:wordWrap/>
        <w:overflowPunct/>
        <w:topLinePunct w:val="0"/>
        <w:autoSpaceDE/>
        <w:autoSpaceDN/>
        <w:bidi w:val="0"/>
        <w:adjustRightInd/>
        <w:snapToGrid/>
        <w:spacing w:before="157" w:beforeLines="50" w:after="0" w:line="630" w:lineRule="exact"/>
        <w:ind w:firstLine="643" w:firstLineChars="200"/>
        <w:textAlignment w:val="auto"/>
        <w:rPr>
          <w:rStyle w:val="28"/>
          <w:rFonts w:hint="eastAsia" w:ascii="仿宋_GB2312" w:hAnsi="仿宋_GB2312" w:eastAsia="仿宋_GB2312" w:cs="仿宋_GB2312"/>
        </w:rPr>
      </w:pPr>
      <w:bookmarkStart w:id="20" w:name="_Toc31739"/>
      <w:r>
        <w:rPr>
          <w:rStyle w:val="28"/>
          <w:rFonts w:hint="eastAsia" w:ascii="仿宋_GB2312" w:hAnsi="仿宋_GB2312" w:eastAsia="仿宋_GB2312" w:cs="仿宋_GB2312"/>
        </w:rPr>
        <w:t>3、绿色焦化产业新产品</w:t>
      </w:r>
      <w:bookmarkEnd w:id="20"/>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长期以来，山西省是全国重要的能源基地和工业基地，为我国能源发展和工业发展提供支撑，但随着我国经济发展进入新常态和生态文明建设的全面推进，国家对山西省经济发展提出了更高要求。</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国务院接连下发《国务院关于支持山西省进一步深化改革促进资源型经济转型发展的意见》、《关于在山西开展能源革命综合改革试点的意见》，以煤炭资源为抓手，推动山西能源革命，加快煤炭产业进入节能和绿色发展时期。</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pacing w:val="-6"/>
          <w:sz w:val="32"/>
          <w:szCs w:val="32"/>
        </w:rPr>
      </w:pPr>
      <w:r>
        <w:rPr>
          <w:rStyle w:val="28"/>
          <w:rFonts w:hint="eastAsia" w:ascii="仿宋_GB2312" w:hAnsi="仿宋_GB2312" w:eastAsia="仿宋_GB2312" w:cs="仿宋_GB2312"/>
          <w:szCs w:val="32"/>
        </w:rPr>
        <w:t>运城市具有良好的煤焦化工产业基础。</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为承接国家顶层设计文件精神，运城市将以资源安全、绿色开发和高效利用为重点，围绕焦油加工、粗苯精制和焦炉气合成化工产品三条产业链，大力发展以炼焦副产品深加工为主的煤化工产业，发展“肥、醇、炔、苯、油、烯烃”等系列新产品，技术上加快能化企业技改扩能，提升工艺装备水平，促进煤电一体化、煤化一体化和油炼化一体化发展，淘汰焦化行业落后</w:t>
      </w:r>
      <w:r>
        <w:rPr>
          <w:rStyle w:val="28"/>
          <w:rFonts w:hint="eastAsia" w:ascii="仿宋_GB2312" w:hAnsi="仿宋_GB2312" w:eastAsia="仿宋_GB2312" w:cs="仿宋_GB2312"/>
          <w:spacing w:val="-6"/>
          <w:sz w:val="32"/>
          <w:szCs w:val="32"/>
        </w:rPr>
        <w:t>产能，着重发展化工焦、培育洁净焦、压缩冶金焦、巩固铸造焦。</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绿色焦化领域新产品培育重点包括：</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低阶煤分质技术及新产品。</w:t>
      </w:r>
      <w:r>
        <w:rPr>
          <w:rStyle w:val="28"/>
          <w:rFonts w:hint="eastAsia" w:ascii="仿宋_GB2312" w:hAnsi="仿宋_GB2312" w:eastAsia="仿宋_GB2312" w:cs="仿宋_GB2312"/>
          <w:szCs w:val="32"/>
        </w:rPr>
        <w:t>重点发展低阶煤向气、液、固三种不同形态转化，培育深加工的气、电、油及清洁燃料等高附加值新产品，并实现规模化生产。</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b/>
          <w:bCs/>
          <w:szCs w:val="32"/>
        </w:rPr>
        <w:t>煤焦油深加工新产品。</w:t>
      </w:r>
      <w:r>
        <w:rPr>
          <w:rFonts w:hint="eastAsia" w:ascii="仿宋_GB2312" w:hAnsi="仿宋_GB2312" w:eastAsia="仿宋_GB2312" w:cs="仿宋_GB2312"/>
          <w:szCs w:val="32"/>
        </w:rPr>
        <w:t>依托永东化工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阳光焦化豪仑科化工等龙头企业的煤焦油加工的技术优势及规模效应，延伸发展精细煤化工产品。重点培育新产品有针状焦、石墨电极等新材料，以及甲醇制聚甲醛、芳烃、聚烯烃、聚甲醛、聚乙烯醇等甲醇下游产品，乙二醇制乙二醛、乙醛酸、乙醇酸、乙醇酸甲酯、草酸及聚酯等下游产品，完善“原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煤焦油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煤焦油加工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沥青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针状焦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石墨电极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锂电池”产业链。</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b/>
          <w:bCs/>
          <w:szCs w:val="32"/>
        </w:rPr>
        <w:t>焦炉气合成化工产品。</w:t>
      </w:r>
      <w:r>
        <w:rPr>
          <w:rFonts w:hint="eastAsia" w:ascii="仿宋_GB2312" w:hAnsi="仿宋_GB2312" w:eastAsia="仿宋_GB2312" w:cs="仿宋_GB2312"/>
          <w:szCs w:val="32"/>
        </w:rPr>
        <w:t>鼓励阳煤丰喜化工、晋腾化工、青山化工、博成化工等骨干企业积极创新技术、淘汰落后产能。重点推进富余焦炉煤气链条用于生产合成氨、尿素、甲醇、乙醇及下游深加工材料等现代煤化工项目，发展聚甲醛、三聚氰胺、邻苯基苯酚等下游新产品。</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粗苯精制新产品。</w:t>
      </w:r>
      <w:r>
        <w:rPr>
          <w:rFonts w:hint="eastAsia" w:ascii="仿宋_GB2312" w:hAnsi="仿宋_GB2312" w:eastAsia="仿宋_GB2312" w:cs="仿宋_GB2312"/>
          <w:szCs w:val="32"/>
        </w:rPr>
        <w:t>重点发力纯苯市场，实现替代加氢苯、石油笨等不清洁能源。重点培育苯乙烯、环己酮、苯酚等产品在下游领域的应用，如聚苯乙烯、己内酰胺和己二酸、环己酮溶液、生产双酚A和酚醛树脂等新产品。</w:t>
      </w: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全市绿色焦化产业骨干企业</w:t>
      </w:r>
    </w:p>
    <w:tbl>
      <w:tblPr>
        <w:tblStyle w:val="26"/>
        <w:tblW w:w="8702" w:type="dxa"/>
        <w:jc w:val="center"/>
        <w:tblInd w:w="0" w:type="dxa"/>
        <w:tblLayout w:type="fixed"/>
        <w:tblCellMar>
          <w:top w:w="0" w:type="dxa"/>
          <w:left w:w="108" w:type="dxa"/>
          <w:bottom w:w="0" w:type="dxa"/>
          <w:right w:w="108" w:type="dxa"/>
        </w:tblCellMar>
      </w:tblPr>
      <w:tblGrid>
        <w:gridCol w:w="1985"/>
        <w:gridCol w:w="6717"/>
      </w:tblGrid>
      <w:tr>
        <w:tblPrEx>
          <w:tblLayout w:type="fixed"/>
        </w:tblPrEx>
        <w:trPr>
          <w:trHeight w:val="523" w:hRule="atLeast"/>
          <w:jc w:val="center"/>
        </w:trPr>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企业类别</w:t>
            </w:r>
          </w:p>
        </w:tc>
        <w:tc>
          <w:tcPr>
            <w:tcW w:w="67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业</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列</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表</w:t>
            </w:r>
          </w:p>
        </w:tc>
      </w:tr>
      <w:tr>
        <w:tblPrEx>
          <w:tblLayout w:type="fixed"/>
        </w:tblPrEx>
        <w:trPr>
          <w:trHeight w:val="604" w:hRule="atLeast"/>
          <w:jc w:val="center"/>
        </w:trPr>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煤炭企业</w:t>
            </w:r>
          </w:p>
        </w:tc>
        <w:tc>
          <w:tcPr>
            <w:tcW w:w="67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中煤华晋、曙光船窝煤业等</w:t>
            </w:r>
          </w:p>
        </w:tc>
      </w:tr>
      <w:tr>
        <w:tblPrEx>
          <w:tblLayout w:type="fixed"/>
        </w:tblPrEx>
        <w:trPr>
          <w:trHeight w:val="604" w:hRule="atLeast"/>
          <w:jc w:val="center"/>
        </w:trPr>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洗煤企业</w:t>
            </w:r>
          </w:p>
        </w:tc>
        <w:tc>
          <w:tcPr>
            <w:tcW w:w="67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荣盛洗煤、方达洗煤、华晋选煤</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永鑫洗煤、泰达洗煤、鑫联洗煤等</w:t>
            </w:r>
          </w:p>
        </w:tc>
      </w:tr>
      <w:tr>
        <w:tblPrEx>
          <w:tblLayout w:type="fixed"/>
        </w:tblPrEx>
        <w:trPr>
          <w:trHeight w:val="604" w:hRule="atLeast"/>
          <w:jc w:val="center"/>
        </w:trPr>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煤化工企业</w:t>
            </w:r>
          </w:p>
        </w:tc>
        <w:tc>
          <w:tcPr>
            <w:tcW w:w="67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阳煤丰喜化工、晋腾化工、博成化工</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安仑化工、豪仑科化工、金龙科技、永东化工等</w:t>
            </w:r>
          </w:p>
        </w:tc>
      </w:tr>
      <w:tr>
        <w:tblPrEx>
          <w:tblLayout w:type="fixed"/>
        </w:tblPrEx>
        <w:trPr>
          <w:trHeight w:val="604" w:hRule="atLeast"/>
          <w:jc w:val="center"/>
        </w:trPr>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焦化企业</w:t>
            </w:r>
          </w:p>
        </w:tc>
        <w:tc>
          <w:tcPr>
            <w:tcW w:w="67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阳光焦化、阳光华泰能源、永祥煤焦、泉稷能源等</w:t>
            </w:r>
          </w:p>
        </w:tc>
      </w:tr>
    </w:tbl>
    <w:p>
      <w:pPr>
        <w:pStyle w:val="36"/>
        <w:spacing w:line="650" w:lineRule="exact"/>
        <w:ind w:firstLine="560"/>
        <w:rPr>
          <w:rFonts w:hint="eastAsia" w:ascii="仿宋_GB2312" w:hAnsi="仿宋_GB2312" w:eastAsia="仿宋_GB2312" w:cs="仿宋_GB2312"/>
          <w:color w:val="000000"/>
          <w:sz w:val="28"/>
          <w:szCs w:val="28"/>
        </w:rPr>
      </w:pPr>
    </w:p>
    <w:p>
      <w:pPr>
        <w:pStyle w:val="36"/>
        <w:spacing w:line="650" w:lineRule="exact"/>
        <w:jc w:val="center"/>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绿色焦化产业重点培育方向</w:t>
      </w:r>
    </w:p>
    <w:tbl>
      <w:tblPr>
        <w:tblStyle w:val="26"/>
        <w:tblW w:w="8745" w:type="dxa"/>
        <w:jc w:val="center"/>
        <w:tblInd w:w="0" w:type="dxa"/>
        <w:tblLayout w:type="fixed"/>
        <w:tblCellMar>
          <w:top w:w="0" w:type="dxa"/>
          <w:left w:w="108" w:type="dxa"/>
          <w:bottom w:w="0" w:type="dxa"/>
          <w:right w:w="108" w:type="dxa"/>
        </w:tblCellMar>
      </w:tblPr>
      <w:tblGrid>
        <w:gridCol w:w="2122"/>
        <w:gridCol w:w="6623"/>
      </w:tblGrid>
      <w:tr>
        <w:tblPrEx>
          <w:tblLayout w:type="fixed"/>
        </w:tblPrEx>
        <w:trPr>
          <w:trHeight w:val="523" w:hRule="atLeas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细分产业</w:t>
            </w:r>
          </w:p>
        </w:tc>
        <w:tc>
          <w:tcPr>
            <w:tcW w:w="66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重点培育方向</w:t>
            </w:r>
          </w:p>
        </w:tc>
      </w:tr>
      <w:tr>
        <w:tblPrEx>
          <w:tblLayout w:type="fixed"/>
        </w:tblPrEx>
        <w:trPr>
          <w:trHeight w:val="550"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低阶煤分质</w:t>
            </w:r>
          </w:p>
        </w:tc>
        <w:tc>
          <w:tcPr>
            <w:tcW w:w="66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重点开发低阶煤能效、强调绿色化和节能发展</w:t>
            </w:r>
          </w:p>
        </w:tc>
      </w:tr>
      <w:tr>
        <w:tblPrEx>
          <w:tblLayout w:type="fixed"/>
        </w:tblPrEx>
        <w:trPr>
          <w:trHeight w:val="497"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煤焦油深加工</w:t>
            </w:r>
          </w:p>
        </w:tc>
        <w:tc>
          <w:tcPr>
            <w:tcW w:w="66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重点开发煤焦油产品能效、强调绿色化和节能发展</w:t>
            </w:r>
          </w:p>
        </w:tc>
      </w:tr>
      <w:tr>
        <w:tblPrEx>
          <w:tblLayout w:type="fixed"/>
        </w:tblPrEx>
        <w:trPr>
          <w:trHeight w:val="525"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焦炉气合成化工</w:t>
            </w:r>
          </w:p>
        </w:tc>
        <w:tc>
          <w:tcPr>
            <w:tcW w:w="66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重点开发焦炉气产品能效、强调绿色化和节能发展</w:t>
            </w:r>
          </w:p>
        </w:tc>
      </w:tr>
      <w:tr>
        <w:tblPrEx>
          <w:tblLayout w:type="fixed"/>
        </w:tblPrEx>
        <w:trPr>
          <w:trHeight w:val="538"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粗苯精制</w:t>
            </w:r>
          </w:p>
        </w:tc>
        <w:tc>
          <w:tcPr>
            <w:tcW w:w="66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重点开发苯相关产品能效、强调绿色化和节能发展。</w:t>
            </w:r>
          </w:p>
        </w:tc>
      </w:tr>
    </w:tbl>
    <w:p>
      <w:pPr>
        <w:ind w:firstLine="0" w:firstLineChars="0"/>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157" w:afterLines="50" w:line="630" w:lineRule="exact"/>
        <w:ind w:firstLine="0" w:firstLineChars="0"/>
        <w:jc w:val="center"/>
        <w:textAlignment w:val="auto"/>
        <w:rPr>
          <w:rFonts w:hint="eastAsia" w:ascii="黑体" w:hAnsi="黑体" w:eastAsia="黑体" w:cs="黑体"/>
          <w:b w:val="0"/>
          <w:bCs w:val="0"/>
          <w:sz w:val="28"/>
          <w:szCs w:val="21"/>
        </w:rPr>
      </w:pPr>
      <w:r>
        <w:rPr>
          <w:rStyle w:val="28"/>
          <w:rFonts w:hint="eastAsia" w:ascii="黑体" w:hAnsi="黑体" w:eastAsia="黑体" w:cs="黑体"/>
          <w:b w:val="0"/>
          <w:bCs w:val="0"/>
          <w:sz w:val="28"/>
          <w:szCs w:val="21"/>
        </w:rPr>
        <w:t>绿色焦化产业重点项目</w:t>
      </w:r>
    </w:p>
    <w:tbl>
      <w:tblPr>
        <w:tblStyle w:val="26"/>
        <w:tblW w:w="8716"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532"/>
        <w:gridCol w:w="4540"/>
      </w:tblGrid>
      <w:tr>
        <w:tblPrEx>
          <w:tblLayout w:type="fixed"/>
        </w:tblPrEx>
        <w:trPr>
          <w:trHeight w:val="513"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县、区</w:t>
            </w: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重点企业</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点</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项</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w:t>
            </w: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山西豪仑科化工</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bidi="ar"/>
                <w14:textFill>
                  <w14:solidFill>
                    <w14:schemeClr w14:val="tx1"/>
                  </w14:solidFill>
                </w14:textFill>
              </w:rPr>
              <w:t>10万吨/年轻质洗油加氢精制项目、5万吨/年2-萘酚项目、2万吨/年H酸项目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山西阳光焦化集团</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股份有限公司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bidi="ar"/>
                <w14:textFill>
                  <w14:solidFill>
                    <w14:schemeClr w14:val="tx1"/>
                  </w14:solidFill>
                </w14:textFill>
              </w:rPr>
              <w:t>100万吨/年焦粒气化制煤气工程、12万吨/年针状焦及高功率电极项目、70万吨/年煤焦油沥青轻质化项目、10万吨/年苯加氢精制项目、30万吨焦炉煤气制甲醇10万吨二甲醚项目、4万吨/年酚钠盐综合利用项目、年产900万条轮胎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河津市华源燃气</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焦炉煤气制液化天然气及合成氨项目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山西安昆新能源</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安昆369万吨/年炭化室高度6.78米捣固焦化项目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河津市禹门口焦化</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172万吨/年炭化室高度6.8米捣固焦化项目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50000Nm3/h焦炉煤气综合利用项目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山西鹤龙精细化工</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年产18800吨高纯度对甲酚项目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稷山县</w:t>
            </w:r>
          </w:p>
        </w:tc>
        <w:tc>
          <w:tcPr>
            <w:tcW w:w="2532"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山西永东化工股份</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煤焦油精细加工及特种炭黑综合利用项目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年产4万吨煤系针状焦项目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山西东方资源发展</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新建焦化产能106.4万吨/年的焦炉项目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临猗县</w:t>
            </w: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山西博成化工</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年产10万吨甲醛和15万吨硝酸盐项目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闻喜县</w:t>
            </w: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山西晋丰煤化工有限责任公司闻喜分公司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2#气化系统环保综合治理改造项目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新绛县</w:t>
            </w: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bidi="ar"/>
                <w14:textFill>
                  <w14:solidFill>
                    <w14:schemeClr w14:val="tx1"/>
                  </w14:solidFill>
                </w14:textFill>
              </w:rPr>
              <w:t>新绛县中信伟业化工有限公司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综合利用焦炉煤气建设年产20万吨甲醇技改项目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53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山西金星瑞华清洁能源有限公司</w:t>
            </w:r>
          </w:p>
        </w:tc>
        <w:tc>
          <w:tcPr>
            <w:tcW w:w="454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低阶煤提质项目</w:t>
            </w:r>
          </w:p>
        </w:tc>
      </w:tr>
    </w:tbl>
    <w:p>
      <w:pPr>
        <w:pStyle w:val="3"/>
        <w:keepNext/>
        <w:keepLines/>
        <w:pageBreakBefore w:val="0"/>
        <w:widowControl/>
        <w:kinsoku/>
        <w:wordWrap/>
        <w:overflowPunct/>
        <w:topLinePunct w:val="0"/>
        <w:autoSpaceDE/>
        <w:autoSpaceDN/>
        <w:bidi w:val="0"/>
        <w:adjustRightInd/>
        <w:snapToGrid/>
        <w:spacing w:before="313" w:beforeLines="100" w:after="0" w:line="630" w:lineRule="exact"/>
        <w:ind w:firstLine="643" w:firstLineChars="200"/>
        <w:textAlignment w:val="auto"/>
        <w:rPr>
          <w:rStyle w:val="28"/>
          <w:rFonts w:hint="eastAsia" w:ascii="仿宋_GB2312" w:hAnsi="仿宋_GB2312" w:eastAsia="仿宋_GB2312" w:cs="仿宋_GB2312"/>
        </w:rPr>
      </w:pPr>
      <w:bookmarkStart w:id="21" w:name="_Toc23424"/>
      <w:r>
        <w:rPr>
          <w:rStyle w:val="28"/>
          <w:rFonts w:hint="eastAsia" w:ascii="仿宋_GB2312" w:hAnsi="仿宋_GB2312" w:eastAsia="仿宋_GB2312" w:cs="仿宋_GB2312"/>
        </w:rPr>
        <w:t>4、节能环保产业新产品</w:t>
      </w:r>
      <w:bookmarkEnd w:id="21"/>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发展节能环保产业，培育发展新动能、提升绿色竞争力，是我国推进生态文明建设的重大举措和补全资源环境短板、改善生态环境质量的重大支撑。山西省作为全国能源重化工基地，资源环境制约问题日益突出。</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期间，全省形成以高碳资源低碳发展、黑色煤炭绿色发展、资源型产业循环发展为核心发展思路，以经济发展方式转变、促进产业结构优化升级为内在要求的节能环保产业雏型。</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将继续加快节能环保产业建设，围绕焦化、钢铁、制造装备等核心领域，加快节能共性关键技术、核心材料、关键设备的研发和产业化建设，重点发展节煤、节油、节水、节电和余热余压利用技术、清洁能源技术、可再生能源利用技术等，培育固危废产品再利用、高效热能回收装备、分布式或清洁供能装备等新产品，实现生态文明与经济发展的完美融合。</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节能环保产业重点培育新产品包括：</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 w:val="36"/>
          <w:szCs w:val="24"/>
        </w:rPr>
      </w:pPr>
      <w:r>
        <w:rPr>
          <w:rStyle w:val="28"/>
          <w:rFonts w:hint="eastAsia" w:ascii="仿宋_GB2312" w:hAnsi="仿宋_GB2312" w:eastAsia="仿宋_GB2312" w:cs="仿宋_GB2312"/>
          <w:b/>
          <w:bCs/>
          <w:szCs w:val="32"/>
        </w:rPr>
        <w:t>固危废产品再利用。</w:t>
      </w:r>
      <w:r>
        <w:rPr>
          <w:rStyle w:val="28"/>
          <w:rFonts w:hint="eastAsia" w:ascii="仿宋_GB2312" w:hAnsi="仿宋_GB2312" w:eastAsia="仿宋_GB2312" w:cs="仿宋_GB2312"/>
          <w:szCs w:val="32"/>
        </w:rPr>
        <w:t>以实现危废产品资源化、危废产业向制造业靠拢为发展目标，依托</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新材料、新装备、生物医药与大健康等战略性新兴产业的蓬勃发展，研发固危废产品再利用，降低产业成本，打造产业闭环。重点培育电解铜、冰铜、硫酸镍、电解锡、电解锌等新产品及其在下游新能源电池、电子信息、无机工业、机械制造、焦化、石油、钢铁等产业的再利用。</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清洁能源技术及新装备。</w:t>
      </w:r>
      <w:r>
        <w:rPr>
          <w:rStyle w:val="28"/>
          <w:rFonts w:hint="eastAsia" w:ascii="仿宋_GB2312" w:hAnsi="仿宋_GB2312" w:eastAsia="仿宋_GB2312" w:cs="仿宋_GB2312"/>
          <w:szCs w:val="32"/>
        </w:rPr>
        <w:t>重点发展光、风、生物质能等清洁能源发电技术，重点培育风力发电、光伏发电、光电互补、光伏储能、光储氢多能互补、生物质能发电等方面技术及在生活服务、农业、钢铁、新能源汽车等高碳高能效产业应用，强调降低碳排放、促进碳中和，并借助先进装备制造产业的快速发展，创新、研发清洁能源新装备、新产品。</w:t>
      </w:r>
    </w:p>
    <w:p>
      <w:pPr>
        <w:pStyle w:val="36"/>
        <w:keepNext w:val="0"/>
        <w:keepLines w:val="0"/>
        <w:pageBreakBefore w:val="0"/>
        <w:widowControl/>
        <w:kinsoku/>
        <w:wordWrap/>
        <w:overflowPunct/>
        <w:topLinePunct w:val="0"/>
        <w:autoSpaceDE/>
        <w:autoSpaceDN/>
        <w:bidi w:val="0"/>
        <w:adjustRightInd/>
        <w:snapToGrid/>
        <w:spacing w:before="157" w:beforeLines="50" w:line="60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全市节能环保产业骨干企业</w:t>
      </w:r>
    </w:p>
    <w:tbl>
      <w:tblPr>
        <w:tblStyle w:val="26"/>
        <w:tblpPr w:leftFromText="180" w:rightFromText="180" w:vertAnchor="text" w:horzAnchor="page" w:tblpXSpec="center" w:tblpY="289"/>
        <w:tblOverlap w:val="never"/>
        <w:tblW w:w="8729" w:type="dxa"/>
        <w:jc w:val="center"/>
        <w:tblInd w:w="0" w:type="dxa"/>
        <w:tblLayout w:type="fixed"/>
        <w:tblCellMar>
          <w:top w:w="0" w:type="dxa"/>
          <w:left w:w="108" w:type="dxa"/>
          <w:bottom w:w="0" w:type="dxa"/>
          <w:right w:w="108" w:type="dxa"/>
        </w:tblCellMar>
      </w:tblPr>
      <w:tblGrid>
        <w:gridCol w:w="2268"/>
        <w:gridCol w:w="6461"/>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企业类别</w:t>
            </w:r>
          </w:p>
        </w:tc>
        <w:tc>
          <w:tcPr>
            <w:tcW w:w="64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业</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列</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表</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固危废产品处理企业</w:t>
            </w:r>
          </w:p>
        </w:tc>
        <w:tc>
          <w:tcPr>
            <w:tcW w:w="6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众智鑫环保、翌佳环保、润辉环保、再生资源科技、</w:t>
            </w:r>
            <w:r>
              <w:rPr>
                <w:rFonts w:hint="eastAsia" w:ascii="宋体" w:hAnsi="宋体" w:eastAsia="宋体" w:cs="宋体"/>
                <w:sz w:val="24"/>
                <w:szCs w:val="24"/>
              </w:rPr>
              <w:t>恒巨环保科技、</w:t>
            </w:r>
            <w:r>
              <w:rPr>
                <w:rFonts w:hint="eastAsia" w:ascii="宋体" w:hAnsi="宋体" w:eastAsia="宋体" w:cs="宋体"/>
                <w:color w:val="000000" w:themeColor="text1"/>
                <w:sz w:val="24"/>
                <w:szCs w:val="24"/>
                <w:lang w:bidi="ar"/>
                <w14:textFill>
                  <w14:solidFill>
                    <w14:schemeClr w14:val="tx1"/>
                  </w14:solidFill>
                </w14:textFill>
              </w:rPr>
              <w:t>力尔德废弃资源综合回收有限公司、众为蓝图等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清洁能源发电</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企业</w:t>
            </w:r>
          </w:p>
        </w:tc>
        <w:tc>
          <w:tcPr>
            <w:tcW w:w="6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中环寰慧（芮城）、天润风电、中广核（平陆）、</w:t>
            </w:r>
            <w:r>
              <w:rPr>
                <w:rFonts w:hint="eastAsia" w:ascii="宋体" w:hAnsi="宋体" w:eastAsia="宋体" w:cs="宋体"/>
                <w:sz w:val="24"/>
                <w:szCs w:val="24"/>
              </w:rPr>
              <w:t>汇能权亚等</w:t>
            </w:r>
          </w:p>
        </w:tc>
      </w:tr>
    </w:tbl>
    <w:p>
      <w:pPr>
        <w:pStyle w:val="36"/>
        <w:keepNext w:val="0"/>
        <w:keepLines w:val="0"/>
        <w:pageBreakBefore w:val="0"/>
        <w:widowControl/>
        <w:kinsoku/>
        <w:wordWrap/>
        <w:overflowPunct/>
        <w:topLinePunct w:val="0"/>
        <w:autoSpaceDE/>
        <w:autoSpaceDN/>
        <w:bidi w:val="0"/>
        <w:adjustRightInd/>
        <w:snapToGrid/>
        <w:spacing w:before="157" w:beforeLines="5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节能环保产业重点培育方向</w:t>
      </w:r>
    </w:p>
    <w:tbl>
      <w:tblPr>
        <w:tblStyle w:val="26"/>
        <w:tblW w:w="8773" w:type="dxa"/>
        <w:jc w:val="center"/>
        <w:tblInd w:w="0" w:type="dxa"/>
        <w:tblLayout w:type="fixed"/>
        <w:tblCellMar>
          <w:top w:w="0" w:type="dxa"/>
          <w:left w:w="108" w:type="dxa"/>
          <w:bottom w:w="0" w:type="dxa"/>
          <w:right w:w="108" w:type="dxa"/>
        </w:tblCellMar>
      </w:tblPr>
      <w:tblGrid>
        <w:gridCol w:w="2268"/>
        <w:gridCol w:w="6505"/>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细分产业</w:t>
            </w:r>
          </w:p>
        </w:tc>
        <w:tc>
          <w:tcPr>
            <w:tcW w:w="65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重点培育方向</w:t>
            </w:r>
          </w:p>
        </w:tc>
      </w:tr>
      <w:tr>
        <w:tblPrEx>
          <w:tblLayout w:type="fixed"/>
        </w:tblPrEx>
        <w:trPr>
          <w:trHeight w:val="550"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固危废产品</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再利用</w:t>
            </w:r>
          </w:p>
        </w:tc>
        <w:tc>
          <w:tcPr>
            <w:tcW w:w="6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重点发展危废产品资源化利用，实现危废产业向制造业靠拢。</w:t>
            </w:r>
          </w:p>
        </w:tc>
      </w:tr>
      <w:tr>
        <w:tblPrEx>
          <w:tblLayout w:type="fixed"/>
        </w:tblPrEx>
        <w:trPr>
          <w:trHeight w:val="642"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清洁能源技术及新装备</w:t>
            </w:r>
          </w:p>
        </w:tc>
        <w:tc>
          <w:tcPr>
            <w:tcW w:w="6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重点发展光、风、生物质能等新兴清洁能源的发电技术。</w:t>
            </w:r>
          </w:p>
        </w:tc>
      </w:tr>
    </w:tbl>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32"/>
          <w:szCs w:val="22"/>
        </w:rPr>
      </w:pPr>
      <w:r>
        <w:rPr>
          <w:rStyle w:val="28"/>
          <w:rFonts w:hint="eastAsia" w:ascii="黑体" w:hAnsi="黑体" w:eastAsia="黑体" w:cs="黑体"/>
          <w:b w:val="0"/>
          <w:bCs w:val="0"/>
          <w:sz w:val="28"/>
          <w:szCs w:val="21"/>
        </w:rPr>
        <w:t>节能环保产业重点项目</w:t>
      </w:r>
    </w:p>
    <w:tbl>
      <w:tblPr>
        <w:tblStyle w:val="26"/>
        <w:tblW w:w="8693"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457"/>
        <w:gridCol w:w="4592"/>
      </w:tblGrid>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县、区</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重点企业</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重点项目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芮城县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山西众智鑫环保建材有限公司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年综合利用40万吨粉煤灰深加工项目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山西宏明空调科技有限公司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新建空气处理设备、空调设备、环保设备、节能型冷却塔生产线建设</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中环寰慧（芮城）热力有限公司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风陵渡开发区集中供热（汽）项目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垣曲县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山西翌佳环保科技有限公司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年处理30万吨铜冶炼弃渣及工业固（危）废综合利用项目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垣曲县润辉环保科技有限公司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年处理10万吨含铜废料废渣加工项目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平陆县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天润风电有限公司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40兆瓦风电项目（二期）</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中广核平陆风力</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发电有限公司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中广核山西平陆县坡底20MW分散式风电项目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阳煤丰喜（肥业）集团平陆分公司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年4台汽化炉技术改造项目、</w:t>
            </w:r>
            <w:r>
              <w:rPr>
                <w:rFonts w:hint="eastAsia" w:ascii="宋体" w:hAnsi="宋体" w:eastAsia="宋体" w:cs="宋体"/>
                <w:sz w:val="24"/>
                <w:szCs w:val="24"/>
              </w:rPr>
              <w:t>年产30万吨合成氨改造项目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新绛县</w:t>
            </w:r>
          </w:p>
        </w:tc>
        <w:tc>
          <w:tcPr>
            <w:tcW w:w="2457"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山西高义钢铁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sz w:val="24"/>
                <w:szCs w:val="24"/>
              </w:rPr>
              <w:t>高炉渣热供暖项目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资源综合利用建设环保脱硫剂</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中铝山西新材料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1#-6#六台熟料窑脱硝改造</w:t>
            </w:r>
            <w:r>
              <w:rPr>
                <w:rFonts w:hint="eastAsia" w:ascii="宋体" w:hAnsi="宋体" w:eastAsia="宋体" w:cs="宋体"/>
                <w:color w:val="000000" w:themeColor="text1"/>
                <w:sz w:val="24"/>
                <w:szCs w:val="24"/>
                <w:lang w:eastAsia="zh-CN" w:bidi="ar"/>
                <w14:textFill>
                  <w14:solidFill>
                    <w14:schemeClr w14:val="tx1"/>
                  </w14:solidFill>
                </w14:textFill>
              </w:rPr>
              <w:t>、超低排放改造</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河津市华辉杰能源有限公司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生物质炭电热肥多联产项目</w:t>
            </w:r>
            <w:r>
              <w:rPr>
                <w:rFonts w:hint="eastAsia" w:ascii="宋体" w:hAnsi="宋体" w:eastAsia="宋体" w:cs="宋体"/>
                <w:color w:val="000000" w:themeColor="text1"/>
                <w:sz w:val="24"/>
                <w:szCs w:val="24"/>
                <w:lang w:eastAsia="zh-CN" w:bidi="ar"/>
                <w14:textFill>
                  <w14:solidFill>
                    <w14:schemeClr w14:val="tx1"/>
                  </w14:solidFill>
                </w14:textFill>
              </w:rPr>
              <w:t>、高效活性炭项目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山西宏达钢铁集团有限公司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130万吨/年球团烟气协同处理环保超低排放改造项目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w w:val="92"/>
                <w:sz w:val="24"/>
                <w:szCs w:val="24"/>
                <w:lang w:bidi="ar"/>
                <w14:textFill>
                  <w14:solidFill>
                    <w14:schemeClr w14:val="tx1"/>
                  </w14:solidFill>
                </w14:textFill>
              </w:rPr>
              <w:t>山西耿翔科技有限公司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高炉除尘灰综合利用项目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住建局</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调峰储气建设项目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稷山县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晟莱再生资源科技有限公司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新建年处理20万吨废旧轮胎循环综合利用项目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sz w:val="24"/>
                <w:szCs w:val="24"/>
              </w:rPr>
              <w:t>山西恒巨环保科技有限公司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sz w:val="24"/>
                <w:szCs w:val="24"/>
              </w:rPr>
              <w:t>15万吨/年废铅蓄电池再生利用项目</w:t>
            </w:r>
          </w:p>
        </w:tc>
      </w:tr>
    </w:tbl>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br w:type="page"/>
      </w:r>
    </w:p>
    <w:tbl>
      <w:tblPr>
        <w:tblStyle w:val="26"/>
        <w:tblW w:w="8693"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457"/>
        <w:gridCol w:w="4592"/>
      </w:tblGrid>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稷山县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稷山汇能权亚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新能源有限公司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1000MW光伏储能一体化项目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绛县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力尔德废弃资源</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综合回收有限公司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新建年处理15万吨工业危废项目</w:t>
            </w:r>
          </w:p>
        </w:tc>
      </w:tr>
      <w:tr>
        <w:tblPrEx>
          <w:tblLayout w:type="fixed"/>
        </w:tblPrEx>
        <w:trPr>
          <w:trHeight w:val="776"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夏县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夏县众为蓝图环保科技有限公司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工业废物综合利用处置项目</w:t>
            </w:r>
          </w:p>
        </w:tc>
      </w:tr>
      <w:tr>
        <w:tblPrEx>
          <w:tblLayout w:type="fixed"/>
        </w:tblPrEx>
        <w:trPr>
          <w:trHeight w:val="546"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临猗县</w:t>
            </w:r>
          </w:p>
        </w:tc>
        <w:tc>
          <w:tcPr>
            <w:tcW w:w="245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国耀新能源有限公司</w:t>
            </w:r>
          </w:p>
        </w:tc>
        <w:tc>
          <w:tcPr>
            <w:tcW w:w="4592"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30MW生物质热电联产项目</w:t>
            </w:r>
          </w:p>
        </w:tc>
      </w:tr>
    </w:tbl>
    <w:p>
      <w:pPr>
        <w:pStyle w:val="3"/>
        <w:keepNext/>
        <w:keepLines/>
        <w:pageBreakBefore w:val="0"/>
        <w:widowControl w:val="0"/>
        <w:kinsoku/>
        <w:wordWrap/>
        <w:overflowPunct/>
        <w:topLinePunct w:val="0"/>
        <w:autoSpaceDE/>
        <w:autoSpaceDN/>
        <w:bidi w:val="0"/>
        <w:adjustRightInd/>
        <w:snapToGrid/>
        <w:spacing w:before="313" w:beforeLines="100" w:after="0" w:line="630" w:lineRule="exact"/>
        <w:ind w:left="0" w:firstLine="640" w:firstLineChars="200"/>
        <w:jc w:val="both"/>
        <w:textAlignment w:val="auto"/>
        <w:rPr>
          <w:rFonts w:hint="eastAsia" w:ascii="楷体_GB2312" w:hAnsi="楷体_GB2312" w:eastAsia="楷体_GB2312" w:cs="楷体_GB2312"/>
          <w:b w:val="0"/>
          <w:bCs w:val="0"/>
        </w:rPr>
      </w:pPr>
      <w:bookmarkStart w:id="22" w:name="_Toc26696"/>
      <w:r>
        <w:rPr>
          <w:rFonts w:hint="eastAsia" w:ascii="楷体_GB2312" w:hAnsi="楷体_GB2312" w:eastAsia="楷体_GB2312" w:cs="楷体_GB2312"/>
          <w:b w:val="0"/>
          <w:bCs w:val="0"/>
        </w:rPr>
        <w:t>（二）“换道领跑”类新产品</w:t>
      </w:r>
      <w:bookmarkEnd w:id="22"/>
    </w:p>
    <w:p>
      <w:pPr>
        <w:pStyle w:val="3"/>
        <w:pageBreakBefore w:val="0"/>
        <w:kinsoku/>
        <w:wordWrap/>
        <w:overflowPunct/>
        <w:topLinePunct w:val="0"/>
        <w:autoSpaceDE/>
        <w:autoSpaceDN/>
        <w:bidi w:val="0"/>
        <w:adjustRightInd/>
        <w:snapToGrid/>
        <w:spacing w:before="0" w:after="0" w:line="630" w:lineRule="exact"/>
        <w:ind w:left="0" w:firstLine="643" w:firstLineChars="200"/>
        <w:textAlignment w:val="auto"/>
        <w:rPr>
          <w:rStyle w:val="28"/>
          <w:rFonts w:hint="eastAsia" w:ascii="仿宋_GB2312" w:hAnsi="仿宋_GB2312" w:eastAsia="仿宋_GB2312" w:cs="仿宋_GB2312"/>
        </w:rPr>
      </w:pPr>
      <w:bookmarkStart w:id="23" w:name="_Toc16856"/>
      <w:r>
        <w:rPr>
          <w:rStyle w:val="28"/>
          <w:rFonts w:hint="eastAsia" w:ascii="仿宋_GB2312" w:hAnsi="仿宋_GB2312" w:eastAsia="仿宋_GB2312" w:cs="仿宋_GB2312"/>
        </w:rPr>
        <w:t>5、精品钢产业新产品</w:t>
      </w:r>
      <w:bookmarkEnd w:id="23"/>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运城是全省乃至中部地区著名的钢铁生产和深加工基地。2020年，全市钢铁行业有规模以上企业22家，重点企业包括山西建龙、高义钢铁、宏达钢铁、东方资源等，主要产品有建筑用钢、带钢、卷板、铁合金等。2020全年生产生铁1681.6万吨、粗钢1862.4万吨、钢材1759.9万吨、铁合金52.1万吨，营业收入666亿元，实现利税38.5亿元。钢铁产业是运城市当之无愧的第一大支柱产业。</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期间，运城市将重点推动钢铁产业向高端转型，</w:t>
      </w:r>
      <w:r>
        <w:rPr>
          <w:rStyle w:val="28"/>
          <w:rFonts w:hint="eastAsia" w:ascii="仿宋_GB2312" w:hAnsi="仿宋_GB2312" w:eastAsia="仿宋_GB2312" w:cs="仿宋_GB2312"/>
          <w:b/>
          <w:bCs/>
          <w:szCs w:val="32"/>
        </w:rPr>
        <w:t>发展新型汽车、节能环保产业等下游应用领域的新产品</w:t>
      </w:r>
      <w:r>
        <w:rPr>
          <w:rStyle w:val="28"/>
          <w:rFonts w:hint="eastAsia" w:ascii="仿宋_GB2312" w:hAnsi="仿宋_GB2312" w:eastAsia="仿宋_GB2312" w:cs="仿宋_GB2312"/>
          <w:szCs w:val="32"/>
        </w:rPr>
        <w:t>，如无缝钢管、优质碳钢棒线材、热轧板卷、优特窄带钢等特种钢等，并以做优做强做大精品钢千亿产业集群为目标，提升钢铁产业基础高级化和产业链现代化水平，大力实施“135”发展战略，实现强链、延链、补链和深化供给侧结构性改革；并以山西建龙为龙头，以转型升级项目为抓手，通过产能置换、联合重组和布局优化，实现绿色化、数字化、智能化发展，向建设全省规模较大、特色鲜明、竞争力较强精品钢产业基地的发展目标不断努力。</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bookmarkStart w:id="24" w:name="OLE_LINK1"/>
      <w:bookmarkStart w:id="25" w:name="OLE_LINK2"/>
      <w:r>
        <w:rPr>
          <w:rStyle w:val="28"/>
          <w:rFonts w:hint="eastAsia" w:ascii="仿宋_GB2312" w:hAnsi="仿宋_GB2312" w:eastAsia="仿宋_GB2312" w:cs="仿宋_GB2312"/>
          <w:szCs w:val="32"/>
        </w:rPr>
        <w:t>精品钢领域新产品培育重点包括：</w:t>
      </w:r>
    </w:p>
    <w:bookmarkEnd w:id="24"/>
    <w:bookmarkEnd w:id="25"/>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汽车及摩托车产业新产品。</w:t>
      </w:r>
      <w:r>
        <w:rPr>
          <w:rStyle w:val="28"/>
          <w:rFonts w:hint="eastAsia" w:ascii="仿宋_GB2312" w:hAnsi="仿宋_GB2312" w:eastAsia="仿宋_GB2312" w:cs="仿宋_GB2312"/>
          <w:szCs w:val="32"/>
        </w:rPr>
        <w:t>重点发展轻量、高强度、节能汽车或摩托车零部件新产品，如</w:t>
      </w:r>
      <w:r>
        <w:rPr>
          <w:rFonts w:hint="eastAsia" w:ascii="仿宋_GB2312" w:hAnsi="仿宋_GB2312" w:eastAsia="仿宋_GB2312" w:cs="仿宋_GB2312"/>
          <w:szCs w:val="32"/>
        </w:rPr>
        <w:t>高韧塑性汽车钢、汽车用高端热作模具钢、</w:t>
      </w:r>
      <w:r>
        <w:rPr>
          <w:rStyle w:val="28"/>
          <w:rFonts w:hint="eastAsia" w:ascii="仿宋_GB2312" w:hAnsi="仿宋_GB2312" w:eastAsia="仿宋_GB2312" w:cs="仿宋_GB2312"/>
          <w:szCs w:val="32"/>
        </w:rPr>
        <w:t>高强、超高强帘线钢等，主要品种包括中厚板、涂层板、镀锌板等。</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先进轨道交通装备新产品。</w:t>
      </w:r>
      <w:r>
        <w:rPr>
          <w:rStyle w:val="28"/>
          <w:rFonts w:hint="eastAsia" w:ascii="仿宋_GB2312" w:hAnsi="仿宋_GB2312" w:eastAsia="仿宋_GB2312" w:cs="仿宋_GB2312"/>
          <w:szCs w:val="32"/>
        </w:rPr>
        <w:t>重点发展高洁净度、高致密度、高强度、高耐候性、疲劳寿命长的车轮、车轴及转向架用钢，研发轨道型钢、轨枕用钢（调质钢筋、预应力钢丝等），高铁配件，紧固件用钢（高强螺栓）等新产品。</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建筑钢结构新产品。</w:t>
      </w:r>
      <w:r>
        <w:rPr>
          <w:rStyle w:val="28"/>
          <w:rFonts w:hint="eastAsia" w:ascii="仿宋_GB2312" w:hAnsi="仿宋_GB2312" w:eastAsia="仿宋_GB2312" w:cs="仿宋_GB2312"/>
          <w:szCs w:val="32"/>
        </w:rPr>
        <w:t>重点发展高强度抗震建筑用钢，研发装配式建筑用翼缘H型钢、工字钢、槽钢、角钢、高强度抗震耐火耐候钢板、钢筋、高强度螺纹钢筋、热轧带肋钢筋、ESP热轧板、酸洗板、镀锌板等新产品。</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机械零件新产品。</w:t>
      </w:r>
      <w:r>
        <w:rPr>
          <w:rStyle w:val="28"/>
          <w:rFonts w:hint="eastAsia" w:ascii="仿宋_GB2312" w:hAnsi="仿宋_GB2312" w:eastAsia="仿宋_GB2312" w:cs="仿宋_GB2312"/>
          <w:szCs w:val="32"/>
        </w:rPr>
        <w:t>重点开发高强高硬耐磨钢系列化新产品，研发用于机械行业的齿轮钢、轴承钢、工具钢（冷作模具钢、塑料模具和热作模具钢）、高强标准件用铆螺钢、大吨位工程机械用超高强钢板、高性能耐磨钢等新产品，并逐步开发高碳弹簧钢新产品应用。</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其他产业新产品。</w:t>
      </w:r>
      <w:r>
        <w:rPr>
          <w:rStyle w:val="28"/>
          <w:rFonts w:hint="eastAsia" w:ascii="仿宋_GB2312" w:hAnsi="仿宋_GB2312" w:eastAsia="仿宋_GB2312" w:cs="仿宋_GB2312"/>
          <w:szCs w:val="32"/>
        </w:rPr>
        <w:t>重点借助现阶段热轧板卷、冷轧板卷、</w:t>
      </w:r>
      <w:r>
        <w:rPr>
          <w:rStyle w:val="28"/>
          <w:rFonts w:hint="eastAsia" w:ascii="仿宋_GB2312" w:hAnsi="仿宋_GB2312" w:eastAsia="仿宋_GB2312" w:cs="仿宋_GB2312"/>
          <w:b/>
          <w:bCs/>
          <w:szCs w:val="32"/>
        </w:rPr>
        <w:t>金属拔丝</w:t>
      </w:r>
      <w:r>
        <w:rPr>
          <w:rStyle w:val="28"/>
          <w:rFonts w:hint="eastAsia" w:ascii="仿宋_GB2312" w:hAnsi="仿宋_GB2312" w:eastAsia="仿宋_GB2312" w:cs="仿宋_GB2312"/>
          <w:szCs w:val="32"/>
        </w:rPr>
        <w:t>工艺基础，发展普通碳素结构钢</w:t>
      </w:r>
      <w:r>
        <w:rPr>
          <w:rStyle w:val="28"/>
          <w:rFonts w:hint="eastAsia" w:ascii="仿宋_GB2312" w:hAnsi="仿宋_GB2312" w:eastAsia="仿宋_GB2312" w:cs="仿宋_GB2312"/>
          <w:b/>
          <w:bCs/>
          <w:szCs w:val="32"/>
        </w:rPr>
        <w:t>、</w:t>
      </w:r>
      <w:r>
        <w:rPr>
          <w:rStyle w:val="28"/>
          <w:rFonts w:hint="eastAsia" w:ascii="仿宋_GB2312" w:hAnsi="仿宋_GB2312" w:eastAsia="仿宋_GB2312" w:cs="仿宋_GB2312"/>
          <w:szCs w:val="32"/>
        </w:rPr>
        <w:t>低合金钢、合金钢、冷成型用钢、结构钢、耐腐蚀结构用钢、机械结构用钢、焊接气瓶及压力容器用钢、管线用钢等新型钢铁材料，并推广于海洋工程装备及高技术船舶、电力装备、能源开发、家电等产业，发展齿条钢特厚板、大壁厚半弦管、大规格无缝支撑管、钛合金油井管、X80级深海隔水管材及焊材、大口径深海输送软管、高止裂厚钢板、高强度双相不锈钢宽厚板、银合金控制棒、超临界、超超临界火电机组用大口径耐热、耐高压管，核电机组用高性能铁素体和奥氏体不锈钢、锰镍钼类合金钢管、低铁损、高磁感硅钢等新产品。</w:t>
      </w:r>
    </w:p>
    <w:p>
      <w:pPr>
        <w:pStyle w:val="36"/>
        <w:keepNext w:val="0"/>
        <w:keepLines w:val="0"/>
        <w:pageBreakBefore w:val="0"/>
        <w:widowControl/>
        <w:kinsoku/>
        <w:wordWrap/>
        <w:overflowPunct/>
        <w:topLinePunct w:val="0"/>
        <w:autoSpaceDE/>
        <w:autoSpaceDN/>
        <w:bidi w:val="0"/>
        <w:adjustRightInd/>
        <w:snapToGrid/>
        <w:spacing w:before="157" w:beforeLines="5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全市精品钢产业骨干企业</w:t>
      </w:r>
    </w:p>
    <w:tbl>
      <w:tblPr>
        <w:tblStyle w:val="26"/>
        <w:tblW w:w="8753" w:type="dxa"/>
        <w:jc w:val="center"/>
        <w:tblInd w:w="0" w:type="dxa"/>
        <w:tblLayout w:type="fixed"/>
        <w:tblCellMar>
          <w:top w:w="0" w:type="dxa"/>
          <w:left w:w="108" w:type="dxa"/>
          <w:bottom w:w="0" w:type="dxa"/>
          <w:right w:w="108" w:type="dxa"/>
        </w:tblCellMar>
      </w:tblPr>
      <w:tblGrid>
        <w:gridCol w:w="2268"/>
        <w:gridCol w:w="6485"/>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kern w:val="0"/>
                <w:sz w:val="24"/>
                <w:szCs w:val="24"/>
                <w:lang w:bidi="ar"/>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企业类别</w:t>
            </w:r>
          </w:p>
        </w:tc>
        <w:tc>
          <w:tcPr>
            <w:tcW w:w="64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kern w:val="0"/>
                <w:sz w:val="24"/>
                <w:szCs w:val="24"/>
                <w:lang w:bidi="ar"/>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企</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4"/>
                <w:szCs w:val="24"/>
                <w:lang w:bidi="ar"/>
                <w14:textFill>
                  <w14:solidFill>
                    <w14:schemeClr w14:val="tx1"/>
                  </w14:solidFill>
                </w14:textFill>
              </w:rPr>
              <w:t>业</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4"/>
                <w:szCs w:val="24"/>
                <w:lang w:bidi="ar"/>
                <w14:textFill>
                  <w14:solidFill>
                    <w14:schemeClr w14:val="tx1"/>
                  </w14:solidFill>
                </w14:textFill>
              </w:rPr>
              <w:t>列</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4"/>
                <w:szCs w:val="24"/>
                <w:lang w:bidi="ar"/>
                <w14:textFill>
                  <w14:solidFill>
                    <w14:schemeClr w14:val="tx1"/>
                  </w14:solidFill>
                </w14:textFill>
              </w:rPr>
              <w:t>表</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钢铁企业</w:t>
            </w:r>
          </w:p>
        </w:tc>
        <w:tc>
          <w:tcPr>
            <w:tcW w:w="6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山西建龙、高义钢铁、宏达钢铁、东方资源等</w:t>
            </w:r>
          </w:p>
        </w:tc>
      </w:tr>
    </w:tbl>
    <w:p>
      <w:pPr>
        <w:pStyle w:val="36"/>
        <w:spacing w:line="650" w:lineRule="exact"/>
        <w:rPr>
          <w:rFonts w:hint="eastAsia" w:ascii="仿宋_GB2312" w:hAnsi="仿宋_GB2312" w:eastAsia="仿宋_GB2312" w:cs="仿宋_GB2312"/>
          <w:color w:val="000000"/>
          <w:sz w:val="28"/>
          <w:szCs w:val="28"/>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精品钢产业重点培育方向</w:t>
      </w:r>
    </w:p>
    <w:tbl>
      <w:tblPr>
        <w:tblStyle w:val="26"/>
        <w:tblW w:w="8723" w:type="dxa"/>
        <w:jc w:val="center"/>
        <w:tblInd w:w="0" w:type="dxa"/>
        <w:tblLayout w:type="fixed"/>
        <w:tblCellMar>
          <w:top w:w="0" w:type="dxa"/>
          <w:left w:w="108" w:type="dxa"/>
          <w:bottom w:w="0" w:type="dxa"/>
          <w:right w:w="108" w:type="dxa"/>
        </w:tblCellMar>
      </w:tblPr>
      <w:tblGrid>
        <w:gridCol w:w="2268"/>
        <w:gridCol w:w="6455"/>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kern w:val="0"/>
                <w:sz w:val="24"/>
                <w:szCs w:val="24"/>
                <w:lang w:bidi="ar"/>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细分产业</w:t>
            </w:r>
          </w:p>
        </w:tc>
        <w:tc>
          <w:tcPr>
            <w:tcW w:w="64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000000" w:themeColor="text1"/>
                <w:kern w:val="0"/>
                <w:sz w:val="24"/>
                <w:szCs w:val="24"/>
                <w:lang w:bidi="ar"/>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重点培育方向</w:t>
            </w:r>
          </w:p>
        </w:tc>
      </w:tr>
      <w:tr>
        <w:tblPrEx>
          <w:tblLayout w:type="fixed"/>
        </w:tblPrEx>
        <w:trPr>
          <w:trHeight w:val="618"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汽车及摩托车</w:t>
            </w:r>
          </w:p>
        </w:tc>
        <w:tc>
          <w:tcPr>
            <w:tcW w:w="6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重点发展轻量</w:t>
            </w:r>
            <w:r>
              <w:rPr>
                <w:rFonts w:hint="eastAsia" w:ascii="宋体" w:hAnsi="宋体" w:eastAsia="宋体" w:cs="宋体"/>
                <w:color w:val="000000" w:themeColor="text1"/>
                <w:sz w:val="24"/>
                <w:szCs w:val="24"/>
                <w:lang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高强度</w:t>
            </w:r>
            <w:r>
              <w:rPr>
                <w:rFonts w:hint="eastAsia" w:ascii="宋体" w:hAnsi="宋体" w:eastAsia="宋体" w:cs="宋体"/>
                <w:color w:val="000000" w:themeColor="text1"/>
                <w:sz w:val="24"/>
                <w:szCs w:val="24"/>
                <w:lang w:bidi="ar"/>
                <w14:textFill>
                  <w14:solidFill>
                    <w14:schemeClr w14:val="tx1"/>
                  </w14:solidFill>
                </w14:textFill>
              </w:rPr>
              <w:t>、</w:t>
            </w:r>
            <w:r>
              <w:rPr>
                <w:rFonts w:hint="eastAsia" w:ascii="宋体" w:hAnsi="宋体" w:eastAsia="宋体" w:cs="宋体"/>
                <w:color w:val="000000" w:themeColor="text1"/>
                <w:kern w:val="0"/>
                <w:sz w:val="24"/>
                <w:szCs w:val="24"/>
                <w:lang w:bidi="ar"/>
                <w14:textFill>
                  <w14:solidFill>
                    <w14:schemeClr w14:val="tx1"/>
                  </w14:solidFill>
                </w14:textFill>
              </w:rPr>
              <w:t>节能汽车零部件</w:t>
            </w:r>
          </w:p>
        </w:tc>
      </w:tr>
      <w:tr>
        <w:tblPrEx>
          <w:tblLayout w:type="fixed"/>
        </w:tblPrEx>
        <w:trPr>
          <w:trHeight w:val="904"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先进轨道交通</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装备</w:t>
            </w:r>
          </w:p>
        </w:tc>
        <w:tc>
          <w:tcPr>
            <w:tcW w:w="6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重点发展高洁净度、高致密度、高强度、高耐候性、疲劳寿命长的新产品</w:t>
            </w:r>
          </w:p>
        </w:tc>
      </w:tr>
      <w:tr>
        <w:tblPrEx>
          <w:tblLayout w:type="fixed"/>
        </w:tblPrEx>
        <w:trPr>
          <w:trHeight w:val="627"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建筑钢结构</w:t>
            </w:r>
          </w:p>
        </w:tc>
        <w:tc>
          <w:tcPr>
            <w:tcW w:w="6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重点开发高强度、可装配、抗震性好的新产品</w:t>
            </w:r>
          </w:p>
        </w:tc>
      </w:tr>
      <w:tr>
        <w:tblPrEx>
          <w:tblLayout w:type="fixed"/>
        </w:tblPrEx>
        <w:trPr>
          <w:trHeight w:val="627"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机械零件</w:t>
            </w:r>
          </w:p>
        </w:tc>
        <w:tc>
          <w:tcPr>
            <w:tcW w:w="6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重点开发高强高硬耐磨钢系列化新产品</w:t>
            </w:r>
          </w:p>
        </w:tc>
      </w:tr>
      <w:tr>
        <w:tblPrEx>
          <w:tblLayout w:type="fixed"/>
        </w:tblPrEx>
        <w:trPr>
          <w:trHeight w:val="395"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其他产业</w:t>
            </w:r>
          </w:p>
        </w:tc>
        <w:tc>
          <w:tcPr>
            <w:tcW w:w="6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重点发展海洋工程装备及高技术船舶、电力装备、能源用钢铁等领域新材料</w:t>
            </w:r>
          </w:p>
        </w:tc>
      </w:tr>
    </w:tbl>
    <w:p>
      <w:pPr>
        <w:pStyle w:val="36"/>
        <w:spacing w:line="650" w:lineRule="exact"/>
        <w:rPr>
          <w:rStyle w:val="28"/>
          <w:rFonts w:hint="eastAsia" w:ascii="仿宋_GB2312" w:hAnsi="仿宋_GB2312" w:eastAsia="仿宋_GB2312" w:cs="仿宋_GB2312"/>
          <w:b/>
          <w:bCs/>
          <w:sz w:val="32"/>
          <w:szCs w:val="22"/>
        </w:rPr>
      </w:pP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精品钢产业重点项目</w:t>
      </w:r>
    </w:p>
    <w:tbl>
      <w:tblPr>
        <w:tblStyle w:val="26"/>
        <w:tblW w:w="875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507"/>
      </w:tblGrid>
      <w:tr>
        <w:tblPrEx>
          <w:tblLayout w:type="fixed"/>
        </w:tblPrEx>
        <w:trPr>
          <w:trHeight w:val="503"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重点企业</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点</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项</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目</w:t>
            </w:r>
          </w:p>
        </w:tc>
      </w:tr>
      <w:tr>
        <w:tblPrEx>
          <w:tblLayout w:type="fixed"/>
        </w:tblPrEx>
        <w:trPr>
          <w:trHeight w:val="547"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闻喜县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山西建龙实业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冷轧带钢项目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1500mm冷轧工程</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钢管项目</w:t>
            </w:r>
          </w:p>
        </w:tc>
      </w:tr>
      <w:tr>
        <w:tblPrEx>
          <w:tblLayout w:type="fixed"/>
        </w:tblPrEx>
        <w:trPr>
          <w:trHeight w:val="610"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河津市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山西宏达钢铁集团有限公司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130万吨/年球团矿生产项目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2×80万吨/年轧钢生产项目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3万m³/h制氧项目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pacing w:val="-6"/>
                <w:sz w:val="24"/>
                <w:szCs w:val="24"/>
                <w:lang w:bidi="ar"/>
                <w14:textFill>
                  <w14:solidFill>
                    <w14:schemeClr w14:val="tx1"/>
                  </w14:solidFill>
                </w14:textFill>
              </w:rPr>
              <w:t>150万吨/年矿渣微粉生产项目</w:t>
            </w:r>
            <w:r>
              <w:rPr>
                <w:rFonts w:hint="eastAsia" w:asciiTheme="minorEastAsia" w:hAnsiTheme="minorEastAsia" w:eastAsiaTheme="minorEastAsia" w:cstheme="minorEastAsia"/>
                <w:color w:val="000000" w:themeColor="text1"/>
                <w:spacing w:val="-6"/>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pacing w:val="-6"/>
                <w:sz w:val="24"/>
                <w:szCs w:val="24"/>
                <w:lang w:bidi="ar"/>
                <w14:textFill>
                  <w14:solidFill>
                    <w14:schemeClr w14:val="tx1"/>
                  </w14:solidFill>
                </w14:textFill>
              </w:rPr>
              <w:t>1×1350m</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³炼铁高炉及配套设施建设项目</w:t>
            </w:r>
          </w:p>
        </w:tc>
      </w:tr>
      <w:tr>
        <w:tblPrEx>
          <w:tblLayout w:type="fixed"/>
        </w:tblPrEx>
        <w:trPr>
          <w:trHeight w:val="925"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河津市华鑫源钢铁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有限责任公司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lang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年产50万吨高强钢筋项目</w:t>
            </w:r>
            <w:r>
              <w:rPr>
                <w:rFonts w:hint="eastAsia" w:asciiTheme="minorEastAsia" w:hAnsiTheme="minorEastAsia" w:eastAsiaTheme="minorEastAsia" w:cstheme="minorEastAsia"/>
                <w:color w:val="000000" w:themeColor="text1"/>
                <w:sz w:val="24"/>
                <w:szCs w:val="24"/>
                <w:lang w:eastAsia="zh-CN" w:bidi="ar"/>
                <w14:textFill>
                  <w14:solidFill>
                    <w14:schemeClr w14:val="tx1"/>
                  </w14:solidFill>
                </w14:textFill>
              </w:rPr>
              <w:t>、年产50万吨特种模具钢项目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新绛县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山西高义钢铁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年产2</w:t>
            </w:r>
            <w:r>
              <w:rPr>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0</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0万吨高炉矿渣超细粉</w:t>
            </w:r>
            <w:r>
              <w:rPr>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生产线</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项目、年产150万吨优特带钢项目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双高速棒材项目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高强高延性冷轧带肋钢筋生产线项目</w:t>
            </w: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热轧细丝生产线项目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新绛天地和金属</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制品有限公司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年产70万吨精品镀锌板带、镀锌钢管项目</w:t>
            </w:r>
          </w:p>
        </w:tc>
      </w:tr>
      <w:tr>
        <w:tblPrEx>
          <w:tblLayout w:type="fixed"/>
        </w:tblPrEx>
        <w:trPr>
          <w:trHeight w:val="688"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稷山县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东方资源发展</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50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年产中低碳锰铁15万吨项目</w:t>
            </w:r>
          </w:p>
        </w:tc>
      </w:tr>
    </w:tbl>
    <w:p>
      <w:pPr>
        <w:pStyle w:val="3"/>
        <w:keepNext/>
        <w:keepLines/>
        <w:pageBreakBefore w:val="0"/>
        <w:widowControl/>
        <w:kinsoku/>
        <w:wordWrap/>
        <w:overflowPunct/>
        <w:topLinePunct w:val="0"/>
        <w:autoSpaceDE/>
        <w:autoSpaceDN/>
        <w:bidi w:val="0"/>
        <w:adjustRightInd/>
        <w:snapToGrid/>
        <w:spacing w:before="157" w:beforeLines="50" w:after="0" w:line="630" w:lineRule="exact"/>
        <w:ind w:firstLine="643" w:firstLineChars="200"/>
        <w:textAlignment w:val="auto"/>
        <w:rPr>
          <w:rStyle w:val="28"/>
          <w:rFonts w:hint="eastAsia" w:ascii="仿宋_GB2312" w:hAnsi="仿宋_GB2312" w:eastAsia="仿宋_GB2312" w:cs="仿宋_GB2312"/>
        </w:rPr>
      </w:pPr>
      <w:bookmarkStart w:id="26" w:name="_Toc28575"/>
      <w:r>
        <w:rPr>
          <w:rStyle w:val="28"/>
          <w:rFonts w:hint="eastAsia" w:ascii="仿宋_GB2312" w:hAnsi="仿宋_GB2312" w:eastAsia="仿宋_GB2312" w:cs="仿宋_GB2312"/>
        </w:rPr>
        <w:t>6、特殊金属新材料产业新产品</w:t>
      </w:r>
      <w:bookmarkEnd w:id="26"/>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特殊金属材料是对铁、锰、铬以外所有金属、合金的统称，包括铝镁合金、稀土材料、超硬材料等。</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期间，运城市依托其丰富的自然资源，在特殊金属材料领域建立了良好的产业基础，形成了银光镁业、中铝山西新材料、中条山有色、中磁科技等一批龙头企业，发展了氧化铝—多品种</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氧化铝（化学类和材料类）、氧化铝—电解铝—铝深加工、金属镁深加工、硬质合金刀具多条产业链，培育拟薄水铝石、石油催化剂、氢氧化铝微粉、工业、民用铝板材、超硬刀具等多种新产品。</w:t>
      </w:r>
    </w:p>
    <w:p>
      <w:pPr>
        <w:pageBreakBefore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期间，运城市将在前期新材料发展基础上，以铝镁合金为主导，以高性能铜合金、新型稀土材料、超硬材料为重点，依托中条山有色金属、银光镁业、中铝山西新材料等骨干企业的研发力量，打造一批具有</w:t>
      </w:r>
      <w:r>
        <w:rPr>
          <w:rFonts w:hint="eastAsia" w:ascii="仿宋_GB2312" w:hAnsi="仿宋_GB2312" w:eastAsia="仿宋_GB2312" w:cs="仿宋_GB2312"/>
          <w:szCs w:val="32"/>
        </w:rPr>
        <w:t>战略意义的前沿新产品，如轻量化铝合金、纳米铜粉体及制品、半导体封测用铜键合丝、5G高频高速铜基应用材料、铝镁铜合金材料、钕铁硼磁性材料产品等，并加速构建“铝镁铜合金冶炼-高精度加工-高端合金制品”产业链，建成国家级新型铝镁合金基地。</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特殊金属材料领域新产品培育重点包括：</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铝镁合金新产品。</w:t>
      </w:r>
      <w:r>
        <w:rPr>
          <w:rStyle w:val="28"/>
          <w:rFonts w:hint="eastAsia" w:ascii="仿宋_GB2312" w:hAnsi="仿宋_GB2312" w:eastAsia="仿宋_GB2312" w:cs="仿宋_GB2312"/>
          <w:b w:val="0"/>
          <w:bCs w:val="0"/>
          <w:szCs w:val="32"/>
        </w:rPr>
        <w:t>依托中铝新材料等龙头企业</w:t>
      </w:r>
      <w:r>
        <w:rPr>
          <w:rStyle w:val="28"/>
          <w:rFonts w:hint="eastAsia" w:ascii="仿宋_GB2312" w:hAnsi="仿宋_GB2312" w:eastAsia="仿宋_GB2312" w:cs="仿宋_GB2312"/>
          <w:b w:val="0"/>
          <w:bCs w:val="0"/>
          <w:szCs w:val="32"/>
          <w:lang w:eastAsia="zh-CN"/>
        </w:rPr>
        <w:t>，</w:t>
      </w:r>
      <w:r>
        <w:rPr>
          <w:rStyle w:val="28"/>
          <w:rFonts w:hint="eastAsia" w:ascii="仿宋_GB2312" w:hAnsi="仿宋_GB2312" w:eastAsia="仿宋_GB2312" w:cs="仿宋_GB2312"/>
          <w:szCs w:val="32"/>
        </w:rPr>
        <w:t>立足运城市电解铝、氧化铝、金属镁等产品基础，大力发展新能源汽车、轨道交通、装备制造等领域的配套深加工新产品，并持续向高端化、系列化、终端化发力。重点培育新产品有全铝车身、汽车防碰撞系统用泡沫铝结构件、锻压铝合金轮毂、汽车用铝合金精密锻件、铝合金预拉伸板、中厚板、集装箱用铝板、车厢箱体用铝板、铝合金建筑模板、铝合金过街天桥、铝围护板、泡沫铝抗震房屋、铝结构活动板房、手机电池壳用铝合金板带材等铝合金产品；军工用镁合金材料、高铁高强耐热镁合金大规格挤压型材/锻件，3C产品用镁合金精密压铸件，大卷重低成本高成型性镁合金板带材，汽车轻量化结构件用镁合金精密压铸件，锻压镁合金汽车轮毂、镁基储氢材料等镁合金产品。</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铝基新材料。</w:t>
      </w:r>
      <w:r>
        <w:rPr>
          <w:rStyle w:val="28"/>
          <w:rFonts w:hint="eastAsia" w:ascii="仿宋_GB2312" w:hAnsi="仿宋_GB2312" w:eastAsia="仿宋_GB2312" w:cs="仿宋_GB2312"/>
          <w:szCs w:val="32"/>
        </w:rPr>
        <w:t>依托炬华产业、腾茂科技等多品种氧化铝企业，重点发展催化剂、催化剂载体、陶瓷环、陶瓷螺母点火针等多品种氧化铝产品。</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高性能铜合金新产品。</w:t>
      </w:r>
      <w:r>
        <w:rPr>
          <w:rStyle w:val="28"/>
          <w:rFonts w:hint="eastAsia" w:ascii="仿宋_GB2312" w:hAnsi="仿宋_GB2312" w:eastAsia="仿宋_GB2312" w:cs="仿宋_GB2312"/>
          <w:szCs w:val="32"/>
        </w:rPr>
        <w:t>依托中条山有色金属集团，着重发展电子电力、汽车、高铁、船舶、军工、航天和新能源等关键领域的新产品以替代进口。重点培育新产品主要有高精度铜板带箔、覆铜板、高强高导引线框架材料、水箱铜带、变截面带材、高精度异型铜合金材、铜镍硅合金、超细毛细管等。</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稀土永磁材料新产品</w:t>
      </w:r>
      <w:r>
        <w:rPr>
          <w:rStyle w:val="28"/>
          <w:rFonts w:hint="eastAsia" w:ascii="仿宋_GB2312" w:hAnsi="仿宋_GB2312" w:eastAsia="仿宋_GB2312" w:cs="仿宋_GB2312"/>
          <w:szCs w:val="32"/>
        </w:rPr>
        <w:t>。依托中磁科技等龙头企业，着重发展第三代稀土永磁材料——钕铁硼永磁材料在下游领域的应用。重点培育新产品主要有小型化、轻量化、薄型化仪表仪器、高速电机、特种电机、扬声器、磁选机、计算机磁盘驱动器、磁共振成像设备仪表、电动汽车零部件、特高压、高压直流供电系统、快速充电系统、军工机械等。</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超硬材料新产品</w:t>
      </w:r>
      <w:r>
        <w:rPr>
          <w:rStyle w:val="28"/>
          <w:rFonts w:hint="eastAsia" w:ascii="仿宋_GB2312" w:hAnsi="仿宋_GB2312" w:eastAsia="仿宋_GB2312" w:cs="仿宋_GB2312"/>
          <w:szCs w:val="32"/>
        </w:rPr>
        <w:t>。依托山西稷阳科技、宝祥科技、日研钻石、九钻金刚石、杰傲雕刻刀具、美格誉和钻石科技等骨干企业，着重发展硬质合金刀具新产品，打造稷山县超硬材料工具产业园区。目前，重点培育新产品主要LED玻璃面板刀具、粗车刹车盘、刹车盘、制动鼓专用CBN刀具、高档数控机床、配套数控产品、其他高精密、高性能、智能化切削刀具、量具量仪、磨料模具等。</w:t>
      </w:r>
    </w:p>
    <w:p>
      <w:pPr>
        <w:pStyle w:val="36"/>
        <w:keepNext w:val="0"/>
        <w:keepLines w:val="0"/>
        <w:pageBreakBefore w:val="0"/>
        <w:widowControl/>
        <w:kinsoku/>
        <w:wordWrap/>
        <w:overflowPunct/>
        <w:topLinePunct w:val="0"/>
        <w:autoSpaceDE/>
        <w:autoSpaceDN/>
        <w:bidi w:val="0"/>
        <w:adjustRightInd/>
        <w:snapToGrid/>
        <w:spacing w:before="157" w:beforeLines="5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全市特殊金属新材料产业骨干企业</w:t>
      </w:r>
    </w:p>
    <w:tbl>
      <w:tblPr>
        <w:tblStyle w:val="26"/>
        <w:tblW w:w="8747" w:type="dxa"/>
        <w:jc w:val="center"/>
        <w:tblInd w:w="0" w:type="dxa"/>
        <w:tblLayout w:type="fixed"/>
        <w:tblCellMar>
          <w:top w:w="0" w:type="dxa"/>
          <w:left w:w="108" w:type="dxa"/>
          <w:bottom w:w="0" w:type="dxa"/>
          <w:right w:w="108" w:type="dxa"/>
        </w:tblCellMar>
      </w:tblPr>
      <w:tblGrid>
        <w:gridCol w:w="2268"/>
        <w:gridCol w:w="6479"/>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企业类别</w:t>
            </w:r>
          </w:p>
        </w:tc>
        <w:tc>
          <w:tcPr>
            <w:tcW w:w="64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企</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业</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列</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表</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铝合金</w:t>
            </w:r>
          </w:p>
        </w:tc>
        <w:tc>
          <w:tcPr>
            <w:tcW w:w="6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中铝山西新材料、铝基新材料、锦浩陶瓷、恒鑫达陶瓷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炬华铝业、远东特铝、腾茂科技、中达铝业、昌盛科技、鑫银河铝业、西航山西分公司、博翔铝业等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镁合金</w:t>
            </w:r>
          </w:p>
        </w:tc>
        <w:tc>
          <w:tcPr>
            <w:tcW w:w="6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银光华盛、银光金属、八达、瑞格、振鑫、恒达、银光征帆、富亨迪金属、远华冶金、恒得金属等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高性能铜合金</w:t>
            </w:r>
          </w:p>
        </w:tc>
        <w:tc>
          <w:tcPr>
            <w:tcW w:w="6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中条山有色金属集团等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稀土永磁</w:t>
            </w:r>
          </w:p>
        </w:tc>
        <w:tc>
          <w:tcPr>
            <w:tcW w:w="6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中磁科技等</w:t>
            </w:r>
          </w:p>
        </w:tc>
      </w:tr>
      <w:tr>
        <w:tblPrEx>
          <w:tblLayout w:type="fixed"/>
        </w:tblPrEx>
        <w:trPr>
          <w:trHeight w:val="604"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超硬材料</w:t>
            </w:r>
          </w:p>
        </w:tc>
        <w:tc>
          <w:tcPr>
            <w:tcW w:w="6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山西稷阳科技、宝祥科技、日研钻石、九钻金刚石、杰傲雕刻刀具、美格誉和钻石科技等</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特殊金属新材料产业重点培育方向</w:t>
      </w:r>
    </w:p>
    <w:tbl>
      <w:tblPr>
        <w:tblStyle w:val="26"/>
        <w:tblW w:w="8769" w:type="dxa"/>
        <w:jc w:val="center"/>
        <w:tblInd w:w="0" w:type="dxa"/>
        <w:tblLayout w:type="fixed"/>
        <w:tblCellMar>
          <w:top w:w="0" w:type="dxa"/>
          <w:left w:w="108" w:type="dxa"/>
          <w:bottom w:w="0" w:type="dxa"/>
          <w:right w:w="108" w:type="dxa"/>
        </w:tblCellMar>
      </w:tblPr>
      <w:tblGrid>
        <w:gridCol w:w="2268"/>
        <w:gridCol w:w="6501"/>
      </w:tblGrid>
      <w:tr>
        <w:tblPrEx>
          <w:tblLayout w:type="fixed"/>
        </w:tblPrEx>
        <w:trPr>
          <w:trHeight w:val="523" w:hRule="atLeast"/>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细分产业</w:t>
            </w:r>
          </w:p>
        </w:tc>
        <w:tc>
          <w:tcPr>
            <w:tcW w:w="65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重点培育方向</w:t>
            </w:r>
          </w:p>
        </w:tc>
      </w:tr>
      <w:tr>
        <w:tblPrEx>
          <w:tblLayout w:type="fixed"/>
        </w:tblPrEx>
        <w:trPr>
          <w:trHeight w:val="550"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铝镁合金</w:t>
            </w:r>
          </w:p>
        </w:tc>
        <w:tc>
          <w:tcPr>
            <w:tcW w:w="6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立足运城市电解铝、氧化铝、金属镁等产品基础，大力发展新能源汽车、轨道交通、装备制造等领域的配套深加工新产品，并持续向高端化、系列化、终端化发力</w:t>
            </w:r>
          </w:p>
        </w:tc>
      </w:tr>
      <w:tr>
        <w:tblPrEx>
          <w:tblLayout w:type="fixed"/>
        </w:tblPrEx>
        <w:trPr>
          <w:trHeight w:val="983"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高性能铜合金</w:t>
            </w:r>
          </w:p>
        </w:tc>
        <w:tc>
          <w:tcPr>
            <w:tcW w:w="6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着重发展电子电力、汽车、高铁、船舶、军工、航天和新能源等关键领域的新产品以替代进口</w:t>
            </w:r>
          </w:p>
        </w:tc>
      </w:tr>
      <w:tr>
        <w:tblPrEx>
          <w:tblLayout w:type="fixed"/>
        </w:tblPrEx>
        <w:trPr>
          <w:trHeight w:val="578"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稀土永磁</w:t>
            </w:r>
          </w:p>
        </w:tc>
        <w:tc>
          <w:tcPr>
            <w:tcW w:w="6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重点发展钕铁硼永磁材料在下游领域应用</w:t>
            </w:r>
          </w:p>
        </w:tc>
      </w:tr>
      <w:tr>
        <w:tblPrEx>
          <w:tblLayout w:type="fixed"/>
        </w:tblPrEx>
        <w:trPr>
          <w:trHeight w:val="614" w:hRule="atLeas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超硬材料</w:t>
            </w:r>
          </w:p>
        </w:tc>
        <w:tc>
          <w:tcPr>
            <w:tcW w:w="6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重点发展超硬合金刀具</w:t>
            </w:r>
          </w:p>
        </w:tc>
      </w:tr>
    </w:tbl>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特殊金属新材料产业重点项目</w:t>
      </w:r>
    </w:p>
    <w:tbl>
      <w:tblPr>
        <w:tblStyle w:val="26"/>
        <w:tblW w:w="8738"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86"/>
      </w:tblGrid>
      <w:tr>
        <w:tblPrEx>
          <w:tblLayout w:type="fixed"/>
        </w:tblPrEx>
        <w:trPr>
          <w:trHeight w:val="477"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重点企业</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运城经济</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技术开发区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北方铜业有限公司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新建高性能压延铜带箔和覆铜板</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山西运威新材料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铜基新材料基地架空导线、精密线缆、铜线杆生产线及配套附属设施项目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山西惠威新材料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山西惠威新材料有限公司新建5G应用材料及汽车核心零部件基地</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新绛县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山西高义钢铁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年产2万吨锂镁合金板材建设</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平陆县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山西复晟铝业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年脱硫100万高硫铝土矿建设</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闻喜县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山西瑞格金属</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新材料有限公司</w:t>
            </w:r>
          </w:p>
        </w:tc>
        <w:tc>
          <w:tcPr>
            <w:tcW w:w="4486"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一期10万吨高性能铝合金建设</w:t>
            </w:r>
          </w:p>
        </w:tc>
      </w:tr>
    </w:tbl>
    <w:p>
      <w:pPr>
        <w:pStyle w:val="3"/>
        <w:keepNext/>
        <w:keepLines/>
        <w:pageBreakBefore w:val="0"/>
        <w:widowControl/>
        <w:kinsoku/>
        <w:wordWrap/>
        <w:overflowPunct/>
        <w:topLinePunct w:val="0"/>
        <w:autoSpaceDE/>
        <w:autoSpaceDN/>
        <w:bidi w:val="0"/>
        <w:adjustRightInd/>
        <w:snapToGrid/>
        <w:spacing w:before="313" w:beforeLines="100" w:after="0" w:line="630" w:lineRule="exact"/>
        <w:ind w:firstLine="643" w:firstLineChars="200"/>
        <w:textAlignment w:val="auto"/>
        <w:rPr>
          <w:rStyle w:val="28"/>
          <w:rFonts w:hint="eastAsia" w:ascii="仿宋_GB2312" w:hAnsi="仿宋_GB2312" w:eastAsia="仿宋_GB2312" w:cs="仿宋_GB2312"/>
        </w:rPr>
      </w:pPr>
      <w:bookmarkStart w:id="27" w:name="_Toc18521"/>
      <w:r>
        <w:rPr>
          <w:rStyle w:val="28"/>
          <w:rFonts w:hint="eastAsia" w:ascii="仿宋_GB2312" w:hAnsi="仿宋_GB2312" w:eastAsia="仿宋_GB2312" w:cs="仿宋_GB2312"/>
        </w:rPr>
        <w:t>7、半导体产业新产品</w:t>
      </w:r>
      <w:bookmarkEnd w:id="27"/>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半导体产业是现代信息社会的基石，是推动经济发展和保障国家安全的战略性、基础型和先导性产业。但长期以来，我国发展半导体行业整体发展不足，在研发、技术、工艺、应用等方面距欧美韩等半导体行业强国仍有一定差距。因此，</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国家部委相继出台了《国家集成电路产业发展推进纲要》、《国家信息化发展战略纲要》、《扩大和升级信息消费三年行动计划（2018-2020）》等一系列政策，支持半导体产业实现结构调整、产业升级、下游应用市场需求提升、行业管理规范化、协同带动区域经济发展。</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承接国家、省级政策精神，加快发展半导体产业新产品，推动产业优势转换、促进两化协同。以金属镓精加工为重点，持续推进碳化硅、砷化镓等半导体新产品实现规模化生产，配套建设半导体衬底、外延、芯片等全产业链相关新产品，不断推进半导体材料向芯片、器件等下游中高端产品延伸拓展。</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半导体领域新产品培育重点包括：</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半导体材料。</w:t>
      </w:r>
      <w:r>
        <w:rPr>
          <w:rStyle w:val="28"/>
          <w:rFonts w:hint="eastAsia" w:ascii="仿宋_GB2312" w:hAnsi="仿宋_GB2312" w:eastAsia="仿宋_GB2312" w:cs="仿宋_GB2312"/>
          <w:szCs w:val="32"/>
        </w:rPr>
        <w:t>依托山西穿越光电、山西中科晶电为龙头，以金属镓半导体材料为重点，发展砷化镓半导体材料-多晶-单晶-晶棒产业链，同时发力高性能OLED和钙钛矿太阳能电池等光电半导体材料及材料，重点培育新产品有：5G基站功率放大器、大数据中心服务器电源、工业互联网服务器电源、光电领域蓝/绿光激光器及其他功率器件和大功率LED、OLED有机发光材料、柔性显示屏等新产品。</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高端芯片。</w:t>
      </w:r>
      <w:r>
        <w:rPr>
          <w:rStyle w:val="28"/>
          <w:rFonts w:hint="eastAsia" w:ascii="仿宋_GB2312" w:hAnsi="仿宋_GB2312" w:eastAsia="仿宋_GB2312" w:cs="仿宋_GB2312"/>
          <w:szCs w:val="32"/>
        </w:rPr>
        <w:t>以发展5G通信、电动汽车等领域高端芯片为重点，鼓励芯片企业加强研发和自主创新能力。重点培育新产品有：消费电子电源芯片、5G基站射频前端芯片、先进存储芯片、微波功率放大器芯片、短波红外芯片、Micro LED/LED芯片、虹膜识别芯片等。</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 w:val="36"/>
          <w:szCs w:val="24"/>
        </w:rPr>
      </w:pPr>
      <w:r>
        <w:rPr>
          <w:rStyle w:val="28"/>
          <w:rFonts w:hint="eastAsia" w:ascii="仿宋_GB2312" w:hAnsi="仿宋_GB2312" w:eastAsia="仿宋_GB2312" w:cs="仿宋_GB2312"/>
          <w:b/>
          <w:bCs/>
          <w:szCs w:val="32"/>
        </w:rPr>
        <w:t>半导体制备设备。</w:t>
      </w:r>
      <w:r>
        <w:rPr>
          <w:rStyle w:val="28"/>
          <w:rFonts w:hint="eastAsia" w:ascii="仿宋_GB2312" w:hAnsi="仿宋_GB2312" w:eastAsia="仿宋_GB2312" w:cs="仿宋_GB2312"/>
          <w:szCs w:val="32"/>
        </w:rPr>
        <w:t>以发展升级衬底材料制备等核心环节设备技术为重点，推动全产业链设备优化升级。重点培育及引入的新产品有：粉料合成设备、单晶生长炉、晶圆智能检测设备、MOCVD装备、微电子智能装备、封装设备、金刚石线、LTCC电路基板、光刻机用激光器、离子体刻蚀和游膜沉积等。</w:t>
      </w:r>
    </w:p>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全市半导体产业骨干企业</w:t>
      </w:r>
    </w:p>
    <w:tbl>
      <w:tblPr>
        <w:tblStyle w:val="26"/>
        <w:tblW w:w="8765" w:type="dxa"/>
        <w:jc w:val="center"/>
        <w:tblInd w:w="0" w:type="dxa"/>
        <w:tblLayout w:type="fixed"/>
        <w:tblCellMar>
          <w:top w:w="0" w:type="dxa"/>
          <w:left w:w="108" w:type="dxa"/>
          <w:bottom w:w="0" w:type="dxa"/>
          <w:right w:w="108" w:type="dxa"/>
        </w:tblCellMar>
      </w:tblPr>
      <w:tblGrid>
        <w:gridCol w:w="2410"/>
        <w:gridCol w:w="6355"/>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企业类别</w:t>
            </w:r>
          </w:p>
        </w:tc>
        <w:tc>
          <w:tcPr>
            <w:tcW w:w="63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企</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业</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列</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bidi="ar"/>
              </w:rPr>
              <w:t>表</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半导体材料企业</w:t>
            </w:r>
          </w:p>
        </w:tc>
        <w:tc>
          <w:tcPr>
            <w:tcW w:w="6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中科晶电、山西穿越光电、芯辉半导体等</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半导体产业重点培育方向</w:t>
      </w:r>
    </w:p>
    <w:tbl>
      <w:tblPr>
        <w:tblStyle w:val="26"/>
        <w:tblW w:w="8765" w:type="dxa"/>
        <w:jc w:val="center"/>
        <w:tblInd w:w="0" w:type="dxa"/>
        <w:tblLayout w:type="fixed"/>
        <w:tblCellMar>
          <w:top w:w="0" w:type="dxa"/>
          <w:left w:w="108" w:type="dxa"/>
          <w:bottom w:w="0" w:type="dxa"/>
          <w:right w:w="108" w:type="dxa"/>
        </w:tblCellMar>
      </w:tblPr>
      <w:tblGrid>
        <w:gridCol w:w="2410"/>
        <w:gridCol w:w="6355"/>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细分产业</w:t>
            </w:r>
          </w:p>
        </w:tc>
        <w:tc>
          <w:tcPr>
            <w:tcW w:w="63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重点培育方向</w:t>
            </w:r>
          </w:p>
        </w:tc>
      </w:tr>
      <w:tr>
        <w:tblPrEx>
          <w:tblLayout w:type="fixed"/>
        </w:tblPrEx>
        <w:trPr>
          <w:trHeight w:val="628"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半导体材料</w:t>
            </w:r>
          </w:p>
        </w:tc>
        <w:tc>
          <w:tcPr>
            <w:tcW w:w="6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发展砷化镓材料产业链和光电半导体材料</w:t>
            </w:r>
          </w:p>
        </w:tc>
      </w:tr>
      <w:tr>
        <w:tblPrEx>
          <w:tblLayout w:type="fixed"/>
        </w:tblPrEx>
        <w:trPr>
          <w:trHeight w:val="642"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高端芯片</w:t>
            </w:r>
          </w:p>
        </w:tc>
        <w:tc>
          <w:tcPr>
            <w:tcW w:w="6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重点发展5G通信、电动汽车等领域高端芯片</w:t>
            </w:r>
          </w:p>
        </w:tc>
      </w:tr>
      <w:tr>
        <w:tblPrEx>
          <w:tblLayout w:type="fixed"/>
        </w:tblPrEx>
        <w:trPr>
          <w:trHeight w:val="566"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半导体制备设备</w:t>
            </w:r>
          </w:p>
        </w:tc>
        <w:tc>
          <w:tcPr>
            <w:tcW w:w="6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重点发展衬底材料制备等核心环节设备</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半导体产业重点项目</w:t>
      </w:r>
    </w:p>
    <w:tbl>
      <w:tblPr>
        <w:tblStyle w:val="26"/>
        <w:tblW w:w="877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527"/>
      </w:tblGrid>
      <w:tr>
        <w:tblPrEx>
          <w:tblLayout w:type="fixed"/>
        </w:tblPrEx>
        <w:trPr>
          <w:trHeight w:val="490"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重点企业</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重</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点</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项</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绛县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山西中科晶电信息材料有限公司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新型半导体材料砷化镓产业基地</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芮城县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山西绿普光电新材料科技有限公司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高性能OLED和钙钛矿太阳能电池专用光电材料项目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山西芯辉半导体</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科技有限公司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第三代氮化镓晶圆制造项目</w:t>
            </w:r>
          </w:p>
        </w:tc>
      </w:tr>
    </w:tbl>
    <w:p>
      <w:pPr>
        <w:pStyle w:val="3"/>
        <w:keepNext/>
        <w:keepLines/>
        <w:pageBreakBefore w:val="0"/>
        <w:widowControl/>
        <w:kinsoku/>
        <w:wordWrap/>
        <w:overflowPunct/>
        <w:topLinePunct w:val="0"/>
        <w:autoSpaceDE/>
        <w:autoSpaceDN/>
        <w:bidi w:val="0"/>
        <w:adjustRightInd/>
        <w:snapToGrid/>
        <w:spacing w:before="313" w:beforeLines="100" w:after="0" w:line="630" w:lineRule="exact"/>
        <w:ind w:left="0" w:firstLine="643" w:firstLineChars="200"/>
        <w:textAlignment w:val="auto"/>
        <w:rPr>
          <w:rStyle w:val="28"/>
          <w:rFonts w:hint="eastAsia" w:ascii="仿宋_GB2312" w:hAnsi="仿宋_GB2312" w:eastAsia="仿宋_GB2312" w:cs="仿宋_GB2312"/>
        </w:rPr>
      </w:pPr>
      <w:bookmarkStart w:id="28" w:name="_Toc9133"/>
      <w:r>
        <w:rPr>
          <w:rStyle w:val="28"/>
          <w:rFonts w:hint="eastAsia" w:ascii="仿宋_GB2312" w:hAnsi="仿宋_GB2312" w:eastAsia="仿宋_GB2312" w:cs="仿宋_GB2312"/>
        </w:rPr>
        <w:t>8、前沿新材料产业新产品</w:t>
      </w:r>
      <w:bookmarkEnd w:id="28"/>
    </w:p>
    <w:p>
      <w:pPr>
        <w:pageBreakBefore w:val="0"/>
        <w:kinsoku/>
        <w:wordWrap/>
        <w:overflowPunct/>
        <w:topLinePunct w:val="0"/>
        <w:autoSpaceDE/>
        <w:autoSpaceDN/>
        <w:bidi w:val="0"/>
        <w:adjustRightInd/>
        <w:snapToGrid/>
        <w:spacing w:line="630" w:lineRule="exact"/>
        <w:ind w:left="0"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高新产业的快速发展推动了关键基础材料更新换代。随着万物互联、物联网、工业互联网等概念的加速落地，相较传统材料性能更优异的前沿新材料产业出现，并已作为先导性、带动性、基础性产业，广泛应用于信息、能源、交通、医疗、航空航天等领域。</w:t>
      </w:r>
    </w:p>
    <w:p>
      <w:pPr>
        <w:pageBreakBefore w:val="0"/>
        <w:kinsoku/>
        <w:wordWrap/>
        <w:overflowPunct/>
        <w:topLinePunct w:val="0"/>
        <w:autoSpaceDE/>
        <w:autoSpaceDN/>
        <w:bidi w:val="0"/>
        <w:adjustRightInd/>
        <w:snapToGrid/>
        <w:spacing w:line="630" w:lineRule="exact"/>
        <w:ind w:left="0"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根据工信部《新材料产业发展指南》，我国前沿新材料产业可划分为石墨烯、金属及高分子增材制造材料、形状记忆合金、自修复材料、智能仿生与超材料、液态金属、新型低温超导、低成本高温超导材料等。其中，运城市在电子信息新材料、碳基新材料（石墨烯）、先进石油化工新材料等领域有较好产业基础，并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十三五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期间，引入或形成了义诺电子、山西北都碳材料、蓝科途新材料等一系列骨干企业。</w:t>
      </w:r>
    </w:p>
    <w:p>
      <w:pPr>
        <w:pageBreakBefore w:val="0"/>
        <w:kinsoku/>
        <w:wordWrap/>
        <w:overflowPunct/>
        <w:topLinePunct w:val="0"/>
        <w:autoSpaceDE/>
        <w:autoSpaceDN/>
        <w:bidi w:val="0"/>
        <w:adjustRightInd/>
        <w:snapToGrid/>
        <w:spacing w:line="630" w:lineRule="exact"/>
        <w:ind w:left="0"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运城市将承接国家、省级政策指导，基于自身产业基础，加快发展前沿新材料产业新产品，围绕高端、创新、绿色、实用理念，坚持创新驱动和应用牵引，重点发展碳基新材料（石墨烯）、电子信息新材料、生物基新材料产品，坚持维持先进石油化工新材料领域产品优势，实现产业化培育和扩张应用市场，积极融入国内大循环。</w:t>
      </w:r>
    </w:p>
    <w:p>
      <w:pPr>
        <w:pageBreakBefore w:val="0"/>
        <w:kinsoku/>
        <w:wordWrap/>
        <w:overflowPunct/>
        <w:topLinePunct w:val="0"/>
        <w:autoSpaceDE/>
        <w:autoSpaceDN/>
        <w:bidi w:val="0"/>
        <w:adjustRightInd/>
        <w:snapToGrid/>
        <w:spacing w:line="630" w:lineRule="exact"/>
        <w:ind w:left="0"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前沿新材料产业重点培育新产品包括：</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碳基新材料新产品。</w:t>
      </w:r>
      <w:r>
        <w:rPr>
          <w:rFonts w:hint="eastAsia" w:ascii="仿宋_GB2312" w:hAnsi="仿宋_GB2312" w:eastAsia="仿宋_GB2312" w:cs="仿宋_GB2312"/>
          <w:szCs w:val="32"/>
        </w:rPr>
        <w:t>依托运城市在传统焦化产业优势，聚焦高端炭材料和碳基合成新材料两条路线，借助昕煜碳纤维等骨干企业，积极开发低成本煤基石墨烯、低成本高性能煤基电容炭、煤层气合成金刚石、高效碳纤维毡、碳纤维高速纺丝、低成本化技术、高强高模碳纤维及预浸料的研发等新型碳材料产品；特种尼龙、高熔点费托蜡、氯化石蜡、全合成润滑油等新型功能材料和高性能纤维材料及相关产品等碳基合成新材料产品。</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电子信息新材料新产品。</w:t>
      </w:r>
      <w:r>
        <w:rPr>
          <w:rFonts w:hint="eastAsia" w:ascii="仿宋_GB2312" w:hAnsi="仿宋_GB2312" w:eastAsia="仿宋_GB2312" w:cs="仿宋_GB2312"/>
          <w:szCs w:val="32"/>
        </w:rPr>
        <w:t>依托义诺电子、山西北都碳材料、蓝科途新材料等骨干企业，发展锂电池新材料、液晶显示材料等领域新产品，重点培育锂电池隔膜、石墨电极及其他负极材料新产品、液晶显示材料等，一方面并依托运城市较好的新能源汽车产业基础，发展锂电池产业链下游新产品，如锂电芯、锂电池、锂电池模组及Pack等，另一方面，积极开发柔性电子材料、第三代及第四代半导体材料、混晶液晶显示新材料等先进电子材料，延伸发展新型电子元器件、高端电子显示屏、高端摄像头、纳米晶带材等新产品。</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生物基新材料产品。</w:t>
      </w:r>
      <w:r>
        <w:rPr>
          <w:rFonts w:hint="eastAsia" w:ascii="仿宋_GB2312" w:hAnsi="仿宋_GB2312" w:eastAsia="仿宋_GB2312" w:cs="仿宋_GB2312"/>
          <w:szCs w:val="32"/>
        </w:rPr>
        <w:t>依托运城市作为农业大市优势，承接省级政策指导，发展“植物秸秆—木质素—生物树脂—生物碳纤维复合材料”、“农林废弃物（玉米、小麦秸秆）—纤维素—乳酸—聚乳酸—生物降解塑料”、等产业链条，重点培育秸秆生物炼制、生物树脂合成、玉米等可再生生物制原料相关新产品。</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先进石油化工新材料新产品。</w:t>
      </w:r>
      <w:r>
        <w:rPr>
          <w:rFonts w:hint="eastAsia" w:ascii="仿宋_GB2312" w:hAnsi="仿宋_GB2312" w:eastAsia="仿宋_GB2312" w:cs="仿宋_GB2312"/>
          <w:szCs w:val="32"/>
        </w:rPr>
        <w:t>以做强做优先进基础材料。突出化工新材料基础地位为发展重点，依托南通星辰等龙头企业，聚焦聚苯醚（PPE）塑料新产品。重点培育聚苯醚工程塑料产品及其在电子制造、5G通信、新能源汽车关键零部件制、集成电路芯片等战略新兴产业应用。构建聚苯醚工程塑料规模化生产链。</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其他前沿新材料新产品。</w:t>
      </w:r>
      <w:r>
        <w:rPr>
          <w:rFonts w:hint="eastAsia" w:ascii="仿宋_GB2312" w:hAnsi="仿宋_GB2312" w:eastAsia="仿宋_GB2312" w:cs="仿宋_GB2312"/>
          <w:szCs w:val="32"/>
        </w:rPr>
        <w:t>紧扣前沿新材料发展方向，依托政府招商引资，重点培育3D打印材料、金属及高分子增材制造材料、5G关键新材料、增材制造新材料、碳捕集和储存材料、智能仿生与超材料等领域新产品，打造一批新材料拳头产品与标杆企业。</w:t>
      </w:r>
    </w:p>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全市前沿新材料产业骨干企业</w:t>
      </w:r>
    </w:p>
    <w:tbl>
      <w:tblPr>
        <w:tblStyle w:val="26"/>
        <w:tblW w:w="8744" w:type="dxa"/>
        <w:jc w:val="center"/>
        <w:tblInd w:w="0" w:type="dxa"/>
        <w:tblLayout w:type="fixed"/>
        <w:tblCellMar>
          <w:top w:w="0" w:type="dxa"/>
          <w:left w:w="108" w:type="dxa"/>
          <w:bottom w:w="0" w:type="dxa"/>
          <w:right w:w="108" w:type="dxa"/>
        </w:tblCellMar>
      </w:tblPr>
      <w:tblGrid>
        <w:gridCol w:w="2835"/>
        <w:gridCol w:w="5909"/>
      </w:tblGrid>
      <w:tr>
        <w:tblPrEx>
          <w:tblLayout w:type="fixed"/>
        </w:tblPrEx>
        <w:trPr>
          <w:trHeight w:val="523"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企业类别</w:t>
            </w:r>
          </w:p>
        </w:tc>
        <w:tc>
          <w:tcPr>
            <w:tcW w:w="59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企</w:t>
            </w:r>
            <w:r>
              <w:rPr>
                <w:rFonts w:hint="eastAsia" w:asciiTheme="minorEastAsia" w:hAnsiTheme="minorEastAsia" w:eastAsiaTheme="minorEastAsia" w:cstheme="minorEastAsia"/>
                <w:b/>
                <w:bCs/>
                <w:color w:val="auto"/>
                <w:kern w:val="0"/>
                <w:sz w:val="24"/>
                <w:szCs w:val="24"/>
                <w:lang w:val="en-US" w:eastAsia="zh-CN" w:bidi="ar"/>
              </w:rPr>
              <w:t xml:space="preserve"> </w:t>
            </w:r>
            <w:r>
              <w:rPr>
                <w:rFonts w:hint="eastAsia" w:asciiTheme="minorEastAsia" w:hAnsiTheme="minorEastAsia" w:eastAsiaTheme="minorEastAsia" w:cstheme="minorEastAsia"/>
                <w:b/>
                <w:bCs/>
                <w:color w:val="auto"/>
                <w:kern w:val="0"/>
                <w:sz w:val="24"/>
                <w:szCs w:val="24"/>
                <w:lang w:bidi="ar"/>
              </w:rPr>
              <w:t>业</w:t>
            </w:r>
            <w:r>
              <w:rPr>
                <w:rFonts w:hint="eastAsia" w:asciiTheme="minorEastAsia" w:hAnsiTheme="minorEastAsia" w:eastAsiaTheme="minorEastAsia" w:cstheme="minorEastAsia"/>
                <w:b/>
                <w:bCs/>
                <w:color w:val="auto"/>
                <w:kern w:val="0"/>
                <w:sz w:val="24"/>
                <w:szCs w:val="24"/>
                <w:lang w:val="en-US" w:eastAsia="zh-CN" w:bidi="ar"/>
              </w:rPr>
              <w:t xml:space="preserve"> </w:t>
            </w:r>
            <w:r>
              <w:rPr>
                <w:rFonts w:hint="eastAsia" w:asciiTheme="minorEastAsia" w:hAnsiTheme="minorEastAsia" w:eastAsiaTheme="minorEastAsia" w:cstheme="minorEastAsia"/>
                <w:b/>
                <w:bCs/>
                <w:color w:val="auto"/>
                <w:kern w:val="0"/>
                <w:sz w:val="24"/>
                <w:szCs w:val="24"/>
                <w:lang w:bidi="ar"/>
              </w:rPr>
              <w:t>列</w:t>
            </w:r>
            <w:r>
              <w:rPr>
                <w:rFonts w:hint="eastAsia" w:asciiTheme="minorEastAsia" w:hAnsiTheme="minorEastAsia" w:eastAsiaTheme="minorEastAsia" w:cstheme="minorEastAsia"/>
                <w:b/>
                <w:bCs/>
                <w:color w:val="auto"/>
                <w:kern w:val="0"/>
                <w:sz w:val="24"/>
                <w:szCs w:val="24"/>
                <w:lang w:val="en-US" w:eastAsia="zh-CN" w:bidi="ar"/>
              </w:rPr>
              <w:t xml:space="preserve"> </w:t>
            </w:r>
            <w:r>
              <w:rPr>
                <w:rFonts w:hint="eastAsia" w:asciiTheme="minorEastAsia" w:hAnsiTheme="minorEastAsia" w:eastAsiaTheme="minorEastAsia" w:cstheme="minorEastAsia"/>
                <w:b/>
                <w:bCs/>
                <w:color w:val="auto"/>
                <w:kern w:val="0"/>
                <w:sz w:val="24"/>
                <w:szCs w:val="24"/>
                <w:lang w:bidi="ar"/>
              </w:rPr>
              <w:t>表</w:t>
            </w:r>
          </w:p>
        </w:tc>
      </w:tr>
      <w:tr>
        <w:tblPrEx>
          <w:tblLayout w:type="fixed"/>
        </w:tblPrEx>
        <w:trPr>
          <w:trHeight w:val="604"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碳基新材料企业</w:t>
            </w:r>
          </w:p>
        </w:tc>
        <w:tc>
          <w:tcPr>
            <w:tcW w:w="59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昕煜碳纤维、山西北都碳材、梅山湖科技、润垣恒生等</w:t>
            </w:r>
          </w:p>
        </w:tc>
      </w:tr>
      <w:tr>
        <w:tblPrEx>
          <w:tblLayout w:type="fixed"/>
        </w:tblPrEx>
        <w:trPr>
          <w:trHeight w:val="604"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电子信息新材料企业</w:t>
            </w:r>
          </w:p>
        </w:tc>
        <w:tc>
          <w:tcPr>
            <w:tcW w:w="59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蓝科途新材料、</w:t>
            </w:r>
            <w:r>
              <w:rPr>
                <w:rFonts w:hint="eastAsia" w:asciiTheme="minorEastAsia" w:hAnsiTheme="minorEastAsia" w:eastAsiaTheme="minorEastAsia" w:cstheme="minorEastAsia"/>
                <w:color w:val="000000" w:themeColor="text1"/>
                <w:sz w:val="24"/>
                <w:szCs w:val="24"/>
                <w14:textFill>
                  <w14:solidFill>
                    <w14:schemeClr w14:val="tx1"/>
                  </w14:solidFill>
                </w14:textFill>
              </w:rPr>
              <w:t>嘉斯特新能源、</w:t>
            </w:r>
            <w:r>
              <w:rPr>
                <w:rFonts w:hint="eastAsia" w:asciiTheme="minorEastAsia" w:hAnsiTheme="minorEastAsia" w:eastAsiaTheme="minorEastAsia" w:cstheme="minorEastAsia"/>
                <w:sz w:val="24"/>
                <w:szCs w:val="24"/>
              </w:rPr>
              <w:t>义诺电子等</w:t>
            </w:r>
          </w:p>
        </w:tc>
      </w:tr>
      <w:tr>
        <w:tblPrEx>
          <w:tblLayout w:type="fixed"/>
        </w:tblPrEx>
        <w:trPr>
          <w:trHeight w:val="604"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生物基新材料企业</w:t>
            </w:r>
          </w:p>
        </w:tc>
        <w:tc>
          <w:tcPr>
            <w:tcW w:w="59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鑫隆植物等</w:t>
            </w:r>
          </w:p>
        </w:tc>
      </w:tr>
      <w:tr>
        <w:tblPrEx>
          <w:tblLayout w:type="fixed"/>
        </w:tblPrEx>
        <w:trPr>
          <w:trHeight w:val="604"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先进石油化工</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新材料企业</w:t>
            </w:r>
          </w:p>
        </w:tc>
        <w:tc>
          <w:tcPr>
            <w:tcW w:w="59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南通星辰等</w:t>
            </w:r>
          </w:p>
        </w:tc>
      </w:tr>
      <w:tr>
        <w:tblPrEx>
          <w:tblLayout w:type="fixed"/>
        </w:tblPrEx>
        <w:trPr>
          <w:trHeight w:val="604" w:hRule="atLeast"/>
          <w:jc w:val="center"/>
        </w:trPr>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其他前沿新材料企业</w:t>
            </w:r>
          </w:p>
        </w:tc>
        <w:tc>
          <w:tcPr>
            <w:tcW w:w="59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其龙新材料、运研新材料、紫罗蓝新材料</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、鑫晟新材料</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前沿新材料产业重点培育方向</w:t>
      </w:r>
    </w:p>
    <w:tbl>
      <w:tblPr>
        <w:tblStyle w:val="26"/>
        <w:tblW w:w="8751" w:type="dxa"/>
        <w:jc w:val="center"/>
        <w:tblInd w:w="0" w:type="dxa"/>
        <w:tblLayout w:type="fixed"/>
        <w:tblCellMar>
          <w:top w:w="0" w:type="dxa"/>
          <w:left w:w="108" w:type="dxa"/>
          <w:bottom w:w="0" w:type="dxa"/>
          <w:right w:w="108" w:type="dxa"/>
        </w:tblCellMar>
      </w:tblPr>
      <w:tblGrid>
        <w:gridCol w:w="2410"/>
        <w:gridCol w:w="6341"/>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细分产业</w:t>
            </w:r>
          </w:p>
        </w:tc>
        <w:tc>
          <w:tcPr>
            <w:tcW w:w="63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重点培育方向</w:t>
            </w:r>
          </w:p>
        </w:tc>
      </w:tr>
      <w:tr>
        <w:tblPrEx>
          <w:tblLayout w:type="fixed"/>
        </w:tblPrEx>
        <w:trPr>
          <w:trHeight w:val="586"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碳基新材料</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发展高端炭材料或碳基合成新材料两条路线</w:t>
            </w:r>
          </w:p>
        </w:tc>
      </w:tr>
      <w:tr>
        <w:tblPrEx>
          <w:tblLayout w:type="fixed"/>
        </w:tblPrEx>
        <w:trPr>
          <w:trHeight w:val="51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电子信息新材料</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重点发展锂电池新材料、液晶显示材料等领域</w:t>
            </w:r>
          </w:p>
        </w:tc>
      </w:tr>
      <w:tr>
        <w:tblPrEx>
          <w:tblLayout w:type="fixed"/>
        </w:tblPrEx>
        <w:trPr>
          <w:trHeight w:val="84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生物基新材料</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重点发展“植物秸秆—木质素—生物树脂—生物碳纤维复合材料”和“农林废弃物—纤维素—乳酸—聚乳酸—生物降解塑料”产业链</w:t>
            </w:r>
          </w:p>
        </w:tc>
      </w:tr>
      <w:tr>
        <w:tblPrEx>
          <w:tblLayout w:type="fixed"/>
        </w:tblPrEx>
        <w:trPr>
          <w:trHeight w:val="84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先进石油化工</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新材料</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重点做强做优先进基础材料。突出化工新材料基础地位，聚焦聚苯醚（PPE）塑料新产品</w:t>
            </w:r>
          </w:p>
        </w:tc>
      </w:tr>
      <w:tr>
        <w:tblPrEx>
          <w:tblLayout w:type="fixed"/>
        </w:tblPrEx>
        <w:trPr>
          <w:trHeight w:val="57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其他前沿新材料</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紧扣政策和前沿新材料市场需求发展</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前沿新材料产业重点项目</w:t>
      </w:r>
    </w:p>
    <w:tbl>
      <w:tblPr>
        <w:tblStyle w:val="26"/>
        <w:tblW w:w="8732"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80"/>
      </w:tblGrid>
      <w:tr>
        <w:tblPrEx>
          <w:tblLayout w:type="fixed"/>
        </w:tblPrEx>
        <w:trPr>
          <w:trHeight w:val="491"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重点企业</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点</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项</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运城经济</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ar"/>
                <w14:textFill>
                  <w14:solidFill>
                    <w14:schemeClr w14:val="tx1"/>
                  </w14:solidFill>
                </w14:textFill>
              </w:rPr>
              <w:t>技术开发区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山西永熙印务</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年产3500吨塑料软包装项目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山西鑫隆植物纤维科技有限公司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山西鑫隆植物纤维科技有限公司新建植物纤维复合新材料项目</w:t>
            </w:r>
          </w:p>
        </w:tc>
      </w:tr>
      <w:tr>
        <w:tblPrEx>
          <w:tblLayout w:type="fixed"/>
        </w:tblPrEx>
        <w:trPr>
          <w:trHeight w:val="795"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盐湖区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山西立铂隆新材料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年产2000吨氯代苯酐项目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山西嘉斯特新能源材料有限公司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锂离子电池硅碳负极材料项目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山西运研新材料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科技有限公司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年产10万吨光伏材料、热膨胀发泡剂、水性漆项目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永济市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山西蓝科途新材料有限公司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锂电池隔膜建设项目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稷山县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山西梅山湖科技</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年产6万吨Φ600及以上超高功率石墨电极项目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山西兆龙新材料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科技有限公司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新建年产10亿个塑料复合包装袋项目</w:t>
            </w:r>
          </w:p>
        </w:tc>
      </w:tr>
      <w:tr>
        <w:tblPrEx>
          <w:tblLayout w:type="fixed"/>
        </w:tblPrEx>
        <w:trPr>
          <w:trHeight w:val="429" w:hRule="atLeast"/>
          <w:jc w:val="center"/>
        </w:trPr>
        <w:tc>
          <w:tcPr>
            <w:tcW w:w="1644"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河津市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山西省龙清环保</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新材料有限公司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年产6万吨活性炭项目</w:t>
            </w:r>
          </w:p>
        </w:tc>
      </w:tr>
      <w:tr>
        <w:tblPrEx>
          <w:tblLayout w:type="fixed"/>
        </w:tblPrEx>
        <w:trPr>
          <w:trHeight w:val="429" w:hRule="atLeast"/>
          <w:jc w:val="center"/>
        </w:trPr>
        <w:tc>
          <w:tcPr>
            <w:tcW w:w="1644"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河津市华辉杰能源有限公司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6万吨高效活性炭项目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芮城县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山西紫罗蓝新材料科技有限公司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年产2000吨高性能有机永固紫颜料及相关颜料中间体建设项目</w:t>
            </w:r>
          </w:p>
        </w:tc>
      </w:tr>
    </w:tbl>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tbl>
      <w:tblPr>
        <w:tblStyle w:val="26"/>
        <w:tblW w:w="8732"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80"/>
      </w:tblGrid>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芮城县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邦威（山西）消防</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科技发展有限公司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灭火剂生产线项目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垣曲县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山西润垣恒生新能源科技有限公司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年产100亿AH石墨烯金属动力电池产业园项目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临猗县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山西鑫晟新材料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年产6万吨新型高品质合金粉末建设项目</w:t>
            </w:r>
          </w:p>
        </w:tc>
      </w:tr>
    </w:tbl>
    <w:p>
      <w:pPr>
        <w:pStyle w:val="3"/>
        <w:keepNext/>
        <w:keepLines/>
        <w:pageBreakBefore w:val="0"/>
        <w:widowControl/>
        <w:kinsoku/>
        <w:wordWrap/>
        <w:overflowPunct/>
        <w:topLinePunct w:val="0"/>
        <w:autoSpaceDE/>
        <w:autoSpaceDN/>
        <w:bidi w:val="0"/>
        <w:adjustRightInd/>
        <w:snapToGrid/>
        <w:spacing w:before="313" w:beforeLines="100" w:after="0" w:line="630" w:lineRule="exact"/>
        <w:ind w:firstLine="643" w:firstLineChars="200"/>
        <w:textAlignment w:val="auto"/>
        <w:rPr>
          <w:rStyle w:val="28"/>
          <w:rFonts w:hint="eastAsia" w:ascii="仿宋_GB2312" w:hAnsi="仿宋_GB2312" w:eastAsia="仿宋_GB2312" w:cs="仿宋_GB2312"/>
        </w:rPr>
      </w:pPr>
      <w:bookmarkStart w:id="29" w:name="_Toc32281"/>
      <w:r>
        <w:rPr>
          <w:rStyle w:val="28"/>
          <w:rFonts w:hint="eastAsia" w:ascii="仿宋_GB2312" w:hAnsi="仿宋_GB2312" w:eastAsia="仿宋_GB2312" w:cs="仿宋_GB2312"/>
        </w:rPr>
        <w:t>9、数字经济产业新产品</w:t>
      </w:r>
      <w:bookmarkEnd w:id="29"/>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数字经济产业（包括大数据产业、信息技术应用创新产业/信创产业、人工智能产业等）将成为我国经济发展中最重要的战略性产业之一，通过融合IT基础设施、基础软件服务、应用软件服务、信息安全等多行业，实现建设国产化自主可控的IT架构、信息系统及产业生态，从而推动企业的数字化转型和产业结构的升级加速。</w:t>
      </w:r>
    </w:p>
    <w:p>
      <w:pPr>
        <w:pageBreakBefore w:val="0"/>
        <w:kinsoku/>
        <w:wordWrap/>
        <w:overflowPunct/>
        <w:topLinePunct w:val="0"/>
        <w:autoSpaceDE/>
        <w:autoSpaceDN/>
        <w:bidi w:val="0"/>
        <w:adjustRightInd/>
        <w:snapToGrid/>
        <w:spacing w:line="630" w:lineRule="exact"/>
        <w:ind w:firstLine="64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将在全国、省级政策指引下，结合物联网、大数据、人工智能、5G技术等新一代技术产业的发展落地，快速推进数字经济产业的落地发展，并借助能源、区位、产业等优势，抢抓大数据平台建设、信创应用体系建设、人工智能新产品体系建设机遇，加速融入国内大循环中高端领域。</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大数据平台建设。</w:t>
      </w:r>
      <w:r>
        <w:rPr>
          <w:rStyle w:val="28"/>
          <w:rFonts w:hint="eastAsia" w:ascii="仿宋_GB2312" w:hAnsi="仿宋_GB2312" w:eastAsia="仿宋_GB2312" w:cs="仿宋_GB2312"/>
          <w:szCs w:val="32"/>
        </w:rPr>
        <w:t>以拓展大数据在工业生产、管理等场景应用为重点，加速工业互联网平台应用，提升企业工业数据获取、管理存储和智能分析能力，引导、鼓励企业加速引入自动化产线、数据服务平台、政务云平台、数据标注平台、云计算平台等新产品，建设制造业“双创”公共服务平台、工业互联网创新发展中心及产业集群公共服务平台，实现装备数控化、车间数字化、工厂智能化、园区智慧化、产链平台化、集群生态化水平发展。</w:t>
      </w:r>
    </w:p>
    <w:p>
      <w:pPr>
        <w:pageBreakBefore w:val="0"/>
        <w:kinsoku/>
        <w:wordWrap/>
        <w:overflowPunct/>
        <w:topLinePunct w:val="0"/>
        <w:autoSpaceDE/>
        <w:autoSpaceDN/>
        <w:bidi w:val="0"/>
        <w:adjustRightInd/>
        <w:snapToGrid/>
        <w:spacing w:line="630" w:lineRule="exact"/>
        <w:ind w:firstLine="643"/>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信创应用体系建设。</w:t>
      </w:r>
      <w:r>
        <w:rPr>
          <w:rStyle w:val="28"/>
          <w:rFonts w:hint="eastAsia" w:ascii="仿宋_GB2312" w:hAnsi="仿宋_GB2312" w:eastAsia="仿宋_GB2312" w:cs="仿宋_GB2312"/>
          <w:szCs w:val="32"/>
        </w:rPr>
        <w:t>以抢抓国家推进信息技术产品安全可控发展机遇，抢占国产替代市场为发展重点，以建设重点应用示范领域为发展目标，构建涵盖基础硬件、基础软件到应用软件全产业链的信创应用体系，推动光机电产业融合。重点培育芯片、元器件、CPU、整机、服务器、存储等基础硬件；国产操作系统、数据库等基础软件；接口标准统一的开发平台、可面向政府和重点领域的应用软件等新产品</w:t>
      </w:r>
    </w:p>
    <w:p>
      <w:pPr>
        <w:pageBreakBefore w:val="0"/>
        <w:kinsoku/>
        <w:wordWrap/>
        <w:overflowPunct/>
        <w:topLinePunct w:val="0"/>
        <w:autoSpaceDE/>
        <w:autoSpaceDN/>
        <w:bidi w:val="0"/>
        <w:adjustRightInd/>
        <w:snapToGrid/>
        <w:spacing w:line="630" w:lineRule="exact"/>
        <w:ind w:firstLine="643"/>
        <w:textAlignment w:val="auto"/>
        <w:rPr>
          <w:rFonts w:hint="eastAsia" w:ascii="仿宋_GB2312" w:hAnsi="仿宋_GB2312" w:eastAsia="仿宋_GB2312" w:cs="仿宋_GB2312"/>
          <w:szCs w:val="32"/>
        </w:rPr>
      </w:pPr>
      <w:r>
        <w:rPr>
          <w:rStyle w:val="28"/>
          <w:rFonts w:hint="eastAsia" w:ascii="仿宋_GB2312" w:hAnsi="仿宋_GB2312" w:eastAsia="仿宋_GB2312" w:cs="仿宋_GB2312"/>
          <w:b/>
          <w:bCs/>
          <w:szCs w:val="32"/>
        </w:rPr>
        <w:t>人工智能新产品。</w:t>
      </w:r>
      <w:r>
        <w:rPr>
          <w:rStyle w:val="28"/>
          <w:rFonts w:hint="eastAsia" w:ascii="仿宋_GB2312" w:hAnsi="仿宋_GB2312" w:eastAsia="仿宋_GB2312" w:cs="仿宋_GB2312"/>
          <w:szCs w:val="32"/>
        </w:rPr>
        <w:t>借助大数据平台及信创应用体系，重点推动人工智能与工业、医疗、交通等领域的深度融合。培育人工智能工业应用平台及系统解决方案，如煤矿大脑、智慧矿山、智慧工厂等新产品；同时加快芯片控制的智能工业机器人产品落地，培育大型矿井综合掘进机器人等新产品。</w:t>
      </w:r>
    </w:p>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bookmarkStart w:id="30" w:name="OLE_LINK21"/>
      <w:bookmarkStart w:id="31" w:name="OLE_LINK22"/>
      <w:r>
        <w:rPr>
          <w:rStyle w:val="28"/>
          <w:rFonts w:hint="eastAsia" w:ascii="黑体" w:hAnsi="黑体" w:eastAsia="黑体" w:cs="黑体"/>
          <w:b w:val="0"/>
          <w:bCs w:val="0"/>
          <w:sz w:val="28"/>
          <w:szCs w:val="21"/>
        </w:rPr>
        <w:t>数字经济</w:t>
      </w:r>
      <w:bookmarkEnd w:id="30"/>
      <w:bookmarkEnd w:id="31"/>
      <w:r>
        <w:rPr>
          <w:rStyle w:val="28"/>
          <w:rFonts w:hint="eastAsia" w:ascii="黑体" w:hAnsi="黑体" w:eastAsia="黑体" w:cs="黑体"/>
          <w:b w:val="0"/>
          <w:bCs w:val="0"/>
          <w:sz w:val="28"/>
          <w:szCs w:val="21"/>
        </w:rPr>
        <w:t>产业重点培育方向</w:t>
      </w:r>
    </w:p>
    <w:tbl>
      <w:tblPr>
        <w:tblStyle w:val="26"/>
        <w:tblW w:w="8724" w:type="dxa"/>
        <w:jc w:val="center"/>
        <w:tblInd w:w="0" w:type="dxa"/>
        <w:tblLayout w:type="fixed"/>
        <w:tblCellMar>
          <w:top w:w="0" w:type="dxa"/>
          <w:left w:w="108" w:type="dxa"/>
          <w:bottom w:w="0" w:type="dxa"/>
          <w:right w:w="108" w:type="dxa"/>
        </w:tblCellMar>
      </w:tblPr>
      <w:tblGrid>
        <w:gridCol w:w="2410"/>
        <w:gridCol w:w="6314"/>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细分产业</w:t>
            </w:r>
          </w:p>
        </w:tc>
        <w:tc>
          <w:tcPr>
            <w:tcW w:w="63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重点培育方向</w:t>
            </w:r>
          </w:p>
        </w:tc>
      </w:tr>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大数据平台</w:t>
            </w:r>
          </w:p>
        </w:tc>
        <w:tc>
          <w:tcPr>
            <w:tcW w:w="63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重点发展工业互联网平台在在工业生产、管理等场景的应用</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信创应用体系</w:t>
            </w:r>
          </w:p>
        </w:tc>
        <w:tc>
          <w:tcPr>
            <w:tcW w:w="63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重点建设涵盖基础硬件、基础软件到应用软件全产业链的信创应用体系，推动光机电产业融合，抢占国产替代市场</w:t>
            </w:r>
          </w:p>
        </w:tc>
      </w:tr>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人工智能</w:t>
            </w:r>
          </w:p>
        </w:tc>
        <w:tc>
          <w:tcPr>
            <w:tcW w:w="63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重点推动人工智能与工业、医疗、交通等领域的深度融合。</w:t>
            </w:r>
          </w:p>
        </w:tc>
      </w:tr>
    </w:tbl>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数字经济产业重点项目</w:t>
      </w:r>
    </w:p>
    <w:tbl>
      <w:tblPr>
        <w:tblStyle w:val="26"/>
        <w:tblW w:w="8746"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75"/>
        <w:gridCol w:w="2777"/>
        <w:gridCol w:w="4494"/>
      </w:tblGrid>
      <w:tr>
        <w:tblPrEx>
          <w:tblLayout w:type="fixed"/>
        </w:tblPrEx>
        <w:trPr>
          <w:trHeight w:val="530" w:hRule="atLeast"/>
          <w:jc w:val="center"/>
        </w:trPr>
        <w:tc>
          <w:tcPr>
            <w:tcW w:w="147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县、区</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重点企业</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重点项目</w:t>
            </w:r>
          </w:p>
        </w:tc>
      </w:tr>
      <w:tr>
        <w:tblPrEx>
          <w:tblLayout w:type="fixed"/>
        </w:tblPrEx>
        <w:trPr>
          <w:trHeight w:val="429" w:hRule="atLeast"/>
          <w:jc w:val="center"/>
        </w:trPr>
        <w:tc>
          <w:tcPr>
            <w:tcW w:w="1475"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运城经济</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技术开发区</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大运汽车股份</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信息化重构及数据中心系统技术提升改造项目</w:t>
            </w:r>
          </w:p>
        </w:tc>
      </w:tr>
      <w:tr>
        <w:tblPrEx>
          <w:tblLayout w:type="fixed"/>
        </w:tblPrEx>
        <w:trPr>
          <w:trHeight w:val="429" w:hRule="atLeast"/>
          <w:jc w:val="center"/>
        </w:trPr>
        <w:tc>
          <w:tcPr>
            <w:tcW w:w="1475"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山西康新科技产业园建设发展有限公司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山西康新科技产业园建设发展有限公司康新科技产业园项目</w:t>
            </w:r>
          </w:p>
        </w:tc>
      </w:tr>
      <w:tr>
        <w:tblPrEx>
          <w:tblLayout w:type="fixed"/>
        </w:tblPrEx>
        <w:trPr>
          <w:trHeight w:val="429" w:hRule="atLeast"/>
          <w:jc w:val="center"/>
        </w:trPr>
        <w:tc>
          <w:tcPr>
            <w:tcW w:w="1475"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清控科创（运城）产业发展有限公司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清控科创产业（运城）创新基地项目</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盐湖区</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山西天海泵业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网络财务、业务一体化的企业信息化管理平台</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河津市</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山西宏达钢铁集团</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宏</w:t>
            </w:r>
            <w:r>
              <w:rPr>
                <w:rFonts w:hint="eastAsia" w:asciiTheme="minorEastAsia" w:hAnsiTheme="minorEastAsia" w:eastAsiaTheme="minorEastAsia" w:cstheme="minorEastAsia"/>
                <w:color w:val="000000" w:themeColor="text1"/>
                <w:sz w:val="24"/>
                <w:szCs w:val="24"/>
                <w14:textFill>
                  <w14:solidFill>
                    <w14:schemeClr w14:val="tx1"/>
                  </w14:solidFill>
                </w14:textFill>
              </w:rPr>
              <w:t>达集团的工业互联网示范工程灯塔工厂项目</w:t>
            </w:r>
          </w:p>
        </w:tc>
      </w:tr>
      <w:tr>
        <w:tblPrEx>
          <w:tblLayout w:type="fixed"/>
        </w:tblPrEx>
        <w:trPr>
          <w:trHeight w:val="71"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永济市</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中车永济电机</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产品大数据应用平台等</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芮城县</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山西省芮城县杨森</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包装有限公司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山西省芮城县杨森包装有限公司智能化工厂改造建设项目</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新绛县</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新绛县经济开发区</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新绛县经济开发区智慧园区项目</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垣曲县</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五龙投资集团</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基于5G工业互联网的车间无人作业、安全巡检和AI智能化生产</w:t>
            </w:r>
          </w:p>
        </w:tc>
      </w:tr>
      <w:tr>
        <w:tblPrEx>
          <w:tblLayout w:type="fixed"/>
        </w:tblPrEx>
        <w:trPr>
          <w:trHeight w:val="429" w:hRule="atLeast"/>
          <w:jc w:val="center"/>
        </w:trPr>
        <w:tc>
          <w:tcPr>
            <w:tcW w:w="1475"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闻喜县</w:t>
            </w:r>
          </w:p>
        </w:tc>
        <w:tc>
          <w:tcPr>
            <w:tcW w:w="277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山西建龙钢铁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9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智能安保数据采集系统及钢铁企业生产大数据分析平台</w:t>
            </w:r>
          </w:p>
        </w:tc>
      </w:tr>
    </w:tbl>
    <w:p>
      <w:pPr>
        <w:pStyle w:val="3"/>
        <w:keepNext/>
        <w:keepLines/>
        <w:pageBreakBefore w:val="0"/>
        <w:widowControl/>
        <w:kinsoku/>
        <w:wordWrap/>
        <w:overflowPunct/>
        <w:topLinePunct w:val="0"/>
        <w:autoSpaceDE/>
        <w:autoSpaceDN/>
        <w:bidi w:val="0"/>
        <w:adjustRightInd/>
        <w:snapToGrid/>
        <w:spacing w:before="313" w:beforeLines="100" w:after="0" w:line="630" w:lineRule="exact"/>
        <w:ind w:left="0" w:firstLine="643" w:firstLineChars="200"/>
        <w:textAlignment w:val="auto"/>
        <w:rPr>
          <w:rStyle w:val="28"/>
          <w:rFonts w:hint="eastAsia" w:ascii="仿宋_GB2312" w:hAnsi="仿宋_GB2312" w:eastAsia="仿宋_GB2312" w:cs="仿宋_GB2312"/>
        </w:rPr>
      </w:pPr>
      <w:bookmarkStart w:id="32" w:name="_Toc4810"/>
      <w:r>
        <w:rPr>
          <w:rStyle w:val="28"/>
          <w:rFonts w:hint="eastAsia" w:ascii="仿宋_GB2312" w:hAnsi="仿宋_GB2312" w:eastAsia="仿宋_GB2312" w:cs="仿宋_GB2312"/>
        </w:rPr>
        <w:t>10、现代医药和大健康产业新产品</w:t>
      </w:r>
      <w:bookmarkEnd w:id="32"/>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现代医药和大健康产业具有明显的刚性消费特征，具有较高的发展前景。2020年，山西省工信厅发布《山西省现代医药和大健康产业集群创新生态建设2020年行动计划》，立足省内现代医疗和大健康产业发展实际和潜力，以“打造优势、挖掘潜力、补齐短板、延伸发展”的总体思路，推动新药创制和仿生药发展，着力打造晋北原料药及制剂、晋中中成药、晋南新特药三大产业基地，加快构建省内现代医疗和大健康产业，补齐与沿海发达省市及中部五省差距。</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运城作为晋南新特药生产基地主要建设城市，在柴胡、远志、黄芪、地黄、丹参等特色中药材方面有种植优势。</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依托运城国家中药材生产基地，链接万荣、芮城、绛县、垣曲、平陆、临猗、夏县等县龙头医药企业，重点发展专利仿制药、新特药、中成药等新产品，并强化医药中间体、化学原料药供给能力和主导原料药深加工水平，加快新型生物药研制，构建“发酵基原料-原料药-化学制剂”“中药材-饮片-中成药”产业链，并引导医疗机构延伸发展医药康养产业链。</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现代医疗和大健康领域新产品培育重点包括：</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化学制药。</w:t>
      </w:r>
      <w:r>
        <w:rPr>
          <w:rFonts w:hint="eastAsia" w:ascii="仿宋_GB2312" w:hAnsi="仿宋_GB2312" w:eastAsia="仿宋_GB2312" w:cs="仿宋_GB2312"/>
          <w:szCs w:val="32"/>
        </w:rPr>
        <w:t>依托亚宝药业、同济药业、晋新双鹤药业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津华晖星等龙头企业，加速打造集研发、中试、生产、服务为一体的现代化学制药产业链，重点培育新产品包括恶性肿瘤、重大传染性疾病、心脑血管疾病、神经精神疾病、慢性病、等领域防治需求的新药，抗生素类、解热镇痛类、心血管系统类、抗癌用、生物发酵等新型医药中间体，甲硝哚、抗肿瘤、抗生素、抗感染、心血管药、肝素钠等特色原料药；抗癌药、精神类药、罕见病药物、临床供应短缺药物、生物仿制药等品牌通用名药的仿制药。</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bCs/>
          <w:szCs w:val="32"/>
        </w:rPr>
        <w:t>生物制药。</w:t>
      </w:r>
      <w:r>
        <w:rPr>
          <w:rFonts w:hint="eastAsia" w:ascii="仿宋_GB2312" w:hAnsi="仿宋_GB2312" w:eastAsia="仿宋_GB2312" w:cs="仿宋_GB2312"/>
          <w:szCs w:val="32"/>
        </w:rPr>
        <w:t>依托亚宝药业为龙头。重点培育新产品包括可针对新型冠状肺炎、高致病性流感、结核、诺如病毒、中东呼吸综合征等重大传染病的生物疫苗；可针对肿瘤、免疫系统疾</w:t>
      </w:r>
      <w:r>
        <w:rPr>
          <w:rFonts w:hint="eastAsia" w:ascii="仿宋_GB2312" w:hAnsi="仿宋_GB2312" w:eastAsia="仿宋_GB2312" w:cs="仿宋_GB2312"/>
          <w:spacing w:val="-6"/>
          <w:sz w:val="32"/>
          <w:szCs w:val="32"/>
        </w:rPr>
        <w:t>病、心血管疾病和感染性疾病的抗体药物和重组蛋白质产品；RNA干扰药物、基因治疗药物以及干细胞和免疫细胞等细胞治疗产品</w:t>
      </w:r>
      <w:r>
        <w:rPr>
          <w:rFonts w:hint="eastAsia" w:ascii="仿宋_GB2312" w:hAnsi="仿宋_GB2312" w:eastAsia="仿宋_GB2312" w:cs="仿宋_GB2312"/>
          <w:spacing w:val="-6"/>
          <w:sz w:val="32"/>
          <w:szCs w:val="32"/>
          <w:lang w:eastAsia="zh-CN"/>
        </w:rPr>
        <w:t>。</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兽药。</w:t>
      </w:r>
      <w:r>
        <w:rPr>
          <w:rFonts w:hint="eastAsia" w:ascii="仿宋_GB2312" w:hAnsi="仿宋_GB2312" w:eastAsia="仿宋_GB2312" w:cs="仿宋_GB2312"/>
          <w:szCs w:val="32"/>
        </w:rPr>
        <w:t>运城市在生物兽药研发和渔药发展两方面均有较好产业积累，生物兽药方面，重点推进芮城县兽用生物制品产业化惠农项目及山西九州生物年产1000吨中兽药、300吨微生物饲料添加剂建设项目，依托九州生物、大禹生物、维尔富兽药、兆益生物等企业，推动生物酶制剂和微生态产品产业化发展、同时培育兽药新制剂、抗生素替代品、非离子型造影剂等兽药新产品；渔药发展方面，依托以临晋镇为核心的渔药产业集群，加速研发虾、蟹、鱼、蚌四大鱼用药产品。</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现代中药。</w:t>
      </w:r>
      <w:r>
        <w:rPr>
          <w:rFonts w:hint="eastAsia" w:ascii="仿宋_GB2312" w:hAnsi="仿宋_GB2312" w:eastAsia="仿宋_GB2312" w:cs="仿宋_GB2312"/>
          <w:szCs w:val="32"/>
        </w:rPr>
        <w:t>重点依托中条山、稷王山两个重点优势区发展柴胡、黄芩等中药材，加快道地药材示范园和基地建设。发展柴胡、黄芩精品饮片、中药半成品、中药配方颗粒、中药大健康养生保健品、功能性食品等新产品种类。重点培育丁桂儿脐贴、七珍丹、止嗽立效丸等拳头产品，开发具有降糖、降脂、小儿湿疹、儿童咳嗽变异性哮喘等功效的中药等新药产品。</w:t>
      </w:r>
    </w:p>
    <w:p>
      <w:pPr>
        <w:pageBreakBefore w:val="0"/>
        <w:kinsoku/>
        <w:wordWrap/>
        <w:overflowPunct/>
        <w:topLinePunct w:val="0"/>
        <w:autoSpaceDE/>
        <w:autoSpaceDN/>
        <w:bidi w:val="0"/>
        <w:adjustRightInd/>
        <w:snapToGrid/>
        <w:spacing w:line="630" w:lineRule="exact"/>
        <w:ind w:left="0" w:firstLine="643"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医疗器械。</w:t>
      </w:r>
      <w:r>
        <w:rPr>
          <w:rFonts w:hint="eastAsia" w:ascii="仿宋_GB2312" w:hAnsi="仿宋_GB2312" w:eastAsia="仿宋_GB2312" w:cs="仿宋_GB2312"/>
          <w:szCs w:val="32"/>
        </w:rPr>
        <w:t>重点发展高品质医用耗材、康养器械等细分市场，依托宏光医用、山西恒昌荣等龙头企业，重点培育高品质医用玻璃，全自动血栓弹力图仪及相关检测试剂卡、凝血和血小板功能分析仪、全自动静脉智能采血机器人项目，打造药用玻璃管、微波消融针等新产品。</w:t>
      </w:r>
    </w:p>
    <w:p>
      <w:pPr>
        <w:pStyle w:val="31"/>
        <w:keepNext w:val="0"/>
        <w:keepLines w:val="0"/>
        <w:pageBreakBefore w:val="0"/>
        <w:widowControl w:val="0"/>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1"/>
        </w:rPr>
        <w:t>全市</w:t>
      </w:r>
      <w:r>
        <w:rPr>
          <w:rStyle w:val="28"/>
          <w:rFonts w:hint="eastAsia" w:ascii="黑体" w:hAnsi="黑体" w:eastAsia="黑体" w:cs="黑体"/>
          <w:b w:val="0"/>
          <w:bCs w:val="0"/>
          <w:kern w:val="0"/>
          <w:sz w:val="28"/>
          <w:szCs w:val="21"/>
        </w:rPr>
        <w:t>现代医药和大健康产业</w:t>
      </w:r>
      <w:r>
        <w:rPr>
          <w:rStyle w:val="28"/>
          <w:rFonts w:hint="eastAsia" w:ascii="黑体" w:hAnsi="黑体" w:eastAsia="黑体" w:cs="黑体"/>
          <w:b w:val="0"/>
          <w:bCs w:val="0"/>
          <w:sz w:val="28"/>
          <w:szCs w:val="28"/>
        </w:rPr>
        <w:t>骨干企业</w:t>
      </w:r>
    </w:p>
    <w:tbl>
      <w:tblPr>
        <w:tblStyle w:val="26"/>
        <w:tblW w:w="8738" w:type="dxa"/>
        <w:jc w:val="center"/>
        <w:tblInd w:w="0" w:type="dxa"/>
        <w:tblLayout w:type="fixed"/>
        <w:tblCellMar>
          <w:top w:w="0" w:type="dxa"/>
          <w:left w:w="108" w:type="dxa"/>
          <w:bottom w:w="0" w:type="dxa"/>
          <w:right w:w="108" w:type="dxa"/>
        </w:tblCellMar>
      </w:tblPr>
      <w:tblGrid>
        <w:gridCol w:w="2410"/>
        <w:gridCol w:w="6328"/>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lang w:bidi="ar"/>
              </w:rPr>
            </w:pPr>
            <w:r>
              <w:rPr>
                <w:rFonts w:hint="eastAsia" w:ascii="宋体" w:hAnsi="宋体" w:eastAsia="宋体" w:cs="宋体"/>
                <w:b/>
                <w:bCs/>
                <w:color w:val="auto"/>
                <w:sz w:val="24"/>
                <w:szCs w:val="24"/>
                <w:lang w:bidi="ar"/>
              </w:rPr>
              <w:t>企业类别</w:t>
            </w:r>
          </w:p>
        </w:tc>
        <w:tc>
          <w:tcPr>
            <w:tcW w:w="63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b/>
                <w:bCs/>
                <w:color w:val="auto"/>
                <w:sz w:val="24"/>
                <w:szCs w:val="24"/>
                <w:lang w:bidi="ar"/>
              </w:rPr>
            </w:pPr>
            <w:r>
              <w:rPr>
                <w:rFonts w:hint="eastAsia" w:ascii="宋体" w:hAnsi="宋体" w:eastAsia="宋体" w:cs="宋体"/>
                <w:b/>
                <w:bCs/>
                <w:color w:val="auto"/>
                <w:sz w:val="24"/>
                <w:szCs w:val="24"/>
                <w:lang w:bidi="ar"/>
              </w:rPr>
              <w:t>企</w:t>
            </w:r>
            <w:r>
              <w:rPr>
                <w:rFonts w:hint="eastAsia" w:ascii="宋体" w:hAnsi="宋体" w:eastAsia="宋体" w:cs="宋体"/>
                <w:b/>
                <w:bCs/>
                <w:color w:val="auto"/>
                <w:sz w:val="24"/>
                <w:szCs w:val="24"/>
                <w:lang w:val="en-US" w:eastAsia="zh-CN" w:bidi="ar"/>
              </w:rPr>
              <w:t xml:space="preserve"> </w:t>
            </w:r>
            <w:r>
              <w:rPr>
                <w:rFonts w:hint="eastAsia" w:ascii="宋体" w:hAnsi="宋体" w:eastAsia="宋体" w:cs="宋体"/>
                <w:b/>
                <w:bCs/>
                <w:color w:val="auto"/>
                <w:sz w:val="24"/>
                <w:szCs w:val="24"/>
                <w:lang w:bidi="ar"/>
              </w:rPr>
              <w:t>业</w:t>
            </w:r>
            <w:r>
              <w:rPr>
                <w:rFonts w:hint="eastAsia" w:ascii="宋体" w:hAnsi="宋体" w:eastAsia="宋体" w:cs="宋体"/>
                <w:b/>
                <w:bCs/>
                <w:color w:val="auto"/>
                <w:sz w:val="24"/>
                <w:szCs w:val="24"/>
                <w:lang w:val="en-US" w:eastAsia="zh-CN" w:bidi="ar"/>
              </w:rPr>
              <w:t xml:space="preserve"> </w:t>
            </w:r>
            <w:r>
              <w:rPr>
                <w:rFonts w:hint="eastAsia" w:ascii="宋体" w:hAnsi="宋体" w:eastAsia="宋体" w:cs="宋体"/>
                <w:b/>
                <w:bCs/>
                <w:color w:val="auto"/>
                <w:sz w:val="24"/>
                <w:szCs w:val="24"/>
                <w:lang w:bidi="ar"/>
              </w:rPr>
              <w:t>列</w:t>
            </w:r>
            <w:r>
              <w:rPr>
                <w:rFonts w:hint="eastAsia" w:ascii="宋体" w:hAnsi="宋体" w:eastAsia="宋体" w:cs="宋体"/>
                <w:b/>
                <w:bCs/>
                <w:color w:val="auto"/>
                <w:sz w:val="24"/>
                <w:szCs w:val="24"/>
                <w:lang w:val="en-US" w:eastAsia="zh-CN" w:bidi="ar"/>
              </w:rPr>
              <w:t xml:space="preserve"> </w:t>
            </w:r>
            <w:r>
              <w:rPr>
                <w:rFonts w:hint="eastAsia" w:ascii="宋体" w:hAnsi="宋体" w:eastAsia="宋体" w:cs="宋体"/>
                <w:b/>
                <w:bCs/>
                <w:color w:val="auto"/>
                <w:sz w:val="24"/>
                <w:szCs w:val="24"/>
                <w:lang w:bidi="ar"/>
              </w:rPr>
              <w:t>表</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西药企业</w:t>
            </w:r>
          </w:p>
        </w:tc>
        <w:tc>
          <w:tcPr>
            <w:tcW w:w="632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400" w:lineRule="exact"/>
              <w:ind w:firstLine="0" w:firstLineChars="0"/>
              <w:rPr>
                <w:rFonts w:hint="eastAsia" w:ascii="宋体" w:hAnsi="宋体" w:eastAsia="宋体" w:cs="宋体"/>
                <w:kern w:val="2"/>
                <w:sz w:val="24"/>
                <w:szCs w:val="24"/>
              </w:rPr>
            </w:pPr>
            <w:r>
              <w:rPr>
                <w:rFonts w:hint="eastAsia" w:ascii="宋体" w:hAnsi="宋体" w:eastAsia="宋体" w:cs="宋体"/>
                <w:kern w:val="2"/>
                <w:sz w:val="24"/>
                <w:szCs w:val="24"/>
              </w:rPr>
              <w:t>亚宝药业、同济药业、晋新双鹤药业、好大夫制药等</w:t>
            </w:r>
          </w:p>
        </w:tc>
      </w:tr>
      <w:tr>
        <w:tblPrEx>
          <w:tblLayout w:type="fixed"/>
        </w:tblPrEx>
        <w:trPr>
          <w:trHeight w:val="742"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中药企业</w:t>
            </w:r>
          </w:p>
        </w:tc>
        <w:tc>
          <w:tcPr>
            <w:tcW w:w="6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石药银湖制药、望仙康养茶业、华康药业等</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医药大健康</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周边企业</w:t>
            </w:r>
          </w:p>
        </w:tc>
        <w:tc>
          <w:tcPr>
            <w:tcW w:w="6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center"/>
              <w:rPr>
                <w:rFonts w:hint="eastAsia" w:ascii="宋体" w:hAnsi="宋体" w:eastAsia="宋体" w:cs="宋体"/>
                <w:sz w:val="24"/>
                <w:szCs w:val="24"/>
              </w:rPr>
            </w:pPr>
            <w:r>
              <w:rPr>
                <w:rFonts w:hint="eastAsia" w:ascii="宋体" w:hAnsi="宋体" w:eastAsia="宋体" w:cs="宋体"/>
                <w:sz w:val="24"/>
                <w:szCs w:val="24"/>
              </w:rPr>
              <w:t>宏光医用玻璃、山西恒昌</w:t>
            </w:r>
            <w:r>
              <w:rPr>
                <w:rFonts w:hint="eastAsia" w:ascii="宋体" w:hAnsi="宋体" w:eastAsia="宋体" w:cs="宋体"/>
                <w:sz w:val="24"/>
                <w:szCs w:val="24"/>
                <w:lang w:val="en-US" w:eastAsia="zh-CN"/>
              </w:rPr>
              <w:t>荣</w:t>
            </w:r>
            <w:r>
              <w:rPr>
                <w:rFonts w:hint="eastAsia" w:ascii="宋体" w:hAnsi="宋体" w:eastAsia="宋体" w:cs="宋体"/>
                <w:sz w:val="24"/>
                <w:szCs w:val="24"/>
              </w:rPr>
              <w:t>等</w:t>
            </w:r>
          </w:p>
        </w:tc>
      </w:tr>
    </w:tbl>
    <w:p>
      <w:pPr>
        <w:pStyle w:val="31"/>
        <w:keepNext w:val="0"/>
        <w:keepLines w:val="0"/>
        <w:pageBreakBefore w:val="0"/>
        <w:widowControl w:val="0"/>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现代医药和大健康产业重点培育方向</w:t>
      </w:r>
    </w:p>
    <w:tbl>
      <w:tblPr>
        <w:tblStyle w:val="26"/>
        <w:tblW w:w="8724" w:type="dxa"/>
        <w:jc w:val="center"/>
        <w:tblInd w:w="0" w:type="dxa"/>
        <w:tblLayout w:type="fixed"/>
        <w:tblCellMar>
          <w:top w:w="0" w:type="dxa"/>
          <w:left w:w="108" w:type="dxa"/>
          <w:bottom w:w="0" w:type="dxa"/>
          <w:right w:w="108" w:type="dxa"/>
        </w:tblCellMar>
      </w:tblPr>
      <w:tblGrid>
        <w:gridCol w:w="2410"/>
        <w:gridCol w:w="6314"/>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lang w:bidi="ar"/>
              </w:rPr>
            </w:pPr>
            <w:r>
              <w:rPr>
                <w:rFonts w:hint="eastAsia" w:asciiTheme="minorEastAsia" w:hAnsiTheme="minorEastAsia" w:eastAsiaTheme="minorEastAsia" w:cstheme="minorEastAsia"/>
                <w:b/>
                <w:bCs/>
                <w:color w:val="auto"/>
                <w:sz w:val="24"/>
                <w:szCs w:val="24"/>
                <w:lang w:bidi="ar"/>
              </w:rPr>
              <w:t>细分产业</w:t>
            </w:r>
          </w:p>
        </w:tc>
        <w:tc>
          <w:tcPr>
            <w:tcW w:w="63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lang w:bidi="ar"/>
              </w:rPr>
            </w:pPr>
            <w:r>
              <w:rPr>
                <w:rFonts w:hint="eastAsia" w:asciiTheme="minorEastAsia" w:hAnsiTheme="minorEastAsia" w:eastAsiaTheme="minorEastAsia" w:cstheme="minorEastAsia"/>
                <w:b/>
                <w:bCs/>
                <w:color w:val="auto"/>
                <w:sz w:val="24"/>
                <w:szCs w:val="24"/>
                <w:lang w:bidi="ar"/>
              </w:rPr>
              <w:t>重点培育方向</w:t>
            </w:r>
          </w:p>
        </w:tc>
      </w:tr>
      <w:tr>
        <w:tblPrEx>
          <w:tblLayout w:type="fixed"/>
        </w:tblPrEx>
        <w:trPr>
          <w:trHeight w:val="55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化学制药</w:t>
            </w:r>
          </w:p>
        </w:tc>
        <w:tc>
          <w:tcPr>
            <w:tcW w:w="63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重点发展制药研发-医药中间体-原料药-化学制药-生物创新药-医药流通等各环节产业化，形成完善的产业链条</w:t>
            </w:r>
          </w:p>
        </w:tc>
      </w:tr>
      <w:tr>
        <w:tblPrEx>
          <w:tblLayout w:type="fixed"/>
        </w:tblPrEx>
        <w:trPr>
          <w:trHeight w:val="55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生物制药</w:t>
            </w:r>
          </w:p>
        </w:tc>
        <w:tc>
          <w:tcPr>
            <w:tcW w:w="63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重点发展生物疫苗、抗体药物和重组蛋白质、核酸药物和细胞治疗相关产品</w:t>
            </w:r>
          </w:p>
        </w:tc>
      </w:tr>
      <w:tr>
        <w:tblPrEx>
          <w:tblLayout w:type="fixed"/>
        </w:tblPrEx>
        <w:trPr>
          <w:trHeight w:val="55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兽药</w:t>
            </w:r>
          </w:p>
        </w:tc>
        <w:tc>
          <w:tcPr>
            <w:tcW w:w="63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重点发展生物兽药和特色渔药</w:t>
            </w:r>
          </w:p>
        </w:tc>
      </w:tr>
      <w:tr>
        <w:tblPrEx>
          <w:tblLayout w:type="fixed"/>
        </w:tblPrEx>
        <w:trPr>
          <w:trHeight w:val="55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现代中药</w:t>
            </w:r>
          </w:p>
        </w:tc>
        <w:tc>
          <w:tcPr>
            <w:tcW w:w="63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借助道地药材示范园和基地建设，实现现代中药产业规模化发展</w:t>
            </w:r>
          </w:p>
        </w:tc>
      </w:tr>
    </w:tbl>
    <w:p>
      <w:pPr>
        <w:pStyle w:val="31"/>
        <w:keepNext w:val="0"/>
        <w:keepLines w:val="0"/>
        <w:pageBreakBefore w:val="0"/>
        <w:widowControl w:val="0"/>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现代医药和大健康产业重点项目</w:t>
      </w:r>
    </w:p>
    <w:tbl>
      <w:tblPr>
        <w:tblStyle w:val="26"/>
        <w:tblW w:w="871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67"/>
      </w:tblGrid>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县、区</w:t>
            </w:r>
          </w:p>
        </w:tc>
        <w:tc>
          <w:tcPr>
            <w:tcW w:w="260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重点企业</w:t>
            </w:r>
          </w:p>
        </w:tc>
        <w:tc>
          <w:tcPr>
            <w:tcW w:w="446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重</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点</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项</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目</w:t>
            </w:r>
          </w:p>
        </w:tc>
      </w:tr>
      <w:tr>
        <w:tblPrEx>
          <w:tblLayout w:type="fixed"/>
        </w:tblPrEx>
        <w:trPr>
          <w:trHeight w:val="429" w:hRule="atLeast"/>
          <w:jc w:val="center"/>
        </w:trPr>
        <w:tc>
          <w:tcPr>
            <w:tcW w:w="1644" w:type="dxa"/>
            <w:tcBorders>
              <w:top w:val="single" w:color="auto" w:sz="4" w:space="0"/>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芮城县</w:t>
            </w:r>
          </w:p>
        </w:tc>
        <w:tc>
          <w:tcPr>
            <w:tcW w:w="2608" w:type="dxa"/>
            <w:tcBorders>
              <w:top w:val="single" w:color="auto" w:sz="4"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山西宏光医用玻璃股份有限公司</w:t>
            </w:r>
          </w:p>
        </w:tc>
        <w:tc>
          <w:tcPr>
            <w:tcW w:w="4467" w:type="dxa"/>
            <w:tcBorders>
              <w:top w:val="single" w:color="auto" w:sz="4"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高品质医用玻璃建设项目、利用电熔炉技术建设中硼硅医用玻璃项目</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tbl>
      <w:tblPr>
        <w:tblStyle w:val="26"/>
        <w:tblW w:w="871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67"/>
      </w:tblGrid>
      <w:tr>
        <w:tblPrEx>
          <w:tblLayout w:type="fixed"/>
        </w:tblPrEx>
        <w:trPr>
          <w:trHeight w:val="429" w:hRule="atLeast"/>
          <w:jc w:val="center"/>
        </w:trPr>
        <w:tc>
          <w:tcPr>
            <w:tcW w:w="1644" w:type="dxa"/>
            <w:vMerge w:val="restart"/>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芮城县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亚宝药业集团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股份有限公司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国际化原料药多功能生产线</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山西同济药业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甲硝唑原料药自动化改造项目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运城市风陵渡开发区德宝药物复配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中试研发中心及年产2000吨有机化学原料制造项目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山西汉仑医化科技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有限责任公司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年产1500吨医药中间体项目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山西雨润新材料</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年产800吨吡唑乙酸及年产500吨2-氨基-3-甲基-5-氯苯甲酰胺项目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山西博圣泉科技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年产200吨咪唑醛、200吨苯肼、50吨马波沙星及30吨维生素D3生产线项目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山西天瑞生物科技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年产20吨法匹拉韦、年产30吨白藜芦醇及年产30吨王浆酸项目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山西梅奥华卫药业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年产55吨原料药和药用辅料生产基地项目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山西力达威生物科技有限公司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年产2000吨农药中间体项目</w:t>
            </w:r>
          </w:p>
        </w:tc>
      </w:tr>
      <w:tr>
        <w:tblPrEx>
          <w:tblLayout w:type="fixed"/>
        </w:tblPrEx>
        <w:trPr>
          <w:trHeight w:val="429" w:hRule="atLeast"/>
          <w:jc w:val="center"/>
        </w:trPr>
        <w:tc>
          <w:tcPr>
            <w:tcW w:w="1644" w:type="dxa"/>
            <w:vMerge w:val="continue"/>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山西维尔富生物科技有限公司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兽用生物制品产业化惠农项目</w:t>
            </w:r>
          </w:p>
        </w:tc>
      </w:tr>
      <w:tr>
        <w:tblPrEx>
          <w:tblLayout w:type="fixed"/>
        </w:tblPrEx>
        <w:trPr>
          <w:trHeight w:val="429" w:hRule="atLeast"/>
          <w:jc w:val="center"/>
        </w:trPr>
        <w:tc>
          <w:tcPr>
            <w:tcW w:w="1644" w:type="dxa"/>
            <w:vMerge w:val="continue"/>
            <w:tcBorders>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山西舜安化学科技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中试研发基地及20吨医药中间体建设项目</w:t>
            </w:r>
          </w:p>
        </w:tc>
      </w:tr>
      <w:tr>
        <w:tblPrEx>
          <w:tblLayout w:type="fixed"/>
        </w:tblPrEx>
        <w:trPr>
          <w:trHeight w:val="429" w:hRule="atLeast"/>
          <w:jc w:val="center"/>
        </w:trPr>
        <w:tc>
          <w:tcPr>
            <w:tcW w:w="164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河津市</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山西永津集团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年产9000吨医药中间体项目</w:t>
            </w:r>
          </w:p>
        </w:tc>
      </w:tr>
      <w:tr>
        <w:tblPrEx>
          <w:tblLayout w:type="fixed"/>
        </w:tblPrEx>
        <w:trPr>
          <w:trHeight w:val="429" w:hRule="atLeast"/>
          <w:jc w:val="center"/>
        </w:trPr>
        <w:tc>
          <w:tcPr>
            <w:tcW w:w="164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万荣县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山西华康药业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股份有限公司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中药材功能性食品加工建设项目</w:t>
            </w:r>
          </w:p>
        </w:tc>
      </w:tr>
      <w:tr>
        <w:tblPrEx>
          <w:tblLayout w:type="fixed"/>
        </w:tblPrEx>
        <w:trPr>
          <w:trHeight w:val="429" w:hRule="atLeast"/>
          <w:jc w:val="center"/>
        </w:trPr>
        <w:tc>
          <w:tcPr>
            <w:tcW w:w="164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垣曲县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望仙康养茶业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有限责任公司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种植中草药基地及深加工项目</w:t>
            </w:r>
          </w:p>
        </w:tc>
      </w:tr>
      <w:tr>
        <w:tblPrEx>
          <w:tblLayout w:type="fixed"/>
        </w:tblPrEx>
        <w:trPr>
          <w:trHeight w:val="429" w:hRule="atLeast"/>
          <w:jc w:val="center"/>
        </w:trPr>
        <w:tc>
          <w:tcPr>
            <w:tcW w:w="164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平陆县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中小企业创业基地</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5万吨土壤调理剂建设项目</w:t>
            </w:r>
          </w:p>
        </w:tc>
      </w:tr>
      <w:tr>
        <w:tblPrEx>
          <w:tblLayout w:type="fixed"/>
        </w:tblPrEx>
        <w:trPr>
          <w:trHeight w:val="747" w:hRule="atLeast"/>
          <w:jc w:val="center"/>
        </w:trPr>
        <w:tc>
          <w:tcPr>
            <w:tcW w:w="1644" w:type="dxa"/>
            <w:tcBorders>
              <w:top w:val="single" w:color="000000" w:sz="8" w:space="0"/>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临猗县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山西康洁药业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年产3000吨混合型渔药饲料添加剂项目</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tbl>
      <w:tblPr>
        <w:tblStyle w:val="26"/>
        <w:tblW w:w="871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467"/>
      </w:tblGrid>
      <w:tr>
        <w:tblPrEx>
          <w:tblLayout w:type="fixed"/>
        </w:tblPrEx>
        <w:trPr>
          <w:trHeight w:val="429" w:hRule="atLeast"/>
          <w:jc w:val="center"/>
        </w:trPr>
        <w:tc>
          <w:tcPr>
            <w:tcW w:w="1644" w:type="dxa"/>
            <w:vMerge w:val="restart"/>
            <w:tcBorders>
              <w:left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临猗县</w:t>
            </w: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山西信科药业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年产5000吨饲料添加剂、5000吨水处理剂建设项目</w:t>
            </w:r>
          </w:p>
        </w:tc>
      </w:tr>
      <w:tr>
        <w:tblPrEx>
          <w:tblLayout w:type="fixed"/>
        </w:tblPrEx>
        <w:trPr>
          <w:trHeight w:val="429" w:hRule="atLeast"/>
          <w:jc w:val="center"/>
        </w:trPr>
        <w:tc>
          <w:tcPr>
            <w:tcW w:w="1644" w:type="dxa"/>
            <w:vMerge w:val="continue"/>
            <w:tcBorders>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p>
        </w:tc>
        <w:tc>
          <w:tcPr>
            <w:tcW w:w="260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运城春蕾药业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有限公司</w:t>
            </w:r>
          </w:p>
        </w:tc>
        <w:tc>
          <w:tcPr>
            <w:tcW w:w="446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年产3000吨消毒剂自动化生产线项目</w:t>
            </w:r>
          </w:p>
        </w:tc>
      </w:tr>
    </w:tbl>
    <w:p>
      <w:pPr>
        <w:pStyle w:val="3"/>
        <w:keepNext/>
        <w:keepLines/>
        <w:pageBreakBefore w:val="0"/>
        <w:widowControl w:val="0"/>
        <w:kinsoku/>
        <w:wordWrap/>
        <w:overflowPunct/>
        <w:topLinePunct w:val="0"/>
        <w:autoSpaceDE/>
        <w:autoSpaceDN/>
        <w:bidi w:val="0"/>
        <w:adjustRightInd/>
        <w:snapToGrid/>
        <w:spacing w:before="313" w:beforeLines="100" w:after="0" w:line="630" w:lineRule="exact"/>
        <w:ind w:left="0" w:firstLine="640" w:firstLineChars="200"/>
        <w:jc w:val="both"/>
        <w:textAlignment w:val="auto"/>
        <w:rPr>
          <w:rFonts w:hint="eastAsia" w:ascii="楷体_GB2312" w:hAnsi="楷体_GB2312" w:eastAsia="楷体_GB2312" w:cs="楷体_GB2312"/>
          <w:b w:val="0"/>
          <w:bCs w:val="0"/>
        </w:rPr>
      </w:pPr>
      <w:bookmarkStart w:id="33" w:name="_Toc27972"/>
      <w:r>
        <w:rPr>
          <w:rFonts w:hint="eastAsia" w:ascii="楷体_GB2312" w:hAnsi="楷体_GB2312" w:eastAsia="楷体_GB2312" w:cs="楷体_GB2312"/>
          <w:b w:val="0"/>
          <w:bCs w:val="0"/>
        </w:rPr>
        <w:t>（三）“弯道超车”类新产品</w:t>
      </w:r>
      <w:bookmarkEnd w:id="33"/>
    </w:p>
    <w:p>
      <w:pPr>
        <w:pStyle w:val="3"/>
        <w:pageBreakBefore w:val="0"/>
        <w:kinsoku/>
        <w:wordWrap/>
        <w:overflowPunct/>
        <w:topLinePunct w:val="0"/>
        <w:autoSpaceDE/>
        <w:autoSpaceDN/>
        <w:bidi w:val="0"/>
        <w:adjustRightInd/>
        <w:snapToGrid/>
        <w:spacing w:before="0" w:after="0" w:line="630" w:lineRule="exact"/>
        <w:ind w:left="0" w:firstLine="643" w:firstLineChars="200"/>
        <w:textAlignment w:val="auto"/>
        <w:rPr>
          <w:rStyle w:val="28"/>
          <w:rFonts w:hint="eastAsia" w:ascii="仿宋_GB2312" w:hAnsi="仿宋_GB2312" w:eastAsia="仿宋_GB2312" w:cs="仿宋_GB2312"/>
        </w:rPr>
      </w:pPr>
      <w:bookmarkStart w:id="34" w:name="_Toc18144"/>
      <w:r>
        <w:rPr>
          <w:rStyle w:val="28"/>
          <w:rFonts w:hint="eastAsia" w:ascii="仿宋_GB2312" w:hAnsi="仿宋_GB2312" w:eastAsia="仿宋_GB2312" w:cs="仿宋_GB2312"/>
        </w:rPr>
        <w:t>11、特色农副产品加工产业新产品</w:t>
      </w:r>
      <w:bookmarkEnd w:id="34"/>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发展农副产品加工产业是我国“振兴乡村”的关键环节，是保证经济社会发展的重要战略支撑。</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作为农业大市，提出打造“现代农业强市”城市品牌的规划纲要，需积极发挥农业价值，增强粮食和重要农产品供给保障能力，并沿“绿色化、特色化、品牌化、集群化、融合化”发展路线，积极增值农业产业链，聚焦农、林、牧、副、渔业产品精深加工，实现农民收入增加和产业结构调整。</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val="0"/>
          <w:bCs w:val="0"/>
          <w:szCs w:val="32"/>
          <w:lang w:eastAsia="zh-CN"/>
        </w:rPr>
        <w:t>“</w:t>
      </w:r>
      <w:r>
        <w:rPr>
          <w:rStyle w:val="28"/>
          <w:rFonts w:hint="eastAsia" w:ascii="仿宋_GB2312" w:hAnsi="仿宋_GB2312" w:eastAsia="仿宋_GB2312" w:cs="仿宋_GB2312"/>
          <w:b w:val="0"/>
          <w:bCs w:val="0"/>
          <w:szCs w:val="32"/>
        </w:rPr>
        <w:t>十四五</w:t>
      </w:r>
      <w:r>
        <w:rPr>
          <w:rStyle w:val="28"/>
          <w:rFonts w:hint="eastAsia" w:ascii="仿宋_GB2312" w:hAnsi="仿宋_GB2312" w:eastAsia="仿宋_GB2312" w:cs="仿宋_GB2312"/>
          <w:b w:val="0"/>
          <w:bCs w:val="0"/>
          <w:szCs w:val="32"/>
          <w:lang w:eastAsia="zh-CN"/>
        </w:rPr>
        <w:t>”</w:t>
      </w:r>
      <w:r>
        <w:rPr>
          <w:rStyle w:val="28"/>
          <w:rFonts w:hint="eastAsia" w:ascii="仿宋_GB2312" w:hAnsi="仿宋_GB2312" w:eastAsia="仿宋_GB2312" w:cs="仿宋_GB2312"/>
          <w:b w:val="0"/>
          <w:bCs w:val="0"/>
          <w:szCs w:val="32"/>
        </w:rPr>
        <w:t>期间，运城市承接省级文件“做优产品、做强品牌、做大市场”核</w:t>
      </w:r>
      <w:r>
        <w:rPr>
          <w:rStyle w:val="28"/>
          <w:rFonts w:hint="eastAsia" w:ascii="仿宋_GB2312" w:hAnsi="仿宋_GB2312" w:eastAsia="仿宋_GB2312" w:cs="仿宋_GB2312"/>
          <w:szCs w:val="32"/>
        </w:rPr>
        <w:t>心思想，依托汇源、中鲁果汁、温氏集团等骨干企业，积极发展优质果品、蔬菜(使用菌)、饮品酿品、主食糕点、中药材、肉蛋制品、功能食品、保健品、乳品、化妆品等农副领域重点新产品，打造千亿级农副产品加工产业。</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特色农副产品领域新产品培育重点包括：</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主食糕品。</w:t>
      </w:r>
      <w:r>
        <w:rPr>
          <w:rStyle w:val="28"/>
          <w:rFonts w:hint="eastAsia" w:ascii="仿宋_GB2312" w:hAnsi="仿宋_GB2312" w:eastAsia="仿宋_GB2312" w:cs="仿宋_GB2312"/>
          <w:szCs w:val="32"/>
        </w:rPr>
        <w:t>积极打造国家粮食安全产业带、汾渭平原国家农产品主产区。重点培育</w:t>
      </w:r>
      <w:r>
        <w:rPr>
          <w:rFonts w:hint="eastAsia" w:ascii="仿宋_GB2312" w:hAnsi="仿宋_GB2312" w:eastAsia="仿宋_GB2312" w:cs="仿宋_GB2312"/>
          <w:szCs w:val="32"/>
        </w:rPr>
        <w:t>稷山鸡蛋、稷山饼子、稷山麻花、闻喜煮饼等新产品。</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优质果品精深加工</w:t>
      </w:r>
      <w:r>
        <w:rPr>
          <w:rStyle w:val="28"/>
          <w:rFonts w:hint="eastAsia" w:ascii="仿宋_GB2312" w:hAnsi="仿宋_GB2312" w:eastAsia="仿宋_GB2312" w:cs="仿宋_GB2312"/>
          <w:szCs w:val="32"/>
        </w:rPr>
        <w:t>。以汇源、中鲁果汁为龙头，依托运城丰富果品资源，打造运城果品交易平台。重点培育苹果、葡萄、红枣、桃等干鲜果副产品，如果酱、果浆、浓缩果汁、果脯、果酒、果茶等。</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肉制品精深加工。</w:t>
      </w:r>
      <w:r>
        <w:rPr>
          <w:rStyle w:val="28"/>
          <w:rFonts w:hint="eastAsia" w:ascii="仿宋_GB2312" w:hAnsi="仿宋_GB2312" w:eastAsia="仿宋_GB2312" w:cs="仿宋_GB2312"/>
          <w:szCs w:val="32"/>
        </w:rPr>
        <w:t>以温氏集团为龙头，重点推进畜牧业的规模化养殖、生产线技改升级和现代物流产业发展，重点培育生产冷鲜分割肉、冷冻肉、定制肉、火腿肠、速冻食品、水产制品、蛋制品、配合饲料、浓缩饲料等。</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其他产业。</w:t>
      </w:r>
      <w:r>
        <w:rPr>
          <w:rStyle w:val="28"/>
          <w:rFonts w:hint="eastAsia" w:ascii="仿宋_GB2312" w:hAnsi="仿宋_GB2312" w:eastAsia="仿宋_GB2312" w:cs="仿宋_GB2312"/>
          <w:szCs w:val="32"/>
        </w:rPr>
        <w:t>重点依托运城丰富的农业资源、产业基础和国内大循环市场需求，打造一批具有运城特色的农产品品牌，重点培育奶制品、药茶、干果等优质绿色加工新产品，择机发展秸秆发电、核桃工艺品等附加产品，真正实现为农业增效、为农村增绿，为农民增收。</w:t>
      </w:r>
    </w:p>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全市农副产品产业骨干企业</w:t>
      </w:r>
    </w:p>
    <w:tbl>
      <w:tblPr>
        <w:tblStyle w:val="26"/>
        <w:tblW w:w="8799" w:type="dxa"/>
        <w:jc w:val="center"/>
        <w:tblInd w:w="0" w:type="dxa"/>
        <w:tblLayout w:type="fixed"/>
        <w:tblCellMar>
          <w:top w:w="0" w:type="dxa"/>
          <w:left w:w="108" w:type="dxa"/>
          <w:bottom w:w="0" w:type="dxa"/>
          <w:right w:w="108" w:type="dxa"/>
        </w:tblCellMar>
      </w:tblPr>
      <w:tblGrid>
        <w:gridCol w:w="2424"/>
        <w:gridCol w:w="6375"/>
      </w:tblGrid>
      <w:tr>
        <w:tblPrEx>
          <w:tblLayout w:type="fixed"/>
        </w:tblPrEx>
        <w:trPr>
          <w:trHeight w:val="665" w:hRule="atLeast"/>
          <w:jc w:val="center"/>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企业类别</w:t>
            </w:r>
          </w:p>
        </w:tc>
        <w:tc>
          <w:tcPr>
            <w:tcW w:w="637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企</w:t>
            </w:r>
            <w:r>
              <w:rPr>
                <w:rFonts w:hint="eastAsia" w:asciiTheme="minorEastAsia" w:hAnsiTheme="minorEastAsia" w:eastAsiaTheme="minorEastAsia" w:cstheme="minorEastAsia"/>
                <w:b/>
                <w:bCs/>
                <w:color w:val="000000" w:themeColor="text1"/>
                <w:kern w:val="0"/>
                <w:sz w:val="24"/>
                <w:szCs w:val="24"/>
                <w:highlight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业</w:t>
            </w:r>
            <w:r>
              <w:rPr>
                <w:rFonts w:hint="eastAsia" w:asciiTheme="minorEastAsia" w:hAnsiTheme="minorEastAsia" w:eastAsiaTheme="minorEastAsia" w:cstheme="minorEastAsia"/>
                <w:b/>
                <w:bCs/>
                <w:color w:val="000000" w:themeColor="text1"/>
                <w:kern w:val="0"/>
                <w:sz w:val="24"/>
                <w:szCs w:val="24"/>
                <w:highlight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列</w:t>
            </w:r>
            <w:r>
              <w:rPr>
                <w:rFonts w:hint="eastAsia" w:asciiTheme="minorEastAsia" w:hAnsiTheme="minorEastAsia" w:eastAsiaTheme="minorEastAsia" w:cstheme="minorEastAsia"/>
                <w:b/>
                <w:bCs/>
                <w:color w:val="000000" w:themeColor="text1"/>
                <w:kern w:val="0"/>
                <w:sz w:val="24"/>
                <w:szCs w:val="24"/>
                <w:highlight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表</w:t>
            </w:r>
          </w:p>
        </w:tc>
      </w:tr>
      <w:tr>
        <w:tblPrEx>
          <w:tblLayout w:type="fixed"/>
        </w:tblPrEx>
        <w:trPr>
          <w:trHeight w:val="1005" w:hRule="atLeast"/>
          <w:jc w:val="center"/>
        </w:trPr>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果蔬加工企业</w:t>
            </w:r>
          </w:p>
        </w:tc>
        <w:tc>
          <w:tcPr>
            <w:tcW w:w="6375"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kinsoku/>
              <w:wordWrap/>
              <w:overflowPunct/>
              <w:topLinePunct w:val="0"/>
              <w:autoSpaceDE/>
              <w:autoSpaceDN/>
              <w:bidi w:val="0"/>
              <w:adjustRightInd/>
              <w:snapToGrid/>
              <w:spacing w:line="400" w:lineRule="exact"/>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汇源、中鲁果汁、天之润枣业、弘芙华农业、宇恒食品、鑫中大生物科技等</w:t>
            </w:r>
          </w:p>
        </w:tc>
      </w:tr>
      <w:tr>
        <w:tblPrEx>
          <w:tblLayout w:type="fixed"/>
        </w:tblPrEx>
        <w:trPr>
          <w:trHeight w:val="764" w:hRule="atLeast"/>
          <w:jc w:val="center"/>
        </w:trPr>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肉制品企业</w:t>
            </w:r>
          </w:p>
        </w:tc>
        <w:tc>
          <w:tcPr>
            <w:tcW w:w="6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温氏晶志食品、</w:t>
            </w:r>
            <w:r>
              <w:rPr>
                <w:rFonts w:hint="eastAsia" w:asciiTheme="minorEastAsia" w:hAnsiTheme="minorEastAsia" w:eastAsiaTheme="minorEastAsia" w:cstheme="minorEastAsia"/>
                <w:color w:val="000000" w:themeColor="text1"/>
                <w:sz w:val="24"/>
                <w:szCs w:val="24"/>
                <w14:textFill>
                  <w14:solidFill>
                    <w14:schemeClr w14:val="tx1"/>
                  </w14:solidFill>
                </w14:textFill>
              </w:rPr>
              <w:t>晋星牧业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、丰淋牧业</w:t>
            </w:r>
            <w:r>
              <w:rPr>
                <w:rFonts w:hint="eastAsia" w:asciiTheme="minorEastAsia" w:hAnsiTheme="minorEastAsia" w:eastAsiaTheme="minorEastAsia" w:cstheme="minorEastAsia"/>
                <w:color w:val="000000" w:themeColor="text1"/>
                <w:sz w:val="24"/>
                <w:szCs w:val="24"/>
                <w14:textFill>
                  <w14:solidFill>
                    <w14:schemeClr w14:val="tx1"/>
                  </w14:solidFill>
                </w14:textFill>
              </w:rPr>
              <w:t>等</w:t>
            </w:r>
          </w:p>
        </w:tc>
      </w:tr>
      <w:tr>
        <w:tblPrEx>
          <w:tblLayout w:type="fixed"/>
        </w:tblPrEx>
        <w:trPr>
          <w:trHeight w:val="787" w:hRule="atLeast"/>
          <w:jc w:val="center"/>
        </w:trPr>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其他食品企业</w:t>
            </w:r>
          </w:p>
        </w:tc>
        <w:tc>
          <w:tcPr>
            <w:tcW w:w="6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格瑞特、厚民晋茶等</w:t>
            </w:r>
          </w:p>
        </w:tc>
      </w:tr>
    </w:tbl>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p>
    <w:p>
      <w:pPr>
        <w:pStyle w:val="36"/>
        <w:keepNext w:val="0"/>
        <w:keepLines w:val="0"/>
        <w:pageBreakBefore w:val="0"/>
        <w:widowControl/>
        <w:kinsoku/>
        <w:wordWrap/>
        <w:overflowPunct/>
        <w:topLinePunct w:val="0"/>
        <w:autoSpaceDE/>
        <w:autoSpaceDN/>
        <w:bidi w:val="0"/>
        <w:adjustRightInd/>
        <w:snapToGrid/>
        <w:spacing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农副产品产业重点培育方向</w:t>
      </w:r>
    </w:p>
    <w:tbl>
      <w:tblPr>
        <w:tblStyle w:val="26"/>
        <w:tblW w:w="8730" w:type="dxa"/>
        <w:jc w:val="center"/>
        <w:tblInd w:w="0" w:type="dxa"/>
        <w:tblLayout w:type="fixed"/>
        <w:tblCellMar>
          <w:top w:w="0" w:type="dxa"/>
          <w:left w:w="108" w:type="dxa"/>
          <w:bottom w:w="0" w:type="dxa"/>
          <w:right w:w="108" w:type="dxa"/>
        </w:tblCellMar>
      </w:tblPr>
      <w:tblGrid>
        <w:gridCol w:w="2410"/>
        <w:gridCol w:w="6320"/>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细分产业</w:t>
            </w:r>
          </w:p>
        </w:tc>
        <w:tc>
          <w:tcPr>
            <w:tcW w:w="63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auto"/>
                <w:kern w:val="0"/>
                <w:sz w:val="24"/>
                <w:szCs w:val="24"/>
                <w:lang w:bidi="ar"/>
              </w:rPr>
            </w:pPr>
            <w:r>
              <w:rPr>
                <w:rFonts w:hint="eastAsia" w:asciiTheme="minorEastAsia" w:hAnsiTheme="minorEastAsia" w:eastAsiaTheme="minorEastAsia" w:cstheme="minorEastAsia"/>
                <w:b/>
                <w:bCs/>
                <w:color w:val="auto"/>
                <w:kern w:val="0"/>
                <w:sz w:val="24"/>
                <w:szCs w:val="24"/>
                <w:lang w:bidi="ar"/>
              </w:rPr>
              <w:t>重点培育方向</w:t>
            </w:r>
          </w:p>
        </w:tc>
      </w:tr>
      <w:tr>
        <w:tblPrEx>
          <w:tblLayout w:type="fixed"/>
        </w:tblPrEx>
        <w:trPr>
          <w:trHeight w:val="550"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主食糕品</w:t>
            </w:r>
          </w:p>
        </w:tc>
        <w:tc>
          <w:tcPr>
            <w:tcW w:w="6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借助运城身处国家粮食安全产业带、汾渭平原国家农产品主产区优势，打造一系列运城品牌</w:t>
            </w:r>
          </w:p>
        </w:tc>
      </w:tr>
      <w:tr>
        <w:tblPrEx>
          <w:tblLayout w:type="fixed"/>
        </w:tblPrEx>
        <w:trPr>
          <w:trHeight w:val="871"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优质果品精深加工</w:t>
            </w:r>
          </w:p>
        </w:tc>
        <w:tc>
          <w:tcPr>
            <w:tcW w:w="6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依托运城丰富果品资源，打造运城果品交易平台，发展多元化果蔬产品</w:t>
            </w:r>
          </w:p>
        </w:tc>
      </w:tr>
      <w:tr>
        <w:tblPrEx>
          <w:tblLayout w:type="fixed"/>
        </w:tblPrEx>
        <w:trPr>
          <w:trHeight w:val="917"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肉制品精深加工</w:t>
            </w:r>
          </w:p>
        </w:tc>
        <w:tc>
          <w:tcPr>
            <w:tcW w:w="6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重点推进畜牧业的规模化养殖、生产线技改升级和现代物流产业发展，加速运城品牌走出去</w:t>
            </w:r>
          </w:p>
        </w:tc>
      </w:tr>
      <w:tr>
        <w:tblPrEx>
          <w:tblLayout w:type="fixed"/>
        </w:tblPrEx>
        <w:trPr>
          <w:trHeight w:val="869"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其他产业</w:t>
            </w:r>
          </w:p>
        </w:tc>
        <w:tc>
          <w:tcPr>
            <w:tcW w:w="6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重点依托运城丰富的农业资源、产业基础和国内大循环市场需求，打造一批具有运城特色的农产品品牌</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8"/>
        </w:rPr>
      </w:pPr>
      <w:r>
        <w:rPr>
          <w:rStyle w:val="28"/>
          <w:rFonts w:hint="eastAsia" w:ascii="黑体" w:hAnsi="黑体" w:eastAsia="黑体" w:cs="黑体"/>
          <w:b w:val="0"/>
          <w:bCs w:val="0"/>
          <w:sz w:val="28"/>
          <w:szCs w:val="28"/>
        </w:rPr>
        <w:t>农副产品产业重点项目</w:t>
      </w:r>
    </w:p>
    <w:tbl>
      <w:tblPr>
        <w:tblStyle w:val="26"/>
        <w:tblW w:w="8779"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44"/>
        <w:gridCol w:w="2608"/>
        <w:gridCol w:w="4527"/>
      </w:tblGrid>
      <w:tr>
        <w:tblPrEx>
          <w:tblLayout w:type="fixed"/>
        </w:tblPrEx>
        <w:trPr>
          <w:trHeight w:val="556" w:hRule="atLeast"/>
          <w:jc w:val="center"/>
        </w:trPr>
        <w:tc>
          <w:tcPr>
            <w:tcW w:w="1644"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县、区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重点企业</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重点项目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运城经济</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技术开发区</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山西明收食品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新建方便食品生产线项目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万荣县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农业示范区管委会</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农产品展示检测和企业双创孵化中心（标准化厂房）建设项目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芮城县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运城温氏晶志食品</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100万头生猪屠宰生产线</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新绛牧原农牧</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年产36万吨饲料生产线项目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夏县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夏乐西瓜合作社</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夏乐西瓜种植基地建设项目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稷山县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稷山板枣深加工产业集聚区</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永济市</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永济市药茶系列产品研发及深加工项目</w:t>
            </w:r>
          </w:p>
        </w:tc>
      </w:tr>
      <w:tr>
        <w:tblPrEx>
          <w:tblLayout w:type="fixed"/>
        </w:tblPrEx>
        <w:trPr>
          <w:trHeight w:val="429" w:hRule="atLeast"/>
          <w:jc w:val="center"/>
        </w:trPr>
        <w:tc>
          <w:tcPr>
            <w:tcW w:w="16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临猗县</w:t>
            </w:r>
          </w:p>
        </w:tc>
        <w:tc>
          <w:tcPr>
            <w:tcW w:w="26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临猗县丰淋牧业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527"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田园综合观光饲料场项目</w:t>
            </w:r>
          </w:p>
        </w:tc>
      </w:tr>
    </w:tbl>
    <w:p>
      <w:pPr>
        <w:pStyle w:val="3"/>
        <w:keepNext/>
        <w:keepLines/>
        <w:pageBreakBefore w:val="0"/>
        <w:widowControl/>
        <w:kinsoku/>
        <w:wordWrap/>
        <w:overflowPunct/>
        <w:topLinePunct w:val="0"/>
        <w:autoSpaceDE/>
        <w:autoSpaceDN/>
        <w:bidi w:val="0"/>
        <w:adjustRightInd/>
        <w:snapToGrid/>
        <w:spacing w:before="157" w:beforeLines="50" w:after="0" w:line="630" w:lineRule="exact"/>
        <w:ind w:left="0" w:firstLine="643" w:firstLineChars="200"/>
        <w:textAlignment w:val="auto"/>
        <w:rPr>
          <w:rStyle w:val="28"/>
          <w:rFonts w:hint="eastAsia" w:ascii="仿宋_GB2312" w:hAnsi="仿宋_GB2312" w:eastAsia="仿宋_GB2312" w:cs="仿宋_GB2312"/>
        </w:rPr>
      </w:pPr>
      <w:bookmarkStart w:id="35" w:name="_Toc9953"/>
      <w:r>
        <w:rPr>
          <w:rStyle w:val="28"/>
          <w:rFonts w:hint="eastAsia" w:ascii="仿宋_GB2312" w:hAnsi="仿宋_GB2312" w:eastAsia="仿宋_GB2312" w:cs="仿宋_GB2312"/>
        </w:rPr>
        <w:t>12、绿色建材产业新产品</w:t>
      </w:r>
      <w:bookmarkEnd w:id="35"/>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建材行业是我国社会发展的基础性行业，但始终存在高能耗、高排放额度等问题。绿色发展是建材产业实现低碳转型和高质量发展的重要方向，也是推动制造业整体向高质量发展转型的重要抓手。</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十三五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中共中央、国务院先后下发《关于进一步加强城市规划建设管理工作的若干意见》、《工业绿色发展规划（2016-2020年）》、《促进绿色建材生产和应用行动方案》、《“十三五”装配式建筑行动方案》等文件，明确提出“提高建筑节能标准，推广绿色建筑和建材”的要求，并将绿色建材列为推进新型城镇化建设、生态文明建设的主要抓手。</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承接国家文件精神，依托新材料产业蓬勃发展，大力发展高品质绿色建材新产品，重点培育装配式建筑、装配式钢结构、新型低碱水泥、绿色陶瓷等新产品，并借助东鹏新材料、华兆东南等龙头企业，向产业链下游延伸，发展智能家居、创意家居产业园。</w:t>
      </w:r>
    </w:p>
    <w:p>
      <w:pPr>
        <w:pageBreakBefore w:val="0"/>
        <w:kinsoku/>
        <w:wordWrap/>
        <w:overflowPunct/>
        <w:topLinePunct w:val="0"/>
        <w:autoSpaceDE/>
        <w:autoSpaceDN/>
        <w:bidi w:val="0"/>
        <w:adjustRightInd/>
        <w:snapToGrid/>
        <w:spacing w:line="630" w:lineRule="exact"/>
        <w:ind w:left="0" w:firstLine="640"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szCs w:val="32"/>
        </w:rPr>
        <w:t>绿色建材产业重点培育新产品包括：</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新型水泥产品。</w:t>
      </w:r>
      <w:r>
        <w:rPr>
          <w:rStyle w:val="28"/>
          <w:rFonts w:hint="eastAsia" w:ascii="仿宋_GB2312" w:hAnsi="仿宋_GB2312" w:eastAsia="仿宋_GB2312" w:cs="仿宋_GB2312"/>
          <w:szCs w:val="32"/>
        </w:rPr>
        <w:t>水泥行业是粉煤灰、煤矸石、副产石膏、矿渣、电石渣等大宗工业固废的主要应用行业，</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十四五</w:t>
      </w:r>
      <w:r>
        <w:rPr>
          <w:rStyle w:val="28"/>
          <w:rFonts w:hint="eastAsia" w:ascii="仿宋_GB2312" w:hAnsi="仿宋_GB2312" w:eastAsia="仿宋_GB2312" w:cs="仿宋_GB2312"/>
          <w:szCs w:val="32"/>
          <w:lang w:eastAsia="zh-CN"/>
        </w:rPr>
        <w:t>”</w:t>
      </w:r>
      <w:r>
        <w:rPr>
          <w:rStyle w:val="28"/>
          <w:rFonts w:hint="eastAsia" w:ascii="仿宋_GB2312" w:hAnsi="仿宋_GB2312" w:eastAsia="仿宋_GB2312" w:cs="仿宋_GB2312"/>
          <w:szCs w:val="32"/>
        </w:rPr>
        <w:t>期间，运城市将积极引入“第二代”新型干法水泥技术，依托中联水泥、威顿水泥等龙头企业，重点培育高性能预拌砼。如超高层泵送混凝土、超高清混凝土、清水混凝土、泡沫混凝土、防辐射混凝土等新型水泥产品和配套混凝土外加剂产品。</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装配式建筑产品。</w:t>
      </w:r>
      <w:r>
        <w:rPr>
          <w:rStyle w:val="28"/>
          <w:rFonts w:hint="eastAsia" w:ascii="仿宋_GB2312" w:hAnsi="仿宋_GB2312" w:eastAsia="仿宋_GB2312" w:cs="仿宋_GB2312"/>
          <w:szCs w:val="32"/>
        </w:rPr>
        <w:t>重点发展装配式钢结构新产品，完善混凝土预制构配件的通用体系及产品质量、设计、施工标准。重点培育轻量化叠合楼板、内外墙板、楼梯阳台、厨卫装饰等新产品及其规模化生产。</w:t>
      </w:r>
    </w:p>
    <w:p>
      <w:pPr>
        <w:pageBreakBefore w:val="0"/>
        <w:kinsoku/>
        <w:wordWrap/>
        <w:overflowPunct/>
        <w:topLinePunct w:val="0"/>
        <w:autoSpaceDE/>
        <w:autoSpaceDN/>
        <w:bidi w:val="0"/>
        <w:adjustRightInd/>
        <w:snapToGrid/>
        <w:spacing w:line="630" w:lineRule="exact"/>
        <w:ind w:left="0" w:firstLine="643" w:firstLineChars="200"/>
        <w:textAlignment w:val="auto"/>
        <w:rPr>
          <w:rStyle w:val="28"/>
          <w:rFonts w:hint="eastAsia" w:ascii="仿宋_GB2312" w:hAnsi="仿宋_GB2312" w:eastAsia="仿宋_GB2312" w:cs="仿宋_GB2312"/>
          <w:szCs w:val="32"/>
        </w:rPr>
      </w:pPr>
      <w:r>
        <w:rPr>
          <w:rStyle w:val="28"/>
          <w:rFonts w:hint="eastAsia" w:ascii="仿宋_GB2312" w:hAnsi="仿宋_GB2312" w:eastAsia="仿宋_GB2312" w:cs="仿宋_GB2312"/>
          <w:b/>
          <w:bCs/>
          <w:szCs w:val="32"/>
        </w:rPr>
        <w:t>家居产品。</w:t>
      </w:r>
      <w:r>
        <w:rPr>
          <w:rStyle w:val="28"/>
          <w:rFonts w:hint="eastAsia" w:ascii="仿宋_GB2312" w:hAnsi="仿宋_GB2312" w:eastAsia="仿宋_GB2312" w:cs="仿宋_GB2312"/>
          <w:szCs w:val="32"/>
        </w:rPr>
        <w:t>以山西东鹏新材料集团为龙头，重点加强与总部间技术创新交流，摆脱“生产基地”的标签，实现对玻化砖、釉面砖、仿古砖、幕墙瓷板、洁具等现阶段重点产品的技术升级和陶瓷薄板、轻质板、瓷艺画等创新产品的引入，未来逐步重点培育智能家居相关新产品。</w:t>
      </w:r>
    </w:p>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全市绿色建材产业骨干企业</w:t>
      </w:r>
    </w:p>
    <w:tbl>
      <w:tblPr>
        <w:tblStyle w:val="26"/>
        <w:tblW w:w="8717" w:type="dxa"/>
        <w:jc w:val="center"/>
        <w:tblInd w:w="0" w:type="dxa"/>
        <w:tblLayout w:type="fixed"/>
        <w:tblCellMar>
          <w:top w:w="0" w:type="dxa"/>
          <w:left w:w="108" w:type="dxa"/>
          <w:bottom w:w="0" w:type="dxa"/>
          <w:right w:w="108" w:type="dxa"/>
        </w:tblCellMar>
      </w:tblPr>
      <w:tblGrid>
        <w:gridCol w:w="2410"/>
        <w:gridCol w:w="6307"/>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企业类别</w:t>
            </w:r>
          </w:p>
        </w:tc>
        <w:tc>
          <w:tcPr>
            <w:tcW w:w="630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企</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业</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列</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表</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建筑建材企业</w:t>
            </w:r>
          </w:p>
        </w:tc>
        <w:tc>
          <w:tcPr>
            <w:tcW w:w="6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华兆东南（运城）、建投晋南、两山装配建材、浩亮建材等</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水泥企业</w:t>
            </w:r>
          </w:p>
        </w:tc>
        <w:tc>
          <w:tcPr>
            <w:tcW w:w="6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中联水泥、威顿水泥等</w:t>
            </w:r>
          </w:p>
        </w:tc>
      </w:tr>
      <w:tr>
        <w:tblPrEx>
          <w:tblLayout w:type="fixed"/>
        </w:tblPrEx>
        <w:trPr>
          <w:trHeight w:val="604"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家居产品企业</w:t>
            </w:r>
          </w:p>
        </w:tc>
        <w:tc>
          <w:tcPr>
            <w:tcW w:w="6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东鹏新材料等</w:t>
            </w:r>
          </w:p>
        </w:tc>
      </w:tr>
    </w:tbl>
    <w:p>
      <w:pPr>
        <w:pStyle w:val="36"/>
        <w:keepNext w:val="0"/>
        <w:keepLines w:val="0"/>
        <w:pageBreakBefore w:val="0"/>
        <w:widowControl/>
        <w:kinsoku/>
        <w:wordWrap/>
        <w:overflowPunct/>
        <w:topLinePunct w:val="0"/>
        <w:autoSpaceDE/>
        <w:autoSpaceDN/>
        <w:bidi w:val="0"/>
        <w:adjustRightInd/>
        <w:snapToGrid/>
        <w:spacing w:before="313" w:beforeLines="100" w:after="157" w:afterLines="50"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绿色建材产业重点培育方向</w:t>
      </w:r>
    </w:p>
    <w:tbl>
      <w:tblPr>
        <w:tblStyle w:val="26"/>
        <w:tblW w:w="8771" w:type="dxa"/>
        <w:jc w:val="center"/>
        <w:tblInd w:w="0" w:type="dxa"/>
        <w:tblLayout w:type="fixed"/>
        <w:tblCellMar>
          <w:top w:w="0" w:type="dxa"/>
          <w:left w:w="108" w:type="dxa"/>
          <w:bottom w:w="0" w:type="dxa"/>
          <w:right w:w="108" w:type="dxa"/>
        </w:tblCellMar>
      </w:tblPr>
      <w:tblGrid>
        <w:gridCol w:w="2410"/>
        <w:gridCol w:w="6361"/>
      </w:tblGrid>
      <w:tr>
        <w:tblPrEx>
          <w:tblLayout w:type="fixed"/>
        </w:tblPrEx>
        <w:trPr>
          <w:trHeight w:val="523"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细分产业</w:t>
            </w:r>
          </w:p>
        </w:tc>
        <w:tc>
          <w:tcPr>
            <w:tcW w:w="63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重点培育方向</w:t>
            </w:r>
          </w:p>
        </w:tc>
      </w:tr>
      <w:tr>
        <w:tblPrEx>
          <w:tblLayout w:type="fixed"/>
        </w:tblPrEx>
        <w:trPr>
          <w:trHeight w:val="569"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新型水泥产品</w:t>
            </w:r>
          </w:p>
        </w:tc>
        <w:tc>
          <w:tcPr>
            <w:tcW w:w="63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重点发展清洁的水泥产品和混凝土外加剂</w:t>
            </w:r>
          </w:p>
        </w:tc>
      </w:tr>
      <w:tr>
        <w:tblPrEx>
          <w:tblLayout w:type="fixed"/>
        </w:tblPrEx>
        <w:trPr>
          <w:trHeight w:val="642"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装配式建筑产品</w:t>
            </w:r>
          </w:p>
        </w:tc>
        <w:tc>
          <w:tcPr>
            <w:tcW w:w="63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重点发展装配式钢结构新产品，并江苏完善混凝土预制构配件的通用体系及产品质量、设计、施工标准</w:t>
            </w:r>
          </w:p>
        </w:tc>
      </w:tr>
      <w:tr>
        <w:tblPrEx>
          <w:tblLayout w:type="fixed"/>
        </w:tblPrEx>
        <w:trPr>
          <w:trHeight w:val="642"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家居产品</w:t>
            </w:r>
          </w:p>
        </w:tc>
        <w:tc>
          <w:tcPr>
            <w:tcW w:w="63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现阶段重点发展陶瓷制品，未来逐步引入、研发智能家居新产品</w:t>
            </w:r>
          </w:p>
        </w:tc>
      </w:tr>
    </w:tbl>
    <w:p>
      <w:pPr>
        <w:pStyle w:val="36"/>
        <w:keepNext w:val="0"/>
        <w:keepLines w:val="0"/>
        <w:pageBreakBefore w:val="0"/>
        <w:widowControl/>
        <w:kinsoku/>
        <w:wordWrap/>
        <w:overflowPunct/>
        <w:topLinePunct w:val="0"/>
        <w:autoSpaceDE/>
        <w:autoSpaceDN/>
        <w:bidi w:val="0"/>
        <w:adjustRightInd/>
        <w:snapToGrid/>
        <w:spacing w:line="650" w:lineRule="exact"/>
        <w:jc w:val="center"/>
        <w:textAlignment w:val="auto"/>
        <w:rPr>
          <w:rStyle w:val="28"/>
          <w:rFonts w:hint="eastAsia" w:ascii="黑体" w:hAnsi="黑体" w:eastAsia="黑体" w:cs="黑体"/>
          <w:b w:val="0"/>
          <w:bCs w:val="0"/>
          <w:sz w:val="28"/>
          <w:szCs w:val="21"/>
        </w:rPr>
      </w:pPr>
      <w:r>
        <w:rPr>
          <w:rStyle w:val="28"/>
          <w:rFonts w:hint="eastAsia" w:ascii="黑体" w:hAnsi="黑体" w:eastAsia="黑体" w:cs="黑体"/>
          <w:b w:val="0"/>
          <w:bCs w:val="0"/>
          <w:sz w:val="28"/>
          <w:szCs w:val="21"/>
        </w:rPr>
        <w:t>绿色建材产业重点项目</w:t>
      </w:r>
    </w:p>
    <w:tbl>
      <w:tblPr>
        <w:tblStyle w:val="26"/>
        <w:tblpPr w:leftFromText="180" w:rightFromText="180" w:vertAnchor="text" w:horzAnchor="page" w:tblpXSpec="center" w:tblpY="130"/>
        <w:tblOverlap w:val="never"/>
        <w:tblW w:w="8732" w:type="dxa"/>
        <w:jc w:val="center"/>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08"/>
        <w:gridCol w:w="2844"/>
        <w:gridCol w:w="4480"/>
      </w:tblGrid>
      <w:tr>
        <w:tblPrEx>
          <w:tblLayout w:type="fixed"/>
        </w:tblPrEx>
        <w:trPr>
          <w:trHeight w:val="490" w:hRule="atLeast"/>
          <w:jc w:val="center"/>
        </w:trPr>
        <w:tc>
          <w:tcPr>
            <w:tcW w:w="1408"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县、区</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重点企业</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重点项目</w:t>
            </w:r>
          </w:p>
        </w:tc>
      </w:tr>
      <w:tr>
        <w:tblPrEx>
          <w:tblLayout w:type="fixed"/>
        </w:tblPrEx>
        <w:trPr>
          <w:trHeight w:val="429" w:hRule="atLeast"/>
          <w:jc w:val="center"/>
        </w:trPr>
        <w:tc>
          <w:tcPr>
            <w:tcW w:w="1408"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运城经济技术开发区</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华兆东南（运城）绿色建筑集成有限公司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运城装配式建筑产业基地项目、装配式建筑配套项目</w:t>
            </w:r>
          </w:p>
        </w:tc>
      </w:tr>
      <w:tr>
        <w:tblPrEx>
          <w:tblLayout w:type="fixed"/>
        </w:tblPrEx>
        <w:trPr>
          <w:trHeight w:val="1298" w:hRule="atLeast"/>
          <w:jc w:val="center"/>
        </w:trPr>
        <w:tc>
          <w:tcPr>
            <w:tcW w:w="1408"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山西建投晋南建筑</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产业有限公司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新建山西建筑产业现代化（运城）园区项目、山西建投晋南建筑产业有限公司钢结构产业项目</w:t>
            </w:r>
          </w:p>
        </w:tc>
      </w:tr>
      <w:tr>
        <w:tblPrEx>
          <w:tblLayout w:type="fixed"/>
        </w:tblPrEx>
        <w:trPr>
          <w:trHeight w:val="736" w:hRule="atLeast"/>
          <w:jc w:val="center"/>
        </w:trPr>
        <w:tc>
          <w:tcPr>
            <w:tcW w:w="14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垣曲县</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山西东鹏新材料</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东鹏山西智能家居项目</w:t>
            </w:r>
          </w:p>
        </w:tc>
      </w:tr>
      <w:tr>
        <w:tblPrEx>
          <w:tblLayout w:type="fixed"/>
        </w:tblPrEx>
        <w:trPr>
          <w:trHeight w:val="429" w:hRule="atLeast"/>
          <w:jc w:val="center"/>
        </w:trPr>
        <w:tc>
          <w:tcPr>
            <w:tcW w:w="1408"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芮城县</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中国联合水泥集团</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日产4500吨熟料水泥生产线及配套预热发电协同处置城市生活垃圾项目</w:t>
            </w:r>
          </w:p>
        </w:tc>
      </w:tr>
      <w:tr>
        <w:tblPrEx>
          <w:tblLayout w:type="fixed"/>
        </w:tblPrEx>
        <w:trPr>
          <w:trHeight w:val="429" w:hRule="atLeast"/>
          <w:jc w:val="center"/>
        </w:trPr>
        <w:tc>
          <w:tcPr>
            <w:tcW w:w="1408"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运城市两山装配建材有限公司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新建年产64万平方米新型装配式建材生产线建设项目</w:t>
            </w:r>
          </w:p>
        </w:tc>
      </w:tr>
      <w:tr>
        <w:tblPrEx>
          <w:tblLayout w:type="fixed"/>
        </w:tblPrEx>
        <w:trPr>
          <w:trHeight w:val="429" w:hRule="atLeast"/>
          <w:jc w:val="center"/>
        </w:trPr>
        <w:tc>
          <w:tcPr>
            <w:tcW w:w="14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新绛县</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威顿水泥集团</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有限责任公司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数字化智能化绿色工厂技术改造项目</w:t>
            </w:r>
          </w:p>
        </w:tc>
      </w:tr>
      <w:tr>
        <w:tblPrEx>
          <w:tblLayout w:type="fixed"/>
        </w:tblPrEx>
        <w:trPr>
          <w:trHeight w:val="429" w:hRule="atLeast"/>
          <w:jc w:val="center"/>
        </w:trPr>
        <w:tc>
          <w:tcPr>
            <w:tcW w:w="14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闻喜县</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山西八达镁业</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年产70000吨轻质建筑模板与交通运输用高性能型材，3C用板材及配套坯料熔铸生产线改扩建</w:t>
            </w:r>
          </w:p>
        </w:tc>
      </w:tr>
      <w:tr>
        <w:tblPrEx>
          <w:tblLayout w:type="fixed"/>
        </w:tblPrEx>
        <w:trPr>
          <w:trHeight w:val="429" w:hRule="atLeast"/>
          <w:jc w:val="center"/>
        </w:trPr>
        <w:tc>
          <w:tcPr>
            <w:tcW w:w="1408"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临猗县</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临猗县浩亮建材</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有限公司</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生产建筑建材项目</w:t>
            </w:r>
          </w:p>
        </w:tc>
      </w:tr>
      <w:tr>
        <w:tblPrEx>
          <w:tblLayout w:type="fixed"/>
        </w:tblPrEx>
        <w:trPr>
          <w:trHeight w:val="429" w:hRule="atLeast"/>
          <w:jc w:val="center"/>
        </w:trPr>
        <w:tc>
          <w:tcPr>
            <w:tcW w:w="1408" w:type="dxa"/>
            <w:vMerge w:val="restart"/>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河津市</w:t>
            </w: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中铝新材料</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赤泥综合利用项目</w:t>
            </w:r>
          </w:p>
        </w:tc>
      </w:tr>
      <w:tr>
        <w:tblPrEx>
          <w:tblLayout w:type="fixed"/>
        </w:tblPrEx>
        <w:trPr>
          <w:trHeight w:val="429" w:hRule="atLeast"/>
          <w:jc w:val="center"/>
        </w:trPr>
        <w:tc>
          <w:tcPr>
            <w:tcW w:w="1408"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山西曙光建材</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粉煤灰砖项目</w:t>
            </w:r>
          </w:p>
        </w:tc>
      </w:tr>
      <w:tr>
        <w:tblPrEx>
          <w:tblLayout w:type="fixed"/>
        </w:tblPrEx>
        <w:trPr>
          <w:trHeight w:val="429" w:hRule="atLeast"/>
          <w:jc w:val="center"/>
        </w:trPr>
        <w:tc>
          <w:tcPr>
            <w:tcW w:w="1408"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山西华康建材</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10亿平方/年高等级瓷砖及配套项目</w:t>
            </w:r>
          </w:p>
        </w:tc>
      </w:tr>
      <w:tr>
        <w:tblPrEx>
          <w:tblLayout w:type="fixed"/>
        </w:tblPrEx>
        <w:trPr>
          <w:trHeight w:val="429" w:hRule="atLeast"/>
          <w:jc w:val="center"/>
        </w:trPr>
        <w:tc>
          <w:tcPr>
            <w:tcW w:w="1408" w:type="dxa"/>
            <w:vMerge w:val="continue"/>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844"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河津市龙辉建材</w:t>
            </w:r>
          </w:p>
        </w:tc>
        <w:tc>
          <w:tcPr>
            <w:tcW w:w="4480"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20万吨/年建筑石膏及制品</w:t>
            </w:r>
          </w:p>
        </w:tc>
      </w:tr>
    </w:tbl>
    <w:p>
      <w:pPr>
        <w:keepNext w:val="0"/>
        <w:keepLines w:val="0"/>
        <w:pageBreakBefore w:val="0"/>
        <w:widowControl w:val="0"/>
        <w:kinsoku/>
        <w:wordWrap/>
        <w:overflowPunct/>
        <w:topLinePunct w:val="0"/>
        <w:autoSpaceDE/>
        <w:autoSpaceDN/>
        <w:bidi w:val="0"/>
        <w:adjustRightInd/>
        <w:snapToGrid/>
        <w:spacing w:before="313" w:beforeLines="100" w:line="630" w:lineRule="exact"/>
        <w:ind w:firstLine="640" w:firstLineChars="200"/>
        <w:textAlignment w:val="auto"/>
        <w:rPr>
          <w:rFonts w:hint="eastAsia" w:ascii="黑体" w:hAnsi="黑体" w:eastAsia="黑体" w:cs="黑体"/>
        </w:rPr>
      </w:pPr>
      <w:bookmarkStart w:id="36" w:name="_Toc2193"/>
      <w:r>
        <w:rPr>
          <w:rFonts w:hint="eastAsia" w:ascii="黑体" w:hAnsi="黑体" w:eastAsia="黑体" w:cs="黑体"/>
        </w:rPr>
        <w:t>五、主要任务</w:t>
      </w:r>
      <w:bookmarkEnd w:id="36"/>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创新、协同、绿色、开发、共享的新发展理念为引领，加强创新链、供应链、产业链协同作用，营造新产品研发、生产、制造、消费的全生命周期生态，并不断通过壮大市场主体、打响山西品牌、运城品牌、推动两</w:t>
      </w:r>
      <w:r>
        <w:rPr>
          <w:rFonts w:hint="eastAsia" w:ascii="仿宋_GB2312" w:hAnsi="仿宋_GB2312" w:eastAsia="仿宋_GB2312" w:cs="仿宋_GB2312"/>
          <w:lang w:val="en-US" w:eastAsia="zh-CN"/>
        </w:rPr>
        <w:t>化</w:t>
      </w:r>
      <w:r>
        <w:rPr>
          <w:rFonts w:hint="eastAsia" w:ascii="仿宋_GB2312" w:hAnsi="仿宋_GB2312" w:eastAsia="仿宋_GB2312" w:cs="仿宋_GB2312"/>
        </w:rPr>
        <w:t>融合和生态绿色发展等路径，根植新产品运城特色和时代特征，壮大运城新产品体系。</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37" w:name="_Toc17881"/>
      <w:r>
        <w:rPr>
          <w:rFonts w:hint="eastAsia" w:ascii="楷体_GB2312" w:hAnsi="楷体_GB2312" w:eastAsia="楷体_GB2312" w:cs="楷体_GB2312"/>
          <w:b w:val="0"/>
          <w:bCs w:val="0"/>
        </w:rPr>
        <w:t>（一）紧抓重点企业，依靠市场主体创造新产品</w:t>
      </w:r>
      <w:bookmarkEnd w:id="37"/>
    </w:p>
    <w:p>
      <w:pPr>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龙头企业是产业化链条的领头雁。</w:t>
      </w:r>
      <w:r>
        <w:rPr>
          <w:rFonts w:hint="eastAsia" w:ascii="仿宋_GB2312" w:hAnsi="仿宋_GB2312" w:eastAsia="仿宋_GB2312" w:cs="仿宋_GB2312"/>
          <w:b/>
          <w:bCs/>
        </w:rPr>
        <w:t>一是发挥本土龙头企业作用</w:t>
      </w:r>
      <w:r>
        <w:rPr>
          <w:rFonts w:hint="eastAsia" w:ascii="仿宋_GB2312" w:hAnsi="仿宋_GB2312" w:eastAsia="仿宋_GB2312" w:cs="仿宋_GB2312"/>
        </w:rPr>
        <w:t>，大力实施《“龙腾虎跃”转型发展计划》，以“龙虎榜”培育企业为核心，发挥发挥大企业引领支撑作用和辐射带动作用，以点带面，促进新产品发展。</w:t>
      </w:r>
      <w:r>
        <w:rPr>
          <w:rFonts w:hint="eastAsia" w:ascii="仿宋_GB2312" w:hAnsi="仿宋_GB2312" w:eastAsia="仿宋_GB2312" w:cs="仿宋_GB2312"/>
          <w:b/>
          <w:bCs/>
        </w:rPr>
        <w:t>二是引进具有行业领先地位的国内外龙头企业</w:t>
      </w:r>
      <w:r>
        <w:rPr>
          <w:rFonts w:hint="eastAsia" w:ascii="仿宋_GB2312" w:hAnsi="仿宋_GB2312" w:eastAsia="仿宋_GB2312" w:cs="仿宋_GB2312"/>
        </w:rPr>
        <w:t>。实现巩固和提升产品质量、实现品牌培育、提高产品市场创新能力设置细分领域全球市场地位。</w:t>
      </w:r>
      <w:r>
        <w:rPr>
          <w:rFonts w:hint="eastAsia" w:ascii="仿宋_GB2312" w:hAnsi="仿宋_GB2312" w:eastAsia="仿宋_GB2312" w:cs="仿宋_GB2312"/>
          <w:b/>
          <w:bCs/>
        </w:rPr>
        <w:t>三是鼓励创新型中小微企业成长为创新重要发源地</w:t>
      </w:r>
      <w:r>
        <w:rPr>
          <w:rFonts w:hint="eastAsia" w:ascii="仿宋_GB2312" w:hAnsi="仿宋_GB2312" w:eastAsia="仿宋_GB2312" w:cs="仿宋_GB2312"/>
        </w:rPr>
        <w:t>。走“专精特新”发展之路，从技术、人才、资源、创新等方面赋能增效，梯次培育中小企业“专精特新”“小巨人”和“单项冠军”企业。</w:t>
      </w:r>
      <w:r>
        <w:rPr>
          <w:rFonts w:hint="eastAsia" w:ascii="仿宋_GB2312" w:hAnsi="仿宋_GB2312" w:eastAsia="仿宋_GB2312" w:cs="仿宋_GB2312"/>
          <w:b/>
          <w:bCs/>
        </w:rPr>
        <w:t>四是建立高质量产业联盟</w:t>
      </w:r>
      <w:r>
        <w:rPr>
          <w:rFonts w:hint="eastAsia" w:ascii="仿宋_GB2312" w:hAnsi="仿宋_GB2312" w:eastAsia="仿宋_GB2312" w:cs="仿宋_GB2312"/>
        </w:rPr>
        <w:t>。以提升优势产业和核心产品竞争水平为核心，鼓励各行业企业组建产业联盟，积极拓展产业联盟规模，实现对全市重点产业集群的全覆盖。推动联盟上中下游企业在技术研发、生产制造、示范应用、市场开拓等方面开展合作，在关键环节加强协同。推动建立大中小企业深度协同、融通发展的新型产业组织模式，使产业联盟成为整合优化资源、完善提升产业链、推进产业发展的重要载体。</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38" w:name="_Toc28844"/>
      <w:r>
        <w:rPr>
          <w:rFonts w:hint="eastAsia" w:ascii="楷体_GB2312" w:hAnsi="楷体_GB2312" w:eastAsia="楷体_GB2312" w:cs="楷体_GB2312"/>
          <w:b w:val="0"/>
          <w:bCs w:val="0"/>
        </w:rPr>
        <w:t>（二）加强技术改造，打通创新链激活新产品</w:t>
      </w:r>
      <w:bookmarkEnd w:id="38"/>
    </w:p>
    <w:p>
      <w:pPr>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技术改造是推动运城市工业高质量转型的重要途径。</w:t>
      </w:r>
      <w:r>
        <w:rPr>
          <w:rFonts w:hint="eastAsia" w:ascii="仿宋_GB2312" w:hAnsi="仿宋_GB2312" w:eastAsia="仿宋_GB2312" w:cs="仿宋_GB2312"/>
          <w:b/>
          <w:bCs/>
        </w:rPr>
        <w:t>一是要提升企业技术创新能力。</w:t>
      </w:r>
      <w:r>
        <w:rPr>
          <w:rFonts w:hint="eastAsia" w:ascii="仿宋_GB2312" w:hAnsi="仿宋_GB2312" w:eastAsia="仿宋_GB2312" w:cs="仿宋_GB2312"/>
        </w:rPr>
        <w:t>企业是创新的主体，各类创新要素应不断向企业集聚，推动新产品创新工程建设和关键技术攻克。</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市委市政府及各市直有关部门，应认真落实《运城市工业技术改造三年专项行动方案》，支持运城市制造业企业实施技术改造项目，鼓励龙头企业牵头组建创新联合体，承担重大创新项目，深化研发合作。激励企业加大研发投入，实施更大力度的研发费用加计扣除、高新技术企业税收优惠等普惠性政策。鼓励企业向创新链前端延伸，加强应用基础研究和前沿技术研发，开展技术创新、知识产权、质量标准等示范企业创建，推动创新能力提质升级。</w:t>
      </w:r>
    </w:p>
    <w:p>
      <w:pPr>
        <w:kinsoku/>
        <w:wordWrap/>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二是加强关键核心技术攻关。</w:t>
      </w:r>
      <w:r>
        <w:rPr>
          <w:rFonts w:hint="eastAsia" w:ascii="仿宋_GB2312" w:hAnsi="仿宋_GB2312" w:eastAsia="仿宋_GB2312" w:cs="仿宋_GB2312"/>
        </w:rPr>
        <w:t>开展基础技术研究和关键技术研发“双百”行动，探索建立制造业关键核心技术清单，加快智能网联新能源汽车、新材料等</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重点领域技术突破。围绕先进制造业领城积极创建国家级和省级制造业创新中心。支持运城市制造业企业积极创建省级以上企业技术中心、重点实验室、工程中心、工程实验室、协同创新中心等创新平台。支持制造业企业建立产业技术创新战略联盟,促进运城市制造业企业与高校科研院所建立产学研用协同创新平台，共同开发新产品新技术，提升集成创新能力。</w:t>
      </w:r>
    </w:p>
    <w:p>
      <w:pPr>
        <w:kinsoku/>
        <w:wordWrap/>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三是强化共性技术平台建设。</w:t>
      </w:r>
      <w:r>
        <w:rPr>
          <w:rFonts w:hint="eastAsia" w:ascii="仿宋_GB2312" w:hAnsi="仿宋_GB2312" w:eastAsia="仿宋_GB2312" w:cs="仿宋_GB2312"/>
        </w:rPr>
        <w:t>以关键共性技术、跨领域交叉技术研发、转化应用及重大设施共建共享为重点，着力完善创新机制和运行机制，增强对企业创新服务支撑能力。加强制造业创新中心建设布局，推动大型企业加快创办企业技术中心、新型研发机构、制造业创新中心等独立研发机构，中小企业研发机构向高效化、机制化提质升级。鼓励企业协作组建共性技术平台、加强资源共享和系统集成，解决跨行业、跨领域的关键共性技术问题。</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39" w:name="_Toc27423"/>
      <w:r>
        <w:rPr>
          <w:rFonts w:hint="eastAsia" w:ascii="楷体_GB2312" w:hAnsi="楷体_GB2312" w:eastAsia="楷体_GB2312" w:cs="楷体_GB2312"/>
          <w:b w:val="0"/>
          <w:bCs w:val="0"/>
        </w:rPr>
        <w:t>（三）建链补链强链，升级产业链引领新产品</w:t>
      </w:r>
      <w:bookmarkEnd w:id="39"/>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坚定不移实施非均衡发展战略，加快优势转换，坚持转型为纲，统筹推进产业基础高级化、产业链现代化，应用先进生产方式提高发展质量，全面提升产业竞争力拉动新产品发展，构建具有更强创新力、更高附加值的现代产业体系。</w:t>
      </w:r>
    </w:p>
    <w:p>
      <w:pPr>
        <w:kinsoku/>
        <w:wordWrap/>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一是加大产业基础技术供给力度。</w:t>
      </w:r>
      <w:r>
        <w:rPr>
          <w:rFonts w:hint="eastAsia" w:ascii="仿宋_GB2312" w:hAnsi="仿宋_GB2312" w:eastAsia="仿宋_GB2312" w:cs="仿宋_GB2312"/>
        </w:rPr>
        <w:t>实施产业基础再造工程，针对产业薄弱环节，重点开展关键产品核心基础零部件、先进基础工艺、关键基础材料和产业技术基础研发攻关，解决-批“卡脖子”问题，储备和研发一批能够替代进口的关键领域高新产品。围绕重点行业产品产业链“断链”环节，鼓励产业链龙头企业、重点企业、科研机构组建联合体，承接国家、省级重点产品、工艺产业链“一条龙”计划，上下游协同攻关创新。</w:t>
      </w:r>
    </w:p>
    <w:p>
      <w:pPr>
        <w:kinsoku/>
        <w:wordWrap/>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二是传统产业新产品“强链”提升。</w:t>
      </w:r>
      <w:r>
        <w:rPr>
          <w:rFonts w:hint="eastAsia" w:ascii="仿宋_GB2312" w:hAnsi="仿宋_GB2312" w:eastAsia="仿宋_GB2312" w:cs="仿宋_GB2312"/>
        </w:rPr>
        <w:t>用科技创新赋能传统产业，大力推动“智能+”技改。推进煤炭、钢铁等传统产业向高端升级，钢铁、有色、建材等行业龙头企业兼并重组，打造全产业链龙头企业，提高新产品技术含量和附加值。大力推进智能制造试点示范，推动智能制造诊断全覆盖，培育智能工厂和数字化车间，建设工业互联网行业级平台。</w:t>
      </w:r>
    </w:p>
    <w:p>
      <w:pPr>
        <w:kinsoku/>
        <w:wordWrap/>
        <w:topLinePunct w:val="0"/>
        <w:autoSpaceDE/>
        <w:autoSpaceDN/>
        <w:bidi w:val="0"/>
        <w:adjustRightInd/>
        <w:snapToGrid/>
        <w:spacing w:line="63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三是新兴产业新产品“补链”壮大。</w:t>
      </w:r>
      <w:r>
        <w:rPr>
          <w:rFonts w:hint="eastAsia" w:ascii="仿宋_GB2312" w:hAnsi="仿宋_GB2312" w:eastAsia="仿宋_GB2312" w:cs="仿宋_GB2312"/>
        </w:rPr>
        <w:t>以承接产业转移和重大项目落地为核心做优“补链”，着力推动产业联盟的建立，加快引进投资额度大、产业链长、科技含量高和附加值高的产业化项目，探索实行龙头企业提需求及认可采购、上下游企业揭榜参与、政府部门必要支持的闭环机制，推动产业链多元化。</w:t>
      </w:r>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0" w:name="_Toc25137"/>
      <w:r>
        <w:rPr>
          <w:rFonts w:hint="eastAsia" w:ascii="楷体_GB2312" w:hAnsi="楷体_GB2312" w:eastAsia="楷体_GB2312" w:cs="楷体_GB2312"/>
          <w:b w:val="0"/>
          <w:bCs w:val="0"/>
        </w:rPr>
        <w:t>（四）突出两化融合，深度融合催生新产品</w:t>
      </w:r>
      <w:bookmarkEnd w:id="40"/>
    </w:p>
    <w:p>
      <w:pPr>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先进制造业以加速新一代信息技术与制造业深度融合为重要发展方向，依据《运城市实施两化深度融合和智能制造三年提升行动方案》要求，以物联网、大数据、人工智能、云计算等技术为核心，一方面推动数字技术、网络技术和智能技术渗透融入到新产品设计生产制造全过程，加快推动先进制造业与现代服务业融合发展，另一方面推进制造产品服务化和高端服务产品化。推动制造企业向产业链前端研发设计和后端售后服务等环节拓展,逐步向“制造+服务”和“产品+服务”转变，或鼓励服务企业利用信息技术、品牌营销等优势，开发新产品、新装备，向制造环节拓展，实现服务产品化发展。</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1" w:name="_Toc1065"/>
      <w:r>
        <w:rPr>
          <w:rFonts w:hint="eastAsia" w:ascii="楷体_GB2312" w:hAnsi="楷体_GB2312" w:eastAsia="楷体_GB2312" w:cs="楷体_GB2312"/>
          <w:b w:val="0"/>
          <w:bCs w:val="0"/>
        </w:rPr>
        <w:t>（五）推进绿色发展，绿色生态护航新产品</w:t>
      </w:r>
      <w:bookmarkEnd w:id="41"/>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运城市是山西制造业占比最高的地级市，未来将主要以优化制造业主要耗能行业为重点，组织实施节能改造，推进企业清洁生产，发展循环经济，提升制造业能效水平，推动工业经济绿色低碳，清洁安全转型发展。</w:t>
      </w:r>
      <w:r>
        <w:rPr>
          <w:rFonts w:hint="eastAsia" w:ascii="仿宋_GB2312" w:hAnsi="仿宋_GB2312" w:eastAsia="仿宋_GB2312" w:cs="仿宋_GB2312"/>
          <w:b/>
          <w:bCs/>
        </w:rPr>
        <w:t>一是有序提升生产工艺绿色化。</w:t>
      </w:r>
      <w:r>
        <w:rPr>
          <w:rFonts w:hint="eastAsia" w:ascii="仿宋_GB2312" w:hAnsi="仿宋_GB2312" w:eastAsia="仿宋_GB2312" w:cs="仿宋_GB2312"/>
        </w:rPr>
        <w:t>推动工业企业创建一批绿色园区、绿色工厂，推广应用节能环保新技术、新产品。</w:t>
      </w:r>
      <w:r>
        <w:rPr>
          <w:rFonts w:hint="eastAsia" w:ascii="仿宋_GB2312" w:hAnsi="仿宋_GB2312" w:eastAsia="仿宋_GB2312" w:cs="仿宋_GB2312"/>
          <w:b/>
          <w:bCs/>
        </w:rPr>
        <w:t>二是大力支持绿色产品发展。</w:t>
      </w:r>
      <w:r>
        <w:rPr>
          <w:rFonts w:hint="eastAsia" w:ascii="仿宋_GB2312" w:hAnsi="仿宋_GB2312" w:eastAsia="仿宋_GB2312" w:cs="仿宋_GB2312"/>
        </w:rPr>
        <w:t>积极发展资源能源消耗少、污染物排放低、低毒少害、易回收处理和再利用的绿色产品。严格落实政府对节能环保产品的优先采购和强制采购制度，健全标准体系和执行机制，扩大政府绿色采购范围，提高政府绿色采购规模。</w:t>
      </w:r>
      <w:r>
        <w:rPr>
          <w:rFonts w:hint="eastAsia" w:ascii="仿宋_GB2312" w:hAnsi="仿宋_GB2312" w:eastAsia="仿宋_GB2312" w:cs="仿宋_GB2312"/>
          <w:b/>
          <w:bCs/>
        </w:rPr>
        <w:t>三是推动形成绿色生活方式。</w:t>
      </w:r>
      <w:r>
        <w:rPr>
          <w:rFonts w:hint="eastAsia" w:ascii="仿宋_GB2312" w:hAnsi="仿宋_GB2312" w:eastAsia="仿宋_GB2312" w:cs="仿宋_GB2312"/>
        </w:rPr>
        <w:t>开展绿色生活创建活动，促进绿色低碳循环发展。大力倡导绿色消费，完善绿色能源、绿色建筑、绿色交通、绿色数据、绿色家电发展政策，创造激发绿色需求。</w:t>
      </w:r>
      <w:bookmarkStart w:id="42" w:name="_Toc6505"/>
    </w:p>
    <w:p>
      <w:pPr>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黑体" w:hAnsi="黑体" w:eastAsia="黑体" w:cs="黑体"/>
          <w:b w:val="0"/>
          <w:bCs w:val="0"/>
        </w:rPr>
      </w:pPr>
      <w:r>
        <w:rPr>
          <w:rFonts w:hint="eastAsia" w:ascii="黑体" w:hAnsi="黑体" w:eastAsia="黑体" w:cs="黑体"/>
          <w:b w:val="0"/>
          <w:bCs w:val="0"/>
        </w:rPr>
        <w:t>六、保障措施</w:t>
      </w:r>
      <w:bookmarkEnd w:id="42"/>
    </w:p>
    <w:p>
      <w:pPr>
        <w:pStyle w:val="3"/>
        <w:pageBreakBefore w:val="0"/>
        <w:widowControl w:val="0"/>
        <w:kinsoku/>
        <w:wordWrap/>
        <w:overflowPunct/>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3" w:name="_Toc30234"/>
      <w:r>
        <w:rPr>
          <w:rFonts w:hint="eastAsia" w:ascii="楷体_GB2312" w:hAnsi="楷体_GB2312" w:eastAsia="楷体_GB2312" w:cs="楷体_GB2312"/>
          <w:b w:val="0"/>
          <w:bCs w:val="0"/>
        </w:rPr>
        <w:t>（一）强化组织领导，建立协同推进机制</w:t>
      </w:r>
      <w:bookmarkEnd w:id="43"/>
    </w:p>
    <w:p>
      <w:pPr>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重点实施非均衡发展战略，倾斜配置要素资源，加速在新产品领域抢先占位。在组织管理上，成立面向重点产业和关键领域新产品的“一条龙”推进专项小组，由重点产业链“链长”、产业联盟“会长”为牵头，在市委、市直各有关单位高度重视、配合下，协同产业促进机构、研究院所，建立各司其职、密切配合，形成协同推进的工作机制。政府要加强跟踪协调服务，及时了解企业生产经营情况，帮助协调解决企业遇到的各种实际困难和问题，推动工作向纵深发展。实现以关键新产品为牵引，覆盖新技术研发、新材料开发、新装备配套、新基建支撑、新业态赋能的协同推进机制的建立与完善，支持全产业链协同创新和联合攻关，系统解决新产品工程化和产业化关键问题。</w:t>
      </w:r>
      <w:bookmarkStart w:id="44" w:name="_Toc532990498"/>
    </w:p>
    <w:bookmarkEnd w:id="44"/>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5" w:name="_Toc8426"/>
      <w:r>
        <w:rPr>
          <w:rFonts w:hint="eastAsia" w:ascii="楷体_GB2312" w:hAnsi="楷体_GB2312" w:eastAsia="楷体_GB2312" w:cs="楷体_GB2312"/>
          <w:b w:val="0"/>
          <w:bCs w:val="0"/>
        </w:rPr>
        <w:t>（二）坚持项目为王，建立项目清单机制</w:t>
      </w:r>
      <w:bookmarkEnd w:id="45"/>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坚持项目为王，强调重大项目牵引。针对具有战略意义的关键产品，建立运城市前沿新产品重难点问题清单，督办解决重点解决前沿新产品研发、工程化、产业化过程中的堵点、痛点问题，调动运城市资源全力支持前沿新产品技术。针对产业链关键环节的先进新产品，建立产业链锻长补短产品项目表，促进重点企业及科研院所联合开展技术攻关。针对其他类型新产品，建立运城市新产品目录清单，积极在省内及全国开展宣传推介，加快推动新产品供需对接。</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6" w:name="_Toc23367"/>
      <w:r>
        <w:rPr>
          <w:rFonts w:hint="eastAsia" w:ascii="楷体_GB2312" w:hAnsi="楷体_GB2312" w:eastAsia="楷体_GB2312" w:cs="楷体_GB2312"/>
          <w:b w:val="0"/>
          <w:bCs w:val="0"/>
        </w:rPr>
        <w:t>（三）狠抓项目建设，落实领导包联制度</w:t>
      </w:r>
      <w:bookmarkEnd w:id="46"/>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突出项目为王，强化结果导向。围绕工业转型升级重点新产品，全力推进新产品应用、达产、达效。落实领导包联重点项目制度，将“一个项目，一位领导，一套班子，一个方案，一抓到底，直至达效”的工作机制落到实处。完善“四库”管理模式，建立项目台账，市县联动、梯次推进、滚动实施、动态调整。按照月调度项目制度，实行一月一统计、一月一汇总;每月召开工业重点项目推进会，分析问题，解决困难。严格考核通报。按照一类、二类、三类不同区域，分解目标任务，通过实行一季一考核、一季一排队，进一步增强紧迫感、责任感和使命感，形成大抓工业、大上项目的浓厚氛围。</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7" w:name="_Toc17268"/>
      <w:r>
        <w:rPr>
          <w:rFonts w:hint="eastAsia" w:ascii="楷体_GB2312" w:hAnsi="楷体_GB2312" w:eastAsia="楷体_GB2312" w:cs="楷体_GB2312"/>
          <w:b w:val="0"/>
          <w:bCs w:val="0"/>
        </w:rPr>
        <w:t>（四）加强产融合作，完善金融保障体系</w:t>
      </w:r>
      <w:bookmarkEnd w:id="47"/>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加强产融合作，制定差别化信贷政策，积极开发不同类型的企业融资服务模式，满足新产品企业多样化融资需求，实现由提供信贷单一产品逐步向提供个性化综合金融解决方案转变。按照市场化原则，对新产品企业提供增贷、稳贷等针对性的金融保障服务，鼓励金融机构以大型企业或授信企业为标准，为产业链上下游企业拓宽信贷业务。统筹市级产业引导基金支持方向和细分领域，重点支持新产品发展关键领域和薄弱环节。推动信用担保行业和保险行业积极参与新产品发展，开发符合需求的金融、保险产品。鼓励企业对新产品知识产权进行授信，通过股权融资、债券融资、实物抵押等多种方式为新产品生产研发企业提供信用增级。</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48" w:name="_Toc11790"/>
      <w:r>
        <w:rPr>
          <w:rFonts w:hint="eastAsia" w:ascii="楷体_GB2312" w:hAnsi="楷体_GB2312" w:eastAsia="楷体_GB2312" w:cs="楷体_GB2312"/>
          <w:b w:val="0"/>
          <w:bCs w:val="0"/>
        </w:rPr>
        <w:t>（五）完善创新体系，加强人才供给保障</w:t>
      </w:r>
      <w:bookmarkEnd w:id="48"/>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加强企业技术中心建设，创造条件培育一批国家级、省级企业技术中心、制造业创新中心，积极开展产学研交流合作，加快科技成果转化应用，初步形成以企业为主体的产学研用相结合的先进制造业技术创新体系。聚焦“六新”突破，举办“六新”论坛，提升企业科技创新能力。</w:t>
      </w:r>
    </w:p>
    <w:p>
      <w:pPr>
        <w:kinsoku/>
        <w:wordWrap/>
        <w:topLinePunct w:val="0"/>
        <w:autoSpaceDE/>
        <w:autoSpaceDN/>
        <w:bidi w:val="0"/>
        <w:adjustRightInd/>
        <w:snapToGrid/>
        <w:spacing w:line="630" w:lineRule="exact"/>
        <w:ind w:firstLine="640" w:firstLineChars="200"/>
        <w:textAlignment w:val="auto"/>
      </w:pPr>
      <w:r>
        <w:rPr>
          <w:rFonts w:hint="eastAsia" w:ascii="仿宋_GB2312" w:hAnsi="仿宋_GB2312" w:eastAsia="仿宋_GB2312" w:cs="仿宋_GB2312"/>
        </w:rPr>
        <w:t>在优秀人才培养方面，优化调整现有人才政策，加大对新产品领域高层次人才、创新创业人才培育、招引力度。推进高校高职教育布局结构、学科学院建设、专业设置三个调整优化积极培养新产品领军人才、高端人才、急缺人才、技术人才，打牢新产品人才根基。健全高层次人才引进政策，瞄准“高精尖缺”创新创业人才团队，配合全省实施“万名高贤入晋行动”。创新机制用才，健全体现创新要素价值的收益分配机制，完善科研人员职务发明成果权益分享机制，建立成果奖励、项目奖励、特殊津贴相结合的优秀人才。支持激励体系。</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lang w:val="en-US" w:eastAsia="zh-CN"/>
        </w:rPr>
      </w:pPr>
      <w:bookmarkStart w:id="49" w:name="_Toc2576"/>
      <w:r>
        <w:rPr>
          <w:rFonts w:hint="eastAsia" w:ascii="楷体_GB2312" w:hAnsi="楷体_GB2312" w:eastAsia="楷体_GB2312" w:cs="楷体_GB2312"/>
          <w:b w:val="0"/>
          <w:bCs w:val="0"/>
        </w:rPr>
        <w:t>（六）加大</w:t>
      </w:r>
      <w:r>
        <w:rPr>
          <w:rFonts w:hint="eastAsia" w:ascii="楷体_GB2312" w:hAnsi="楷体_GB2312" w:eastAsia="楷体_GB2312" w:cs="楷体_GB2312"/>
          <w:b w:val="0"/>
          <w:bCs w:val="0"/>
          <w:lang w:val="en-US" w:eastAsia="zh-CN"/>
        </w:rPr>
        <w:t>平台建设，构筑人才“引”“育”机制</w:t>
      </w:r>
      <w:bookmarkEnd w:id="49"/>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加强企业技术中心建设，创造条件培育一批国家级、省级企业技术中心、制造业创新中心，积极开展产学研交流合作，加快科技成果转化应用，初步形成以企业为主体的产学研用相结合的先进制造业技术创新体系。聚焦“六新”突破，举办“六新”论坛，提升企业科技创新能力。</w:t>
      </w:r>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优秀人才培养方面，优化调整现有人才政策，加大对新产品领域高层次人才、创新创业人才培育、招引力度。推进高校高职教育布局结构、学科学院建设、专业设置三个调整优化积极培养新产品领军人才、高端人才、急缺人才、技术人才，打牢新产品人才根基。健全高层次人才引进政策，瞄准“高精尖缺”创新创业人才团队，配合全省实施“万名高贤入晋行动”。创新机制用才，健全体现创新要素价值的收益分配机制，完善科研人员职务发明成果权益分享机制，建立成果奖励、项目奖励、特殊津贴相结合的优秀人才。支持激励体系。</w:t>
      </w:r>
    </w:p>
    <w:p>
      <w:pPr>
        <w:pStyle w:val="3"/>
        <w:widowControl w:val="0"/>
        <w:kinsoku/>
        <w:wordWrap/>
        <w:topLinePunct w:val="0"/>
        <w:autoSpaceDE/>
        <w:autoSpaceDN/>
        <w:bidi w:val="0"/>
        <w:adjustRightInd/>
        <w:snapToGrid/>
        <w:spacing w:before="0" w:after="0" w:line="630" w:lineRule="exact"/>
        <w:ind w:firstLine="640" w:firstLineChars="200"/>
        <w:jc w:val="both"/>
        <w:textAlignment w:val="auto"/>
        <w:rPr>
          <w:rFonts w:hint="eastAsia" w:ascii="楷体_GB2312" w:hAnsi="楷体_GB2312" w:eastAsia="楷体_GB2312" w:cs="楷体_GB2312"/>
          <w:b w:val="0"/>
          <w:bCs w:val="0"/>
        </w:rPr>
      </w:pPr>
      <w:bookmarkStart w:id="50" w:name="_Toc21256"/>
      <w:r>
        <w:rPr>
          <w:rFonts w:hint="eastAsia" w:ascii="楷体_GB2312" w:hAnsi="楷体_GB2312" w:eastAsia="楷体_GB2312" w:cs="楷体_GB2312"/>
          <w:b w:val="0"/>
          <w:bCs w:val="0"/>
        </w:rPr>
        <w:t>（七）严格督查考核，强化数据监管能力</w:t>
      </w:r>
      <w:bookmarkEnd w:id="50"/>
    </w:p>
    <w:p>
      <w:pPr>
        <w:kinsoku/>
        <w:wordWrap/>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县(市、区)、运城开发区要制定本辖区推动工业高质量发展的行动计划，明确具体的目标任务、工作内容、工作措施、完成时限，确保各项工作落到实处、责任到人、见到实效。要加强对各县(市、区)、运城开发区工业高质量转型发展推进工作的检查督导，落实“13710”工作制度，对工作优秀的单位和个人，给予表彰鼓励;对工作不力的，公开通报批评，确保工作计划扎实推进、顺利实施、取得实效。同时应加速数据要素市场培育，推进公共数据开放共享，完善数据资源管理机制，优先推动政务数据与新产品研发生产企业汇聚联通，提升信用监管能力。建立分类分级分层创新考核指标体系，将各市企业研发机构组建情况、企业开展研发活动比重、企业研发投入强度等纳入考核加以推进。</w:t>
      </w:r>
    </w:p>
    <w:sectPr>
      <w:headerReference r:id="rId10" w:type="default"/>
      <w:footerReference r:id="rId11" w:type="default"/>
      <w:pgSz w:w="11906" w:h="16838"/>
      <w:pgMar w:top="1701" w:right="1587" w:bottom="1587" w:left="1587" w:header="851" w:footer="1304"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Adobe 仿宋 Std R">
    <w:panose1 w:val="020204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DEDDB"/>
    <w:multiLevelType w:val="singleLevel"/>
    <w:tmpl w:val="85FDE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hAnsi="仿宋" w:eastAsia="仿宋" w:cstheme="minorBidi"/>
      <w:kern w:val="2"/>
      <w:sz w:val="32"/>
      <w:szCs w:val="22"/>
      <w:lang w:val="en-US" w:eastAsia="zh-CN" w:bidi="ar-SA"/>
    </w:rPr>
  </w:style>
  <w:style w:type="paragraph" w:styleId="2">
    <w:name w:val="heading 1"/>
    <w:next w:val="1"/>
    <w:qFormat/>
    <w:uiPriority w:val="9"/>
    <w:pPr>
      <w:overflowPunct w:val="0"/>
      <w:spacing w:before="240" w:after="240" w:line="360" w:lineRule="auto"/>
      <w:outlineLvl w:val="0"/>
    </w:pPr>
    <w:rPr>
      <w:rFonts w:ascii="Times New Roman" w:hAnsi="Times New Roman" w:eastAsia="黑体" w:cs="Times New Roman"/>
      <w:b/>
      <w:bCs/>
      <w:kern w:val="2"/>
      <w:sz w:val="32"/>
      <w:szCs w:val="32"/>
      <w:lang w:val="en-US" w:eastAsia="zh-CN" w:bidi="ar-SA"/>
    </w:rPr>
  </w:style>
  <w:style w:type="paragraph" w:styleId="3">
    <w:name w:val="heading 2"/>
    <w:next w:val="1"/>
    <w:unhideWhenUsed/>
    <w:qFormat/>
    <w:uiPriority w:val="9"/>
    <w:pPr>
      <w:keepNext/>
      <w:keepLines/>
      <w:spacing w:before="120" w:after="120" w:line="360" w:lineRule="auto"/>
      <w:outlineLvl w:val="1"/>
    </w:pPr>
    <w:rPr>
      <w:rFonts w:ascii="Times New Roman" w:hAnsi="Times New Roman" w:eastAsia="楷体" w:cstheme="majorBidi"/>
      <w:b/>
      <w:bCs/>
      <w:kern w:val="2"/>
      <w:sz w:val="32"/>
      <w:szCs w:val="32"/>
      <w:lang w:val="en-US" w:eastAsia="zh-CN" w:bidi="ar-SA"/>
    </w:rPr>
  </w:style>
  <w:style w:type="paragraph" w:styleId="4">
    <w:name w:val="heading 3"/>
    <w:basedOn w:val="1"/>
    <w:next w:val="1"/>
    <w:unhideWhenUsed/>
    <w:qFormat/>
    <w:uiPriority w:val="9"/>
    <w:pPr>
      <w:ind w:firstLine="0" w:firstLineChars="0"/>
      <w:outlineLvl w:val="2"/>
    </w:pPr>
    <w:rPr>
      <w:b/>
    </w:rPr>
  </w:style>
  <w:style w:type="paragraph" w:styleId="5">
    <w:name w:val="heading 4"/>
    <w:basedOn w:val="1"/>
    <w:next w:val="1"/>
    <w:unhideWhenUsed/>
    <w:qFormat/>
    <w:uiPriority w:val="9"/>
    <w:pPr>
      <w:ind w:firstLine="420" w:firstLineChars="0"/>
      <w:outlineLvl w:val="3"/>
    </w:pPr>
  </w:style>
  <w:style w:type="paragraph" w:styleId="6">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5">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35"/>
    <w:qFormat/>
    <w:uiPriority w:val="0"/>
    <w:rPr>
      <w:b/>
      <w:bCs/>
    </w:rPr>
  </w:style>
  <w:style w:type="paragraph" w:styleId="8">
    <w:name w:val="annotation text"/>
    <w:basedOn w:val="1"/>
    <w:link w:val="34"/>
    <w:qFormat/>
    <w:uiPriority w:val="0"/>
    <w:pPr>
      <w:jc w:val="left"/>
    </w:pPr>
  </w:style>
  <w:style w:type="paragraph" w:styleId="9">
    <w:name w:val="Balloon Text"/>
    <w:basedOn w:val="1"/>
    <w:link w:val="37"/>
    <w:qFormat/>
    <w:uiPriority w:val="0"/>
    <w:pPr>
      <w:spacing w:line="240" w:lineRule="auto"/>
    </w:pPr>
    <w:rPr>
      <w:sz w:val="18"/>
      <w:szCs w:val="18"/>
    </w:rPr>
  </w:style>
  <w:style w:type="paragraph" w:styleId="10">
    <w:name w:val="footer"/>
    <w:basedOn w:val="1"/>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sz w:val="18"/>
      <w:szCs w:val="18"/>
    </w:rPr>
  </w:style>
  <w:style w:type="paragraph" w:styleId="12">
    <w:name w:val="toc 1"/>
    <w:basedOn w:val="1"/>
    <w:next w:val="1"/>
    <w:unhideWhenUsed/>
    <w:qFormat/>
    <w:uiPriority w:val="39"/>
    <w:pPr>
      <w:tabs>
        <w:tab w:val="right" w:leader="dot" w:pos="8296"/>
      </w:tabs>
      <w:spacing w:before="120" w:after="120"/>
      <w:ind w:firstLine="0" w:firstLineChars="0"/>
      <w:jc w:val="left"/>
    </w:pPr>
    <w:rPr>
      <w:rFonts w:ascii="Times New Roman" w:hAnsi="Times New Roman" w:eastAsia="黑体" w:cs="Times New Roman"/>
      <w:b/>
      <w:bCs/>
      <w:caps/>
      <w:szCs w:val="28"/>
    </w:rPr>
  </w:style>
  <w:style w:type="paragraph" w:styleId="13">
    <w:name w:val="toc 2"/>
    <w:basedOn w:val="1"/>
    <w:next w:val="1"/>
    <w:unhideWhenUsed/>
    <w:qFormat/>
    <w:uiPriority w:val="39"/>
    <w:pPr>
      <w:tabs>
        <w:tab w:val="right" w:leader="dot" w:pos="8296"/>
      </w:tabs>
      <w:spacing w:before="60" w:after="60"/>
      <w:ind w:firstLine="640"/>
      <w:jc w:val="left"/>
    </w:pPr>
    <w:rPr>
      <w:rFonts w:ascii="Times New Roman" w:hAnsi="Times New Roman" w:eastAsia="楷体"/>
      <w:smallCaps/>
      <w:szCs w:val="20"/>
    </w:rPr>
  </w:style>
  <w:style w:type="paragraph" w:styleId="14">
    <w:name w:val="Normal (Web)"/>
    <w:basedOn w:val="1"/>
    <w:qFormat/>
    <w:uiPriority w:val="99"/>
    <w:pPr>
      <w:jc w:val="left"/>
    </w:pPr>
    <w:rPr>
      <w:rFonts w:cs="Times New Roman"/>
      <w:kern w:val="0"/>
      <w:sz w:val="24"/>
    </w:rPr>
  </w:style>
  <w:style w:type="character" w:styleId="16">
    <w:name w:val="Strong"/>
    <w:basedOn w:val="15"/>
    <w:qFormat/>
    <w:uiPriority w:val="22"/>
    <w:rPr>
      <w:b/>
    </w:rPr>
  </w:style>
  <w:style w:type="character" w:styleId="17">
    <w:name w:val="FollowedHyperlink"/>
    <w:basedOn w:val="15"/>
    <w:qFormat/>
    <w:uiPriority w:val="0"/>
    <w:rPr>
      <w:rFonts w:hint="eastAsia" w:ascii="宋体" w:hAnsi="宋体" w:eastAsia="宋体" w:cs="宋体"/>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Acronym"/>
    <w:basedOn w:val="15"/>
    <w:qFormat/>
    <w:uiPriority w:val="0"/>
  </w:style>
  <w:style w:type="character" w:styleId="21">
    <w:name w:val="HTML Variable"/>
    <w:basedOn w:val="15"/>
    <w:qFormat/>
    <w:uiPriority w:val="0"/>
  </w:style>
  <w:style w:type="character" w:styleId="22">
    <w:name w:val="Hyperlink"/>
    <w:qFormat/>
    <w:uiPriority w:val="0"/>
    <w:rPr>
      <w:rFonts w:hint="default" w:ascii="Times New Roman" w:hAnsi="Times New Roman" w:cs="Times New Roman"/>
      <w:color w:val="0000FF"/>
      <w:u w:val="single"/>
    </w:rPr>
  </w:style>
  <w:style w:type="character" w:styleId="23">
    <w:name w:val="HTML Code"/>
    <w:basedOn w:val="15"/>
    <w:qFormat/>
    <w:uiPriority w:val="0"/>
    <w:rPr>
      <w:rFonts w:ascii="Courier New" w:hAnsi="Courier New"/>
      <w:sz w:val="20"/>
    </w:rPr>
  </w:style>
  <w:style w:type="character" w:styleId="24">
    <w:name w:val="annotation reference"/>
    <w:basedOn w:val="15"/>
    <w:qFormat/>
    <w:uiPriority w:val="0"/>
    <w:rPr>
      <w:sz w:val="21"/>
      <w:szCs w:val="21"/>
    </w:rPr>
  </w:style>
  <w:style w:type="character" w:styleId="25">
    <w:name w:val="HTML Cite"/>
    <w:basedOn w:val="15"/>
    <w:qFormat/>
    <w:uiPriority w:val="0"/>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apple-style-span"/>
    <w:basedOn w:val="15"/>
    <w:qFormat/>
    <w:uiPriority w:val="0"/>
  </w:style>
  <w:style w:type="table" w:customStyle="1" w:styleId="29">
    <w:name w:val="网格型1"/>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30">
    <w:name w:val="List Paragraph"/>
    <w:basedOn w:val="1"/>
    <w:qFormat/>
    <w:uiPriority w:val="34"/>
    <w:pPr>
      <w:spacing w:line="240" w:lineRule="auto"/>
      <w:ind w:firstLine="420"/>
    </w:pPr>
    <w:rPr>
      <w:rFonts w:asciiTheme="minorHAnsi" w:hAnsiTheme="minorHAnsi" w:eastAsiaTheme="minorEastAsia"/>
      <w:sz w:val="21"/>
    </w:rPr>
  </w:style>
  <w:style w:type="paragraph" w:customStyle="1" w:styleId="31">
    <w:name w:val="纯文本1"/>
    <w:basedOn w:val="1"/>
    <w:qFormat/>
    <w:uiPriority w:val="0"/>
    <w:pPr>
      <w:spacing w:line="240" w:lineRule="auto"/>
      <w:ind w:firstLine="0" w:firstLineChars="0"/>
    </w:pPr>
    <w:rPr>
      <w:rFonts w:ascii="宋体" w:hAnsi="Courier New" w:eastAsia="宋体" w:cs="Times New Roman"/>
      <w:sz w:val="21"/>
      <w:szCs w:val="21"/>
    </w:rPr>
  </w:style>
  <w:style w:type="character" w:customStyle="1" w:styleId="32">
    <w:name w:val="apple-converted-space"/>
    <w:basedOn w:val="15"/>
    <w:qFormat/>
    <w:uiPriority w:val="0"/>
  </w:style>
  <w:style w:type="character" w:customStyle="1" w:styleId="33">
    <w:name w:val="bjh-p"/>
    <w:basedOn w:val="15"/>
    <w:qFormat/>
    <w:uiPriority w:val="0"/>
  </w:style>
  <w:style w:type="character" w:customStyle="1" w:styleId="34">
    <w:name w:val="批注文字 字符"/>
    <w:basedOn w:val="15"/>
    <w:link w:val="8"/>
    <w:qFormat/>
    <w:uiPriority w:val="0"/>
    <w:rPr>
      <w:rFonts w:ascii="仿宋" w:hAnsi="仿宋" w:eastAsia="仿宋" w:cstheme="minorBidi"/>
      <w:kern w:val="2"/>
      <w:sz w:val="32"/>
      <w:szCs w:val="22"/>
    </w:rPr>
  </w:style>
  <w:style w:type="character" w:customStyle="1" w:styleId="35">
    <w:name w:val="批注主题 字符"/>
    <w:basedOn w:val="34"/>
    <w:link w:val="7"/>
    <w:qFormat/>
    <w:uiPriority w:val="0"/>
    <w:rPr>
      <w:rFonts w:ascii="仿宋" w:hAnsi="仿宋" w:eastAsia="仿宋" w:cstheme="minorBidi"/>
      <w:b/>
      <w:bCs/>
      <w:kern w:val="2"/>
      <w:sz w:val="32"/>
      <w:szCs w:val="22"/>
    </w:rPr>
  </w:style>
  <w:style w:type="paragraph" w:customStyle="1" w:styleId="36">
    <w:name w:val="纯文本2"/>
    <w:basedOn w:val="1"/>
    <w:qFormat/>
    <w:uiPriority w:val="0"/>
    <w:pPr>
      <w:widowControl/>
      <w:spacing w:line="240" w:lineRule="auto"/>
      <w:ind w:firstLine="0" w:firstLineChars="0"/>
      <w:jc w:val="left"/>
    </w:pPr>
    <w:rPr>
      <w:rFonts w:ascii="宋体" w:hAnsi="Courier New" w:eastAsia="宋体" w:cs="Times New Roman"/>
      <w:kern w:val="0"/>
      <w:sz w:val="21"/>
      <w:szCs w:val="21"/>
    </w:rPr>
  </w:style>
  <w:style w:type="character" w:customStyle="1" w:styleId="37">
    <w:name w:val="批注框文本 字符"/>
    <w:basedOn w:val="15"/>
    <w:link w:val="9"/>
    <w:qFormat/>
    <w:uiPriority w:val="0"/>
    <w:rPr>
      <w:rFonts w:ascii="仿宋" w:hAnsi="仿宋" w:eastAsia="仿宋"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39920</Words>
  <Characters>40495</Characters>
  <Lines>310</Lines>
  <Paragraphs>87</Paragraphs>
  <ScaleCrop>false</ScaleCrop>
  <LinksUpToDate>false</LinksUpToDate>
  <CharactersWithSpaces>42306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2021-06-19T23:32:00Z</dcterms:created>
  <dc:creator>Karen</dc:creator>
  <cp:lastModifiedBy>iPhone</cp:lastModifiedBy>
  <dcterms:modified xsi:type="dcterms:W3CDTF">2023-06-01T16:28:18Z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2052-11.37.7</vt:lpwstr>
  </property>
  <property fmtid="{D5CDD505-2E9C-101B-9397-08002B2CF9AE}" pid="3" name="ICV">
    <vt:lpwstr>58C7BC8271124F4CB4ACC336D6B073C7</vt:lpwstr>
  </property>
</Properties>
</file>