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atLeast"/>
        <w:rPr>
          <w:rFonts w:eastAsia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Ansi="黑体" w:eastAsia="黑体"/>
          <w:color w:val="000000"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5"/>
          <w:sz w:val="44"/>
          <w:szCs w:val="44"/>
        </w:rPr>
        <w:t>拖拉机和联合收割机安全技术检验合格证明</w:t>
      </w:r>
    </w:p>
    <w:tbl>
      <w:tblPr>
        <w:tblStyle w:val="7"/>
        <w:tblW w:w="88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2404"/>
        <w:gridCol w:w="788"/>
        <w:gridCol w:w="912"/>
        <w:gridCol w:w="1505"/>
        <w:gridCol w:w="1681"/>
        <w:gridCol w:w="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32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号牌号码：</w:t>
            </w:r>
          </w:p>
        </w:tc>
        <w:tc>
          <w:tcPr>
            <w:tcW w:w="56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类型：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32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生产日期：          年   月</w:t>
            </w:r>
          </w:p>
        </w:tc>
        <w:tc>
          <w:tcPr>
            <w:tcW w:w="32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注册登记日期：      年   月   日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检验日期：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32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检验项目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判定</w:t>
            </w:r>
          </w:p>
        </w:tc>
        <w:tc>
          <w:tcPr>
            <w:tcW w:w="40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检验项目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唯一性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检查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 号牌号码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0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6. 底盘号/机架号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 类型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0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7. 挂车架号码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 品牌型号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0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8. 外廓尺寸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 机身颜色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参数记录（长×宽×高）（mm）：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外廓尺寸：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×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×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5. 发动机号码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底盘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检验</w:t>
            </w:r>
          </w:p>
        </w:tc>
        <w:tc>
          <w:tcPr>
            <w:tcW w:w="3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18.传动系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检查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9. 照明及信号装置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19.行走系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10.标识、标志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20.转向系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11.后视镜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21.制动系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12.号牌座、号牌及号牌安装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作业装置检验</w:t>
            </w:r>
          </w:p>
        </w:tc>
        <w:tc>
          <w:tcPr>
            <w:tcW w:w="3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22.液压系统、悬挂及牵引装置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13.挂车放大牌号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23.割台装置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安全装置检查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14.驾驶室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24.传动与输送装置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15.防护装置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25.脱粒清选装置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16.后反射器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26.剥皮装置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17.灭火器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27.秸秆切碎装置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制动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检验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28.制动性能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前照灯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检验</w:t>
            </w:r>
          </w:p>
        </w:tc>
        <w:tc>
          <w:tcPr>
            <w:tcW w:w="3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29.前照灯性能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序号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不合格项（填写编号和名称）</w:t>
            </w:r>
          </w:p>
        </w:tc>
        <w:tc>
          <w:tcPr>
            <w:tcW w:w="48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不合格项目说明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jc w:val="center"/>
        </w:trPr>
        <w:tc>
          <w:tcPr>
            <w:tcW w:w="40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检验结论</w:t>
            </w:r>
          </w:p>
        </w:tc>
        <w:tc>
          <w:tcPr>
            <w:tcW w:w="48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合格（   ）     不合格（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jc w:val="center"/>
        </w:trPr>
        <w:tc>
          <w:tcPr>
            <w:tcW w:w="40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检验员签字：</w:t>
            </w:r>
          </w:p>
        </w:tc>
        <w:tc>
          <w:tcPr>
            <w:tcW w:w="48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送检人签字：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889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2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注：判定栏中填“√”为合格，填“×”为不合格，填“—”表示不适用于送检机。</w:t>
            </w:r>
          </w:p>
        </w:tc>
      </w:tr>
    </w:tbl>
    <w:p>
      <w:pPr>
        <w:rPr>
          <w:b/>
          <w:szCs w:val="21"/>
        </w:rPr>
      </w:pPr>
    </w:p>
    <w:p>
      <w:pPr>
        <w:rPr>
          <w:b/>
          <w:szCs w:val="21"/>
        </w:rPr>
      </w:pPr>
    </w:p>
    <w:tbl>
      <w:tblPr>
        <w:tblStyle w:val="7"/>
        <w:tblW w:w="8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exact"/>
          <w:jc w:val="center"/>
        </w:trPr>
        <w:tc>
          <w:tcPr>
            <w:tcW w:w="88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拖拉机和联合收割机照片粘贴区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88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发动机号码拓印膜粘贴区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88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底盘号</w:t>
            </w:r>
            <w:r>
              <w:rPr>
                <w:szCs w:val="21"/>
              </w:rPr>
              <w:t>/</w:t>
            </w:r>
            <w:r>
              <w:rPr>
                <w:rFonts w:hAnsi="宋体"/>
                <w:szCs w:val="21"/>
              </w:rPr>
              <w:t>机架号、挂车架号码拓印膜粘贴区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4" w:hRule="exact"/>
          <w:jc w:val="center"/>
        </w:trPr>
        <w:tc>
          <w:tcPr>
            <w:tcW w:w="88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制动性能检验</w:t>
            </w:r>
            <w:r>
              <w:rPr>
                <w:szCs w:val="21"/>
              </w:rPr>
              <w:br w:type="textWrapping"/>
            </w:r>
            <w:r>
              <w:rPr>
                <w:rFonts w:hAnsi="宋体"/>
                <w:szCs w:val="21"/>
              </w:rPr>
              <w:t>检验报告粘贴区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4" w:hRule="exact"/>
          <w:jc w:val="center"/>
        </w:trPr>
        <w:tc>
          <w:tcPr>
            <w:tcW w:w="88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前照灯检验</w:t>
            </w:r>
            <w:r>
              <w:rPr>
                <w:szCs w:val="21"/>
              </w:rPr>
              <w:br w:type="textWrapping"/>
            </w:r>
            <w:r>
              <w:rPr>
                <w:rFonts w:hAnsi="宋体"/>
                <w:szCs w:val="21"/>
              </w:rPr>
              <w:t>检验报告粘贴区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814" w:right="1531" w:bottom="1758" w:left="1531" w:header="851" w:footer="1701" w:gutter="0"/>
      <w:pgNumType w:fmt="numberInDash"/>
      <w:cols w:space="720" w:num="1"/>
      <w:docGrid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://183.201.252.108:11462/seeyon/officeservlet"/>
  </w:docVars>
  <w:rsids>
    <w:rsidRoot w:val="0059193D"/>
    <w:rsid w:val="00021DE8"/>
    <w:rsid w:val="0002482F"/>
    <w:rsid w:val="000656E6"/>
    <w:rsid w:val="00084A76"/>
    <w:rsid w:val="00095B2F"/>
    <w:rsid w:val="000A391F"/>
    <w:rsid w:val="000D594C"/>
    <w:rsid w:val="00104802"/>
    <w:rsid w:val="0011355E"/>
    <w:rsid w:val="00150CF4"/>
    <w:rsid w:val="00157FDC"/>
    <w:rsid w:val="00191533"/>
    <w:rsid w:val="001B4CD5"/>
    <w:rsid w:val="001E7E72"/>
    <w:rsid w:val="002027F2"/>
    <w:rsid w:val="00250B2D"/>
    <w:rsid w:val="002616CB"/>
    <w:rsid w:val="0026343D"/>
    <w:rsid w:val="00295ECD"/>
    <w:rsid w:val="002B3333"/>
    <w:rsid w:val="003648A1"/>
    <w:rsid w:val="003A5DFA"/>
    <w:rsid w:val="003B5081"/>
    <w:rsid w:val="003E4678"/>
    <w:rsid w:val="003E7C3D"/>
    <w:rsid w:val="003F1CD7"/>
    <w:rsid w:val="003F4ED9"/>
    <w:rsid w:val="004B474D"/>
    <w:rsid w:val="004B545F"/>
    <w:rsid w:val="004E10A3"/>
    <w:rsid w:val="004F39B7"/>
    <w:rsid w:val="00505CB8"/>
    <w:rsid w:val="0050739D"/>
    <w:rsid w:val="005202CE"/>
    <w:rsid w:val="00520CC7"/>
    <w:rsid w:val="00527330"/>
    <w:rsid w:val="00531B5D"/>
    <w:rsid w:val="005442F1"/>
    <w:rsid w:val="005474C7"/>
    <w:rsid w:val="00560BB8"/>
    <w:rsid w:val="0059193D"/>
    <w:rsid w:val="005B654B"/>
    <w:rsid w:val="005E5C99"/>
    <w:rsid w:val="006313ED"/>
    <w:rsid w:val="00636E22"/>
    <w:rsid w:val="006602FB"/>
    <w:rsid w:val="00691961"/>
    <w:rsid w:val="00694C1B"/>
    <w:rsid w:val="006F20D5"/>
    <w:rsid w:val="007232CF"/>
    <w:rsid w:val="0076775F"/>
    <w:rsid w:val="007840F6"/>
    <w:rsid w:val="007A6486"/>
    <w:rsid w:val="007B3785"/>
    <w:rsid w:val="007C19C3"/>
    <w:rsid w:val="007C25B3"/>
    <w:rsid w:val="007D0F4F"/>
    <w:rsid w:val="007E63E6"/>
    <w:rsid w:val="00814399"/>
    <w:rsid w:val="00814D21"/>
    <w:rsid w:val="00850B04"/>
    <w:rsid w:val="00857053"/>
    <w:rsid w:val="008670FF"/>
    <w:rsid w:val="008C259C"/>
    <w:rsid w:val="008E2FE1"/>
    <w:rsid w:val="0091089F"/>
    <w:rsid w:val="00926306"/>
    <w:rsid w:val="00927DA5"/>
    <w:rsid w:val="00940737"/>
    <w:rsid w:val="009B6783"/>
    <w:rsid w:val="009C1505"/>
    <w:rsid w:val="009C3059"/>
    <w:rsid w:val="009E0381"/>
    <w:rsid w:val="009E29DD"/>
    <w:rsid w:val="00A12184"/>
    <w:rsid w:val="00A22F08"/>
    <w:rsid w:val="00A408A7"/>
    <w:rsid w:val="00A46BA2"/>
    <w:rsid w:val="00A47AA5"/>
    <w:rsid w:val="00A635E5"/>
    <w:rsid w:val="00A812FF"/>
    <w:rsid w:val="00AA131D"/>
    <w:rsid w:val="00AA6273"/>
    <w:rsid w:val="00AB50B1"/>
    <w:rsid w:val="00AC0431"/>
    <w:rsid w:val="00AE0053"/>
    <w:rsid w:val="00AE216C"/>
    <w:rsid w:val="00AE2AE6"/>
    <w:rsid w:val="00B0342C"/>
    <w:rsid w:val="00B163A9"/>
    <w:rsid w:val="00B16920"/>
    <w:rsid w:val="00B304D1"/>
    <w:rsid w:val="00B651BD"/>
    <w:rsid w:val="00B710D5"/>
    <w:rsid w:val="00B743AD"/>
    <w:rsid w:val="00BC0BB5"/>
    <w:rsid w:val="00BD6159"/>
    <w:rsid w:val="00BE5034"/>
    <w:rsid w:val="00BE745E"/>
    <w:rsid w:val="00BE7D38"/>
    <w:rsid w:val="00C10E52"/>
    <w:rsid w:val="00C249D1"/>
    <w:rsid w:val="00C511A3"/>
    <w:rsid w:val="00C60B7F"/>
    <w:rsid w:val="00C724DA"/>
    <w:rsid w:val="00CC7170"/>
    <w:rsid w:val="00CD0C77"/>
    <w:rsid w:val="00CD2848"/>
    <w:rsid w:val="00CD5F8A"/>
    <w:rsid w:val="00CE1D0C"/>
    <w:rsid w:val="00CE52B8"/>
    <w:rsid w:val="00D26ACE"/>
    <w:rsid w:val="00D325B3"/>
    <w:rsid w:val="00D6756F"/>
    <w:rsid w:val="00D724E6"/>
    <w:rsid w:val="00D72CFB"/>
    <w:rsid w:val="00D73618"/>
    <w:rsid w:val="00D833DA"/>
    <w:rsid w:val="00DC4B08"/>
    <w:rsid w:val="00DE516D"/>
    <w:rsid w:val="00E01CD1"/>
    <w:rsid w:val="00E05C4B"/>
    <w:rsid w:val="00E55DF9"/>
    <w:rsid w:val="00E570CC"/>
    <w:rsid w:val="00E60603"/>
    <w:rsid w:val="00E66E88"/>
    <w:rsid w:val="00E827A5"/>
    <w:rsid w:val="00E940DB"/>
    <w:rsid w:val="00EA1757"/>
    <w:rsid w:val="00EA5149"/>
    <w:rsid w:val="00EE13F0"/>
    <w:rsid w:val="00EF102A"/>
    <w:rsid w:val="00F8165D"/>
    <w:rsid w:val="00F877BD"/>
    <w:rsid w:val="00F91981"/>
    <w:rsid w:val="00FB378C"/>
    <w:rsid w:val="00FC5D12"/>
    <w:rsid w:val="00FF0433"/>
    <w:rsid w:val="01012E51"/>
    <w:rsid w:val="07FECC75"/>
    <w:rsid w:val="1142732B"/>
    <w:rsid w:val="17DC8E98"/>
    <w:rsid w:val="1FEA9183"/>
    <w:rsid w:val="2B7A5623"/>
    <w:rsid w:val="309551A9"/>
    <w:rsid w:val="357AC007"/>
    <w:rsid w:val="37D7470F"/>
    <w:rsid w:val="5E77D908"/>
    <w:rsid w:val="668A028C"/>
    <w:rsid w:val="6DBDC6FF"/>
    <w:rsid w:val="6EBBA94E"/>
    <w:rsid w:val="703A6A9D"/>
    <w:rsid w:val="737F3662"/>
    <w:rsid w:val="73F3AA95"/>
    <w:rsid w:val="7CC5D37E"/>
    <w:rsid w:val="7F1FF3BE"/>
    <w:rsid w:val="7FFB5494"/>
    <w:rsid w:val="7FFF05CC"/>
    <w:rsid w:val="8FDB77CF"/>
    <w:rsid w:val="9B9FCC6F"/>
    <w:rsid w:val="AD6B0728"/>
    <w:rsid w:val="AFDEB247"/>
    <w:rsid w:val="BBEF73D1"/>
    <w:rsid w:val="BDFF492F"/>
    <w:rsid w:val="BFBF005C"/>
    <w:rsid w:val="CCBC6916"/>
    <w:rsid w:val="CD7A52D9"/>
    <w:rsid w:val="DDFDCC62"/>
    <w:rsid w:val="EBC71CC9"/>
    <w:rsid w:val="EFEF045A"/>
    <w:rsid w:val="EFFF4CC9"/>
    <w:rsid w:val="FB52FCC9"/>
    <w:rsid w:val="FF7FFD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rFonts w:ascii="Arial" w:hAnsi="Arial" w:cs="Arial"/>
      <w:kern w:val="0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眉 Char"/>
    <w:link w:val="3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9">
    <w:name w:val="页脚 Char"/>
    <w:link w:val="2"/>
    <w:qFormat/>
    <w:uiPriority w:val="0"/>
    <w:rPr>
      <w:rFonts w:ascii="Times New Roman" w:hAnsi="Times New Roman" w:eastAsia="宋体" w:cs="Times New Roman"/>
      <w:sz w:val="18"/>
      <w:szCs w:val="20"/>
    </w:rPr>
  </w:style>
  <w:style w:type="paragraph" w:customStyle="1" w:styleId="10">
    <w:name w:val="Char Char Char Char1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2022-03-10T11:31:00Z</dcterms:created>
  <dc:creator>韩超</dc:creator>
  <cp:lastModifiedBy>Administrator</cp:lastModifiedBy>
  <cp:lastPrinted>2022-03-24T08:12:00Z</cp:lastPrinted>
  <dcterms:modified xsi:type="dcterms:W3CDTF">2023-03-30T14:28:17Z</dcterms:modified>
  <dc:title>山西省农业农村厅办公室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A6CAF9ACE0ED4AC2802887E059B51BFD</vt:lpwstr>
  </property>
</Properties>
</file>