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ab/>
      </w:r>
    </w:p>
    <w:p>
      <w:pPr>
        <w:pageBreakBefore w:val="0"/>
        <w:tabs>
          <w:tab w:val="left" w:pos="0"/>
        </w:tabs>
        <w:kinsoku/>
        <w:overflowPunct/>
        <w:topLinePunct w:val="0"/>
        <w:bidi w:val="0"/>
        <w:snapToGrid/>
        <w:spacing w:after="120" w:line="520" w:lineRule="exact"/>
        <w:rPr>
          <w:rFonts w:hint="eastAsia" w:ascii="黑体" w:hAnsi="黑体" w:eastAsia="黑体" w:cs="黑体"/>
          <w:sz w:val="40"/>
          <w:szCs w:val="40"/>
          <w:lang w:eastAsia="zh-CN"/>
        </w:rPr>
      </w:pPr>
      <w:r>
        <w:rPr>
          <w:rFonts w:hint="default" w:ascii="Times New Roman" w:hAnsi="Times New Roman" w:eastAsia="宋体" w:cs="Times New Roman"/>
          <w:color w:val="000000" w:themeColor="text1"/>
          <w:spacing w:val="10"/>
          <w:sz w:val="44"/>
          <w:szCs w:val="44"/>
          <w14:textFill>
            <w14:solidFill>
              <w14:schemeClr w14:val="tx1"/>
            </w14:solidFill>
          </w14:textFill>
        </w:rPr>
        <w:t xml:space="preserve"> </w:t>
      </w:r>
      <w:r>
        <w:rPr>
          <w:rFonts w:hint="eastAsia" w:ascii="Times New Roman" w:hAnsi="Times New Roman" w:cs="Times New Roman"/>
          <w:color w:val="000000" w:themeColor="text1"/>
          <w:spacing w:val="10"/>
          <w:sz w:val="44"/>
          <w:szCs w:val="4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10"/>
          <w:sz w:val="40"/>
          <w:szCs w:val="40"/>
          <w14:textFill>
            <w14:solidFill>
              <w14:schemeClr w14:val="tx1"/>
            </w14:solidFill>
          </w14:textFill>
        </w:rPr>
        <w:t xml:space="preserve"> </w:t>
      </w:r>
      <w:r>
        <w:rPr>
          <w:rFonts w:hint="eastAsia" w:ascii="黑体" w:hAnsi="黑体" w:eastAsia="黑体" w:cs="黑体"/>
          <w:sz w:val="40"/>
          <w:szCs w:val="40"/>
          <w:lang w:eastAsia="zh-CN"/>
        </w:rPr>
        <w:t>山西正源会计师事务所有限公司</w:t>
      </w:r>
    </w:p>
    <w:p>
      <w:pPr>
        <w:pStyle w:val="2"/>
        <w:rPr>
          <w:rFonts w:hint="eastAsia" w:ascii="黑体" w:hAnsi="黑体" w:eastAsia="黑体" w:cs="黑体"/>
          <w:sz w:val="40"/>
          <w:szCs w:val="40"/>
          <w:lang w:eastAsia="zh-CN"/>
        </w:rPr>
      </w:pPr>
    </w:p>
    <w:p>
      <w:pPr>
        <w:pStyle w:val="6"/>
        <w:rPr>
          <w:rFonts w:hint="eastAsia"/>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关于对</w:t>
      </w:r>
      <w:r>
        <w:rPr>
          <w:rFonts w:hint="eastAsia" w:ascii="Times New Roman" w:hAnsi="Times New Roman" w:eastAsia="方正小标宋简体" w:cs="Times New Roman"/>
          <w:color w:val="000000"/>
          <w:kern w:val="0"/>
          <w:sz w:val="44"/>
          <w:szCs w:val="44"/>
          <w:lang w:val="en-US" w:eastAsia="zh-CN" w:bidi="ar"/>
        </w:rPr>
        <w:t>运城市城区部分公园广场体育设施项目</w:t>
      </w:r>
      <w:r>
        <w:rPr>
          <w:rFonts w:hint="default" w:ascii="Times New Roman" w:hAnsi="Times New Roman" w:eastAsia="方正小标宋简体" w:cs="Times New Roman"/>
          <w:color w:val="000000"/>
          <w:kern w:val="0"/>
          <w:sz w:val="44"/>
          <w:szCs w:val="44"/>
          <w:lang w:val="en-US" w:eastAsia="zh-CN" w:bidi="ar"/>
        </w:rPr>
        <w:t>绩效评价的报告</w:t>
      </w:r>
    </w:p>
    <w:p>
      <w:pPr>
        <w:pageBreakBefore w:val="0"/>
        <w:tabs>
          <w:tab w:val="left" w:pos="0"/>
        </w:tabs>
        <w:kinsoku/>
        <w:overflowPunct/>
        <w:topLinePunct w:val="0"/>
        <w:bidi w:val="0"/>
        <w:snapToGrid/>
        <w:spacing w:after="120" w:line="520" w:lineRule="exact"/>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晋正源绩评字[202</w:t>
      </w:r>
      <w:r>
        <w:rPr>
          <w:rFonts w:hint="default" w:ascii="Times New Roman" w:hAnsi="Times New Roman" w:eastAsia="黑体" w:cs="Times New Roman"/>
          <w:sz w:val="28"/>
          <w:szCs w:val="28"/>
          <w:shd w:val="clear"/>
          <w:lang w:val="en-US" w:eastAsia="zh-CN"/>
        </w:rPr>
        <w:t>2]</w:t>
      </w:r>
      <w:r>
        <w:rPr>
          <w:rFonts w:hint="default" w:ascii="Times New Roman" w:hAnsi="Times New Roman" w:eastAsia="黑体" w:cs="Times New Roman"/>
          <w:sz w:val="28"/>
          <w:szCs w:val="28"/>
          <w:highlight w:val="none"/>
          <w:shd w:val="clear"/>
          <w:lang w:val="en-US" w:eastAsia="zh-CN"/>
        </w:rPr>
        <w:t>00</w:t>
      </w:r>
      <w:r>
        <w:rPr>
          <w:rFonts w:hint="eastAsia" w:ascii="Times New Roman" w:hAnsi="Times New Roman" w:eastAsia="黑体" w:cs="Times New Roman"/>
          <w:sz w:val="28"/>
          <w:szCs w:val="28"/>
          <w:highlight w:val="none"/>
          <w:shd w:val="clear"/>
          <w:lang w:val="en-US" w:eastAsia="zh-CN"/>
        </w:rPr>
        <w:t>10</w:t>
      </w:r>
      <w:r>
        <w:rPr>
          <w:rFonts w:hint="default" w:ascii="Times New Roman" w:hAnsi="Times New Roman" w:eastAsia="黑体" w:cs="Times New Roman"/>
          <w:sz w:val="28"/>
          <w:szCs w:val="28"/>
          <w:highlight w:val="yellow"/>
          <w:shd w:val="clear"/>
          <w:lang w:val="en-US" w:eastAsia="zh-CN"/>
        </w:rPr>
        <w:t>号</w:t>
      </w:r>
    </w:p>
    <w:p>
      <w:pPr>
        <w:pStyle w:val="4"/>
        <w:pageBreakBefore w:val="0"/>
        <w:kinsoku/>
        <w:overflowPunct/>
        <w:topLinePunct w:val="0"/>
        <w:bidi w:val="0"/>
        <w:snapToGrid/>
        <w:spacing w:line="520" w:lineRule="exact"/>
        <w:rPr>
          <w:rFonts w:hint="default" w:ascii="Times New Roman" w:hAnsi="Times New Roman" w:eastAsia="楷体" w:cs="Times New Roman"/>
          <w:spacing w:val="0"/>
          <w:sz w:val="44"/>
          <w:szCs w:val="44"/>
          <w:lang w:val="en-US" w:eastAsia="zh-CN"/>
        </w:rPr>
      </w:pPr>
    </w:p>
    <w:p>
      <w:pPr>
        <w:pStyle w:val="4"/>
        <w:pageBreakBefore w:val="0"/>
        <w:kinsoku/>
        <w:overflowPunct/>
        <w:topLinePunct w:val="0"/>
        <w:bidi w:val="0"/>
        <w:snapToGrid/>
        <w:spacing w:line="520" w:lineRule="exact"/>
        <w:rPr>
          <w:rFonts w:hint="default" w:ascii="Times New Roman" w:hAnsi="Times New Roman" w:eastAsia="宋体" w:cs="Times New Roman"/>
          <w:color w:val="000000" w:themeColor="text1"/>
          <w:spacing w:val="0"/>
          <w:sz w:val="44"/>
          <w:szCs w:val="4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left"/>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仿宋" w:cs="Times New Roman"/>
          <w:sz w:val="32"/>
          <w:szCs w:val="32"/>
          <w:lang w:eastAsia="zh-CN"/>
        </w:rPr>
      </w:pPr>
    </w:p>
    <w:p>
      <w:pPr>
        <w:pageBreakBefore w:val="0"/>
        <w:shd w:val="clear"/>
        <w:tabs>
          <w:tab w:val="left" w:pos="0"/>
        </w:tabs>
        <w:kinsoku/>
        <w:overflowPunct/>
        <w:topLinePunct w:val="0"/>
        <w:bidi w:val="0"/>
        <w:snapToGrid/>
        <w:spacing w:after="120" w:line="520" w:lineRule="exact"/>
        <w:jc w:val="center"/>
        <w:outlineLvl w:val="0"/>
        <w:rPr>
          <w:rFonts w:hint="eastAsia" w:ascii="黑体" w:hAnsi="黑体" w:eastAsia="黑体" w:cs="黑体"/>
          <w:sz w:val="32"/>
          <w:szCs w:val="32"/>
          <w:highlight w:val="none"/>
          <w:lang w:val="en-US" w:eastAsia="zh-CN"/>
        </w:rPr>
        <w:sectPr>
          <w:headerReference r:id="rId4" w:type="first"/>
          <w:headerReference r:id="rId3" w:type="default"/>
          <w:footerReference r:id="rId5" w:type="default"/>
          <w:pgSz w:w="11906" w:h="16838"/>
          <w:pgMar w:top="2154"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eastAsia" w:ascii="黑体" w:hAnsi="黑体" w:eastAsia="黑体" w:cs="黑体"/>
          <w:sz w:val="32"/>
          <w:szCs w:val="32"/>
          <w:highlight w:val="none"/>
          <w:shd w:val="clear"/>
          <w:lang w:val="en-US" w:eastAsia="zh-CN"/>
        </w:rPr>
        <w:t>2022</w:t>
      </w:r>
      <w:r>
        <w:rPr>
          <w:rFonts w:hint="eastAsia" w:ascii="黑体" w:hAnsi="黑体" w:eastAsia="黑体" w:cs="黑体"/>
          <w:sz w:val="32"/>
          <w:szCs w:val="32"/>
          <w:highlight w:val="none"/>
          <w:shd w:val="clear"/>
          <w:lang w:eastAsia="zh-CN"/>
        </w:rPr>
        <w:t>年</w:t>
      </w:r>
      <w:r>
        <w:rPr>
          <w:rFonts w:hint="eastAsia" w:ascii="黑体" w:hAnsi="黑体" w:eastAsia="黑体" w:cs="黑体"/>
          <w:sz w:val="32"/>
          <w:szCs w:val="32"/>
          <w:highlight w:val="none"/>
          <w:shd w:val="clear"/>
          <w:lang w:val="en-US" w:eastAsia="zh-CN"/>
        </w:rPr>
        <w:t>11</w:t>
      </w:r>
      <w:r>
        <w:rPr>
          <w:rFonts w:hint="eastAsia" w:ascii="黑体" w:hAnsi="黑体" w:eastAsia="黑体" w:cs="黑体"/>
          <w:sz w:val="32"/>
          <w:szCs w:val="32"/>
          <w:highlight w:val="none"/>
          <w:shd w:val="clear"/>
          <w:lang w:eastAsia="zh-CN"/>
        </w:rPr>
        <w:t>月</w:t>
      </w:r>
      <w:r>
        <w:rPr>
          <w:rFonts w:hint="eastAsia" w:ascii="黑体" w:hAnsi="黑体" w:eastAsia="黑体" w:cs="黑体"/>
          <w:sz w:val="32"/>
          <w:szCs w:val="32"/>
          <w:highlight w:val="none"/>
          <w:shd w:val="clear"/>
          <w:lang w:val="en-US" w:eastAsia="zh-CN"/>
        </w:rPr>
        <w:t>17日</w:t>
      </w: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p>
    <w:p>
      <w:pPr>
        <w:pStyle w:val="4"/>
        <w:pageBreakBefore w:val="0"/>
        <w:kinsoku/>
        <w:overflowPunct/>
        <w:topLinePunct w:val="0"/>
        <w:bidi w:val="0"/>
        <w:snapToGrid/>
        <w:spacing w:line="520" w:lineRule="exact"/>
        <w:jc w:val="center"/>
        <w:rPr>
          <w:rFonts w:hint="default" w:ascii="Times New Roman" w:hAnsi="Times New Roman" w:eastAsia="方正小标宋简体" w:cs="Times New Roman"/>
          <w:color w:val="000000"/>
          <w:spacing w:val="0"/>
          <w:kern w:val="0"/>
          <w:sz w:val="44"/>
          <w:szCs w:val="44"/>
          <w:lang w:val="en-US" w:eastAsia="zh-CN" w:bidi="ar"/>
        </w:rPr>
      </w:pPr>
      <w:r>
        <w:rPr>
          <w:rFonts w:hint="default" w:ascii="Times New Roman" w:hAnsi="Times New Roman" w:eastAsia="方正小标宋简体" w:cs="Times New Roman"/>
          <w:color w:val="000000"/>
          <w:spacing w:val="0"/>
          <w:kern w:val="0"/>
          <w:sz w:val="44"/>
          <w:szCs w:val="44"/>
          <w:lang w:val="en-US" w:eastAsia="zh-CN" w:bidi="ar"/>
        </w:rPr>
        <w:t>关于对</w:t>
      </w:r>
      <w:r>
        <w:rPr>
          <w:rFonts w:hint="eastAsia" w:ascii="Times New Roman" w:hAnsi="Times New Roman" w:eastAsia="方正小标宋简体" w:cs="Times New Roman"/>
          <w:color w:val="000000"/>
          <w:kern w:val="0"/>
          <w:sz w:val="44"/>
          <w:szCs w:val="44"/>
          <w:lang w:val="en-US" w:eastAsia="zh-CN" w:bidi="ar"/>
        </w:rPr>
        <w:t>运城市城区部分公园广场体育设施项目</w:t>
      </w:r>
      <w:r>
        <w:rPr>
          <w:rFonts w:hint="default" w:ascii="Times New Roman" w:hAnsi="Times New Roman" w:eastAsia="方正小标宋简体" w:cs="Times New Roman"/>
          <w:color w:val="000000"/>
          <w:spacing w:val="0"/>
          <w:kern w:val="0"/>
          <w:sz w:val="44"/>
          <w:szCs w:val="44"/>
          <w:lang w:val="en-US" w:eastAsia="zh-CN" w:bidi="ar"/>
        </w:rPr>
        <w:t>绩效评价的报告</w:t>
      </w: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项目名称：</w:t>
      </w:r>
      <w:r>
        <w:rPr>
          <w:rFonts w:hint="eastAsia" w:ascii="Times New Roman" w:hAnsi="Times New Roman" w:eastAsia="仿宋_GB2312" w:cs="Times New Roman"/>
          <w:sz w:val="32"/>
          <w:szCs w:val="32"/>
          <w:lang w:val="en-US" w:eastAsia="zh-CN"/>
        </w:rPr>
        <w:t>运城市城区部分公园广场体育设施项目</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主管单位：运城市城市管理局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委托单位：运城市财政局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评价机构：山西正源会计师事务所有限公司</w:t>
      </w: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仿宋_GB2312" w:cs="Times New Roman"/>
          <w:b/>
          <w:color w:val="auto"/>
          <w:spacing w:val="10"/>
          <w:sz w:val="28"/>
          <w:szCs w:val="22"/>
          <w:shd w:val="clear" w:fill="FFFF00"/>
        </w:rPr>
        <w:sectPr>
          <w:headerReference r:id="rId7" w:type="first"/>
          <w:footerReference r:id="rId9" w:type="first"/>
          <w:headerReference r:id="rId6" w:type="default"/>
          <w:footerReference r:id="rId8" w:type="default"/>
          <w:pgSz w:w="11906" w:h="16838"/>
          <w:pgMar w:top="2154" w:right="1115" w:bottom="1871" w:left="13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highlight w:val="yellow"/>
          <w:lang w:val="en-US" w:eastAsia="zh-CN"/>
        </w:rPr>
        <w:t xml:space="preserve"> </w:t>
      </w:r>
      <w:r>
        <w:rPr>
          <w:rFonts w:hint="eastAsia" w:ascii="黑体" w:hAnsi="黑体" w:eastAsia="黑体" w:cs="黑体"/>
          <w:sz w:val="32"/>
          <w:szCs w:val="32"/>
          <w:highlight w:val="yellow"/>
          <w:shd w:val="clear"/>
          <w:lang w:val="en-US" w:eastAsia="zh-CN"/>
        </w:rPr>
        <w:t xml:space="preserve"> 2022年11月17日</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目  录</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8"/>
          <w:szCs w:val="28"/>
        </w:rPr>
        <w:fldChar w:fldCharType="begin"/>
      </w:r>
      <w:r>
        <w:rPr>
          <w:rFonts w:hint="default" w:ascii="Times New Roman" w:hAnsi="Times New Roman" w:eastAsia="仿宋" w:cs="Times New Roman"/>
          <w:bCs/>
          <w:color w:val="auto"/>
          <w:sz w:val="28"/>
          <w:szCs w:val="28"/>
        </w:rPr>
        <w:instrText xml:space="preserve"> TOC \o "1-3" \h \z \u </w:instrText>
      </w:r>
      <w:r>
        <w:rPr>
          <w:rFonts w:hint="default" w:ascii="Times New Roman" w:hAnsi="Times New Roman" w:eastAsia="仿宋" w:cs="Times New Roman"/>
          <w:bCs/>
          <w:color w:val="auto"/>
          <w:sz w:val="28"/>
          <w:szCs w:val="28"/>
        </w:rPr>
        <w:fldChar w:fldCharType="separate"/>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摘 要</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"_Toc66777525"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一、项目基本情况</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4</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"_Toc66777526"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（一）项目概况</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4</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"_Toc66777527"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（二）项目绩效目标</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8</w:t>
      </w:r>
      <w:r>
        <w:rPr>
          <w:rFonts w:hint="default" w:ascii="Times New Roman" w:hAnsi="Times New Roman" w:eastAsia="仿宋" w:cs="Times New Roman"/>
          <w:color w:val="auto"/>
          <w:sz w:val="24"/>
          <w:szCs w:val="24"/>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"_Toc66777528"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二、绩效评价工作情况</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"_Toc66777529"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（一）绩效评价目的</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9</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"_Toc66777530"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（二）评价对象和范围</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10</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"_Toc66777531"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（三）评价依据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10</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"_Toc66777532"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（四）绩效评价原则</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（五）评价指标体系及评分标准</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"_Toc66777534"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（六）评价方法</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"_Toc66777535"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（七）绩效评价工作组及人员分工</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5</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"_Toc66777536"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（八）绩效评价工作过程</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5</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"_Toc66777537"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三、评价结论及绩效评价指标分析</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8</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"_Toc66777538"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（一）评价结论</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8</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"_Toc66777539"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（二）绩效评价指标分析</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8</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"_Toc66777540"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四、绩效评价结果应用建议</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7</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"_Toc66777541"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w:t>
      </w:r>
      <w:r>
        <w:rPr>
          <w:rStyle w:val="24"/>
          <w:rFonts w:hint="default" w:ascii="Times New Roman" w:hAnsi="Times New Roman" w:eastAsia="仿宋" w:cs="Times New Roman"/>
          <w:color w:val="auto"/>
          <w:sz w:val="24"/>
          <w:szCs w:val="24"/>
          <w:lang w:val="en-US" w:eastAsia="zh-CN"/>
        </w:rPr>
        <w:t>应将评价结果反馈告知项目单位</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7</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"_Toc66777542"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w:t>
      </w:r>
      <w:r>
        <w:rPr>
          <w:rStyle w:val="24"/>
          <w:rFonts w:hint="default" w:ascii="Times New Roman" w:hAnsi="Times New Roman" w:eastAsia="仿宋" w:cs="Times New Roman"/>
          <w:color w:val="auto"/>
          <w:sz w:val="24"/>
          <w:szCs w:val="24"/>
          <w:lang w:val="en-US" w:eastAsia="zh-CN"/>
        </w:rPr>
        <w:t>在一定范围内通报或公示绩效评价结果</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27</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"_Toc66777545"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五、主要经验及做法、存在的问题、建议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27</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"_Toc66777546"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（一）主要经验及做法</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7</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"_Toc66777547"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（二）存在的问题</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28</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"_Toc66777548"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（三）建议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28</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"_Toc66777549"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六、需要说明的事项</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29</w:t>
      </w:r>
      <w:r>
        <w:rPr>
          <w:rFonts w:hint="default" w:ascii="Times New Roman" w:hAnsi="Times New Roman" w:eastAsia="仿宋" w:cs="Times New Roman"/>
          <w:color w:val="auto"/>
          <w:sz w:val="24"/>
          <w:szCs w:val="24"/>
        </w:rPr>
        <w:fldChar w:fldCharType="end"/>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"_Toc66777550"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（一）关于评价责任的说明</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9</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"_Toc66777551"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（二）关于影响本项目绩效评价局限性的说明</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9</w:t>
      </w:r>
    </w:p>
    <w:p>
      <w:pPr>
        <w:pStyle w:val="15"/>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eastAsia"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"_Toc66777552"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（三）提示报告使用者注意事项的说明</w:t>
      </w:r>
      <w:r>
        <w:rPr>
          <w:rFonts w:hint="default" w:ascii="Times New Roman" w:hAnsi="Times New Roman" w:eastAsia="仿宋" w:cs="Times New Roman"/>
          <w:color w:val="auto"/>
          <w:sz w:val="24"/>
          <w:szCs w:val="24"/>
        </w:rPr>
        <w:tab/>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9</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1</w:t>
      </w:r>
      <w:r>
        <w:rPr>
          <w:rStyle w:val="24"/>
          <w:rFonts w:hint="eastAsia" w:ascii="Times New Roman" w:hAnsi="Times New Roman" w:eastAsia="仿宋" w:cs="Times New Roman"/>
          <w:color w:val="auto"/>
          <w:sz w:val="24"/>
          <w:szCs w:val="24"/>
          <w:lang w:val="en-US" w:eastAsia="zh-CN"/>
        </w:rPr>
        <w:t>运城市城区部分公园广场体育设施项目</w:t>
      </w:r>
      <w:r>
        <w:rPr>
          <w:rStyle w:val="24"/>
          <w:rFonts w:hint="default" w:ascii="Times New Roman" w:hAnsi="Times New Roman" w:eastAsia="仿宋" w:cs="Times New Roman"/>
          <w:color w:val="auto"/>
          <w:sz w:val="24"/>
          <w:szCs w:val="24"/>
          <w:lang w:val="en-US" w:eastAsia="zh-CN"/>
        </w:rPr>
        <w:t>绩效评价指标体系</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31</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2</w:t>
      </w:r>
      <w:r>
        <w:rPr>
          <w:rStyle w:val="24"/>
          <w:rFonts w:hint="eastAsia" w:ascii="Times New Roman" w:hAnsi="Times New Roman" w:eastAsia="仿宋" w:cs="Times New Roman"/>
          <w:color w:val="auto"/>
          <w:sz w:val="24"/>
          <w:szCs w:val="24"/>
          <w:lang w:val="en-US" w:eastAsia="zh-CN"/>
        </w:rPr>
        <w:t>运城市城区部分公园广场体育设施项目</w:t>
      </w:r>
      <w:r>
        <w:rPr>
          <w:rStyle w:val="24"/>
          <w:rFonts w:hint="default" w:ascii="Times New Roman" w:hAnsi="Times New Roman" w:eastAsia="仿宋" w:cs="Times New Roman"/>
          <w:color w:val="auto"/>
          <w:sz w:val="24"/>
          <w:szCs w:val="24"/>
          <w:lang w:val="en-US" w:eastAsia="zh-CN"/>
        </w:rPr>
        <w:t>绩效评分表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38</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3合规性检查表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39</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8"/>
          <w:szCs w:val="28"/>
        </w:rPr>
        <w:fldChar w:fldCharType="end"/>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4基础数据采集表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41</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5调查问卷汇总分析报告</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42</w:t>
      </w:r>
    </w:p>
    <w:p>
      <w:pPr>
        <w:pStyle w:val="13"/>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方正小标宋简体" w:cs="Times New Roman"/>
          <w:b w:val="0"/>
          <w:bCs/>
          <w:color w:val="000000"/>
          <w:spacing w:val="0"/>
          <w:kern w:val="0"/>
          <w:sz w:val="44"/>
          <w:szCs w:val="44"/>
          <w:lang w:val="en-US" w:eastAsia="zh-CN" w:bidi="ar"/>
        </w:rPr>
        <w:sectPr>
          <w:footerReference r:id="rId10" w:type="default"/>
          <w:pgSz w:w="11906" w:h="16838"/>
          <w:pgMar w:top="1871"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4"/>
          <w:rFonts w:hint="default" w:ascii="Times New Roman" w:hAnsi="Times New Roman" w:eastAsia="仿宋" w:cs="Times New Roman"/>
          <w:color w:val="auto"/>
          <w:sz w:val="24"/>
          <w:szCs w:val="24"/>
        </w:rPr>
        <w:t>附件</w:t>
      </w:r>
      <w:r>
        <w:rPr>
          <w:rStyle w:val="24"/>
          <w:rFonts w:hint="default" w:ascii="Times New Roman" w:hAnsi="Times New Roman" w:eastAsia="仿宋" w:cs="Times New Roman"/>
          <w:color w:val="auto"/>
          <w:sz w:val="24"/>
          <w:szCs w:val="24"/>
          <w:lang w:val="en-US" w:eastAsia="zh-CN"/>
        </w:rPr>
        <w:t>6访谈记录</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sz w:val="24"/>
          <w:szCs w:val="24"/>
          <w:lang w:val="en-US" w:eastAsia="zh-CN"/>
        </w:rPr>
        <w:t>44</w:t>
      </w:r>
    </w:p>
    <w:p>
      <w:pPr>
        <w:pStyle w:val="4"/>
        <w:keepNext w:val="0"/>
        <w:keepLines w:val="0"/>
        <w:pageBreakBefore w:val="0"/>
        <w:widowControl w:val="0"/>
        <w:kinsoku/>
        <w:wordWrap/>
        <w:overflowPunct/>
        <w:topLinePunct w:val="0"/>
        <w:bidi w:val="0"/>
        <w:snapToGrid/>
        <w:spacing w:line="320" w:lineRule="exact"/>
        <w:jc w:val="both"/>
        <w:textAlignment w:val="auto"/>
        <w:rPr>
          <w:rFonts w:hint="default" w:ascii="Times New Roman" w:hAnsi="Times New Roman" w:eastAsia="仿宋" w:cs="Times New Roman"/>
          <w:bCs/>
          <w:sz w:val="28"/>
          <w:szCs w:val="28"/>
          <w:lang w:val="en-US" w:eastAsia="zh-CN"/>
        </w:rPr>
      </w:pPr>
    </w:p>
    <w:p>
      <w:pPr>
        <w:pStyle w:val="40"/>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bookmarkStart w:id="0" w:name="_Toc66777523"/>
      <w:r>
        <w:rPr>
          <w:rFonts w:hint="default" w:ascii="Times New Roman" w:hAnsi="Times New Roman" w:eastAsia="方正小标宋简体" w:cs="Times New Roman"/>
          <w:b w:val="0"/>
          <w:bCs/>
          <w:color w:val="000000"/>
          <w:spacing w:val="0"/>
          <w:kern w:val="0"/>
          <w:sz w:val="44"/>
          <w:szCs w:val="44"/>
          <w:lang w:val="en-US" w:eastAsia="zh-CN" w:bidi="ar"/>
        </w:rPr>
        <w:t>摘 要</w:t>
      </w:r>
      <w:bookmarkEnd w:id="0"/>
    </w:p>
    <w:p>
      <w:pPr>
        <w:keepNext w:val="0"/>
        <w:keepLines w:val="0"/>
        <w:pageBreakBefore w:val="0"/>
        <w:widowControl w:val="0"/>
        <w:kinsoku/>
        <w:wordWrap/>
        <w:overflowPunct/>
        <w:topLinePunct w:val="0"/>
        <w:autoSpaceDE/>
        <w:autoSpaceDN/>
        <w:bidi w:val="0"/>
        <w:snapToGrid/>
        <w:spacing w:line="60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一、概述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根据《运城市财政局</w:t>
      </w:r>
      <w:r>
        <w:rPr>
          <w:rFonts w:hint="default" w:ascii="Times New Roman" w:hAnsi="Times New Roman" w:eastAsia="仿宋_GB2312" w:cs="Times New Roman"/>
          <w:sz w:val="28"/>
          <w:szCs w:val="28"/>
          <w:lang w:val="en-US" w:eastAsia="zh-CN"/>
        </w:rPr>
        <w:t>2022年预算绩效评价实施方案</w:t>
      </w:r>
      <w:r>
        <w:rPr>
          <w:rFonts w:hint="default" w:ascii="Times New Roman" w:hAnsi="Times New Roman" w:eastAsia="仿宋_GB2312" w:cs="Times New Roman"/>
          <w:sz w:val="28"/>
          <w:szCs w:val="28"/>
        </w:rPr>
        <w:t>》（运财</w:t>
      </w:r>
      <w:r>
        <w:rPr>
          <w:rFonts w:hint="default" w:ascii="Times New Roman" w:hAnsi="Times New Roman" w:eastAsia="仿宋_GB2312" w:cs="Times New Roman"/>
          <w:sz w:val="28"/>
          <w:szCs w:val="28"/>
          <w:lang w:val="en-US" w:eastAsia="zh-CN"/>
        </w:rPr>
        <w:t>监</w:t>
      </w:r>
      <w:r>
        <w:rPr>
          <w:rFonts w:hint="default" w:ascii="Times New Roman" w:hAnsi="Times New Roman" w:eastAsia="仿宋" w:cs="Times New Roman"/>
          <w:b w:val="0"/>
          <w:bCs w:val="0"/>
          <w:kern w:val="2"/>
          <w:sz w:val="28"/>
          <w:szCs w:val="28"/>
        </w:rPr>
        <w:t>〔20</w:t>
      </w:r>
      <w:r>
        <w:rPr>
          <w:rFonts w:hint="default" w:ascii="Times New Roman" w:hAnsi="Times New Roman" w:eastAsia="仿宋" w:cs="Times New Roman"/>
          <w:b w:val="0"/>
          <w:bCs w:val="0"/>
          <w:kern w:val="2"/>
          <w:sz w:val="28"/>
          <w:szCs w:val="28"/>
          <w:lang w:val="en-US" w:eastAsia="zh-CN"/>
        </w:rPr>
        <w:t>22</w:t>
      </w:r>
      <w:r>
        <w:rPr>
          <w:rFonts w:hint="default" w:ascii="Times New Roman" w:hAnsi="Times New Roman" w:eastAsia="仿宋" w:cs="Times New Roman"/>
          <w:b w:val="0"/>
          <w:bCs w:val="0"/>
          <w:kern w:val="2"/>
          <w:sz w:val="28"/>
          <w:szCs w:val="28"/>
        </w:rPr>
        <w:t>〕</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号）文件精神，</w:t>
      </w:r>
      <w:r>
        <w:rPr>
          <w:rFonts w:hint="default" w:ascii="Times New Roman" w:hAnsi="Times New Roman" w:eastAsia="仿宋_GB2312" w:cs="Times New Roman"/>
          <w:sz w:val="28"/>
          <w:szCs w:val="28"/>
          <w:lang w:eastAsia="zh-CN"/>
        </w:rPr>
        <w:t>山西正源会计师事务所有限公司</w:t>
      </w:r>
      <w:r>
        <w:rPr>
          <w:rFonts w:hint="default" w:ascii="Times New Roman" w:hAnsi="Times New Roman" w:eastAsia="仿宋_GB2312" w:cs="Times New Roman"/>
          <w:sz w:val="28"/>
          <w:szCs w:val="28"/>
        </w:rPr>
        <w:t>受</w:t>
      </w:r>
      <w:r>
        <w:rPr>
          <w:rFonts w:hint="default" w:ascii="Times New Roman" w:hAnsi="Times New Roman" w:eastAsia="仿宋_GB2312" w:cs="Times New Roman"/>
          <w:sz w:val="28"/>
          <w:szCs w:val="28"/>
          <w:lang w:val="en-US" w:eastAsia="zh-CN"/>
        </w:rPr>
        <w:t>运城市</w:t>
      </w:r>
      <w:r>
        <w:rPr>
          <w:rFonts w:hint="default" w:ascii="Times New Roman" w:hAnsi="Times New Roman" w:eastAsia="仿宋_GB2312" w:cs="Times New Roman"/>
          <w:sz w:val="28"/>
          <w:szCs w:val="28"/>
        </w:rPr>
        <w:t>财政局委托，</w:t>
      </w:r>
      <w:r>
        <w:rPr>
          <w:rFonts w:hint="default" w:ascii="Times New Roman" w:hAnsi="Times New Roman" w:eastAsia="仿宋_GB2312" w:cs="Times New Roman"/>
          <w:sz w:val="28"/>
          <w:szCs w:val="28"/>
          <w:lang w:val="en-US" w:eastAsia="zh-CN"/>
        </w:rPr>
        <w:t>于2022年8月5日至2022年9月30日</w:t>
      </w:r>
      <w:r>
        <w:rPr>
          <w:rFonts w:hint="default" w:ascii="Times New Roman" w:hAnsi="Times New Roman" w:eastAsia="仿宋_GB2312" w:cs="Times New Roman"/>
          <w:sz w:val="28"/>
          <w:szCs w:val="28"/>
        </w:rPr>
        <w:t>对</w:t>
      </w:r>
      <w:r>
        <w:rPr>
          <w:rFonts w:hint="eastAsia" w:ascii="Times New Roman" w:hAnsi="Times New Roman" w:eastAsia="仿宋_GB2312" w:cs="Times New Roman"/>
          <w:sz w:val="28"/>
          <w:szCs w:val="28"/>
          <w:lang w:eastAsia="zh-CN"/>
        </w:rPr>
        <w:t>运城市城区部分公园广场体育设施项目</w:t>
      </w:r>
      <w:r>
        <w:rPr>
          <w:rFonts w:hint="default" w:ascii="Times New Roman" w:hAnsi="Times New Roman" w:eastAsia="仿宋_GB2312" w:cs="Times New Roman"/>
          <w:sz w:val="28"/>
          <w:szCs w:val="28"/>
          <w:lang w:val="en-US" w:eastAsia="zh-CN"/>
        </w:rPr>
        <w:t>进行了绩效评价。本次绩效评价工作围绕资金使用的经济性、效益性，从投入、过程、产出和效果四个方面进行考量，保证绩效评价工作的科学性、严谨性和可行性。</w:t>
      </w:r>
    </w:p>
    <w:p>
      <w:pPr>
        <w:keepNext w:val="0"/>
        <w:keepLines w:val="0"/>
        <w:pageBreakBefore w:val="0"/>
        <w:widowControl w:val="0"/>
        <w:kinsoku/>
        <w:wordWrap/>
        <w:overflowPunct/>
        <w:topLinePunct w:val="0"/>
        <w:autoSpaceDE/>
        <w:autoSpaceDN/>
        <w:bidi w:val="0"/>
        <w:adjustRightInd/>
        <w:snapToGrid/>
        <w:spacing w:after="158" w:afterLines="50" w:afterAutospacing="0" w:line="580" w:lineRule="exact"/>
        <w:ind w:firstLine="560" w:firstLineChars="200"/>
        <w:textAlignment w:val="auto"/>
        <w:rPr>
          <w:rFonts w:hint="default" w:ascii="Times New Roman" w:hAnsi="Times New Roman" w:eastAsia="仿宋" w:cs="Times New Roman"/>
          <w:b w:val="0"/>
          <w:bCs w:val="0"/>
          <w:kern w:val="28"/>
          <w:sz w:val="28"/>
          <w:szCs w:val="28"/>
          <w:lang w:val="en-US" w:eastAsia="zh-CN"/>
        </w:rPr>
      </w:pPr>
      <w:r>
        <w:rPr>
          <w:rFonts w:hint="eastAsia" w:ascii="Times New Roman" w:hAnsi="Times New Roman" w:eastAsia="仿宋_GB2312" w:cs="Times New Roman"/>
          <w:sz w:val="28"/>
          <w:szCs w:val="28"/>
          <w:lang w:eastAsia="zh-CN"/>
        </w:rPr>
        <w:t>运城市城区部分公园广场体育设施项目</w:t>
      </w:r>
      <w:r>
        <w:rPr>
          <w:rFonts w:hint="eastAsia" w:ascii="Times New Roman" w:hAnsi="Times New Roman" w:eastAsia="仿宋" w:cs="Times New Roman"/>
          <w:b w:val="0"/>
          <w:bCs w:val="0"/>
          <w:kern w:val="28"/>
          <w:sz w:val="28"/>
          <w:szCs w:val="28"/>
          <w:lang w:val="en-US" w:eastAsia="zh-CN"/>
        </w:rPr>
        <w:t>预算</w:t>
      </w:r>
      <w:r>
        <w:rPr>
          <w:rFonts w:hint="default" w:ascii="Times New Roman" w:hAnsi="Times New Roman" w:eastAsia="仿宋" w:cs="Times New Roman"/>
          <w:b w:val="0"/>
          <w:bCs w:val="0"/>
          <w:kern w:val="28"/>
          <w:sz w:val="28"/>
          <w:szCs w:val="28"/>
        </w:rPr>
        <w:t>总投资为</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380</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00</w:t>
      </w:r>
      <w:r>
        <w:rPr>
          <w:rFonts w:hint="default" w:ascii="Times New Roman" w:hAnsi="Times New Roman" w:eastAsia="仿宋" w:cs="Times New Roman"/>
          <w:b w:val="0"/>
          <w:bCs w:val="0"/>
          <w:kern w:val="28"/>
          <w:sz w:val="28"/>
          <w:szCs w:val="28"/>
        </w:rPr>
        <w:t>万元，</w:t>
      </w:r>
      <w:r>
        <w:rPr>
          <w:rFonts w:hint="eastAsia" w:ascii="Times New Roman" w:hAnsi="Times New Roman" w:eastAsia="仿宋" w:cs="Times New Roman"/>
          <w:b w:val="0"/>
          <w:bCs w:val="0"/>
          <w:kern w:val="28"/>
          <w:sz w:val="28"/>
          <w:szCs w:val="28"/>
          <w:lang w:val="en-US" w:eastAsia="zh-CN"/>
        </w:rPr>
        <w:t>实际总投资2</w:t>
      </w:r>
      <w:r>
        <w:rPr>
          <w:rFonts w:hint="default"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49</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2912</w:t>
      </w:r>
      <w:r>
        <w:rPr>
          <w:rFonts w:hint="default" w:ascii="Times New Roman" w:hAnsi="Times New Roman" w:eastAsia="仿宋_GB2312" w:cs="Times New Roman"/>
          <w:sz w:val="28"/>
          <w:szCs w:val="28"/>
          <w:lang w:val="en-US" w:eastAsia="zh-CN"/>
        </w:rPr>
        <w:t>万元。</w:t>
      </w:r>
      <w:r>
        <w:rPr>
          <w:rFonts w:hint="eastAsia" w:ascii="Times New Roman" w:hAnsi="Times New Roman" w:eastAsia="仿宋" w:cs="Times New Roman"/>
          <w:b w:val="0"/>
          <w:bCs w:val="0"/>
          <w:kern w:val="28"/>
          <w:sz w:val="28"/>
          <w:szCs w:val="28"/>
          <w:lang w:val="en-US" w:eastAsia="zh-CN"/>
        </w:rPr>
        <w:t>项目主要实施内容</w:t>
      </w:r>
      <w:r>
        <w:rPr>
          <w:rFonts w:hint="default" w:ascii="Times New Roman" w:hAnsi="Times New Roman" w:eastAsia="仿宋" w:cs="Times New Roman"/>
          <w:b w:val="0"/>
          <w:bCs w:val="0"/>
          <w:kern w:val="28"/>
          <w:sz w:val="28"/>
          <w:szCs w:val="28"/>
          <w:lang w:val="en-US" w:eastAsia="zh-CN"/>
        </w:rPr>
        <w:t>如下表（金额单位：万元）：</w:t>
      </w:r>
    </w:p>
    <w:tbl>
      <w:tblPr>
        <w:tblStyle w:val="19"/>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89"/>
        <w:gridCol w:w="1062"/>
        <w:gridCol w:w="1143"/>
        <w:gridCol w:w="1768"/>
        <w:gridCol w:w="2139"/>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地点</w:t>
            </w:r>
          </w:p>
        </w:tc>
        <w:tc>
          <w:tcPr>
            <w:tcW w:w="1199"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运动器械（件/组）</w:t>
            </w:r>
          </w:p>
        </w:tc>
        <w:tc>
          <w:tcPr>
            <w:tcW w:w="106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EPDM铺装（平米）</w:t>
            </w:r>
          </w:p>
        </w:tc>
        <w:tc>
          <w:tcPr>
            <w:tcW w:w="114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EPDM整治（平米）</w:t>
            </w:r>
          </w:p>
        </w:tc>
        <w:tc>
          <w:tcPr>
            <w:tcW w:w="178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沙池改造及儿童砂铺设（平米）</w:t>
            </w:r>
          </w:p>
        </w:tc>
        <w:tc>
          <w:tcPr>
            <w:tcW w:w="2160"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EPDM铺装基础打造及EPDM铺装（平米）</w:t>
            </w:r>
          </w:p>
        </w:tc>
        <w:tc>
          <w:tcPr>
            <w:tcW w:w="1061"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金额</w:t>
            </w:r>
          </w:p>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人民公园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43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1897.03</w:t>
            </w:r>
          </w:p>
        </w:tc>
        <w:tc>
          <w:tcPr>
            <w:tcW w:w="114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 xml:space="preserve">135.0505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航天公园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42</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1759.83</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 xml:space="preserve">153.4669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禹都公园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77</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1617.08</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5911.75</w:t>
            </w: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eastAsia" w:eastAsia="仿宋" w:cs="Times New Roman"/>
                <w:sz w:val="21"/>
                <w:szCs w:val="21"/>
                <w:highlight w:val="none"/>
                <w:lang w:val="en-US" w:eastAsia="zh-CN"/>
              </w:rPr>
            </w:pPr>
            <w:r>
              <w:rPr>
                <w:rFonts w:hint="eastAsia" w:eastAsia="仿宋" w:cs="Times New Roman"/>
                <w:sz w:val="21"/>
                <w:szCs w:val="21"/>
                <w:highlight w:val="none"/>
                <w:lang w:val="en-US" w:eastAsia="zh-CN"/>
              </w:rPr>
              <w:t xml:space="preserve">2023.2449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南风广场</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51</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 xml:space="preserve"> 236.91</w:t>
            </w:r>
          </w:p>
        </w:tc>
        <w:tc>
          <w:tcPr>
            <w:tcW w:w="114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8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 xml:space="preserve">37.5289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合 计</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213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5510.85</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5911.75</w:t>
            </w:r>
          </w:p>
        </w:tc>
        <w:tc>
          <w:tcPr>
            <w:tcW w:w="1061" w:type="dxa"/>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eastAsia="仿宋" w:cs="Times New Roman"/>
                <w:sz w:val="21"/>
                <w:szCs w:val="21"/>
                <w:highlight w:val="none"/>
                <w:lang w:val="en-US" w:eastAsia="zh-CN"/>
              </w:rPr>
              <w:t>2349.2912</w:t>
            </w:r>
            <w:r>
              <w:rPr>
                <w:rFonts w:hint="eastAsia" w:ascii="宋体" w:hAnsi="宋体" w:eastAsia="宋体" w:cs="宋体"/>
                <w:i w:val="0"/>
                <w:color w:val="000000"/>
                <w:kern w:val="0"/>
                <w:sz w:val="22"/>
                <w:szCs w:val="22"/>
                <w:u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仿宋" w:cs="Times New Roman"/>
          <w:kern w:val="0"/>
          <w:sz w:val="28"/>
          <w:szCs w:val="28"/>
        </w:rPr>
      </w:pPr>
      <w:r>
        <w:rPr>
          <w:rFonts w:hint="default" w:ascii="Times New Roman" w:hAnsi="Times New Roman" w:eastAsia="仿宋_GB2312" w:cs="Times New Roman"/>
          <w:sz w:val="28"/>
          <w:szCs w:val="28"/>
          <w:lang w:val="en-US" w:eastAsia="zh-CN"/>
        </w:rPr>
        <w:t>本次评价以2022年7月31日为基准日，评价数据以7月31日为准。在评价的过程中，我们进行了实地勘察，收集查阅了实施单位的各项管理制度、财务凭证、财务票据等资料，履行了必要的绩效评价程序，采用因素分析法、</w:t>
      </w:r>
      <w:r>
        <w:rPr>
          <w:rFonts w:hint="default" w:ascii="Times New Roman" w:hAnsi="Times New Roman" w:eastAsia="仿宋_GB2312" w:cs="Times New Roman"/>
          <w:sz w:val="28"/>
          <w:szCs w:val="28"/>
        </w:rPr>
        <w:t>比较分析法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公众评判法进行了分析，遵循科学规范、公正公开、绩效相关的原则，</w:t>
      </w:r>
      <w:r>
        <w:rPr>
          <w:rFonts w:hint="default" w:ascii="Times New Roman" w:hAnsi="Times New Roman" w:eastAsia="仿宋" w:cs="Times New Roman"/>
          <w:kern w:val="0"/>
          <w:sz w:val="28"/>
          <w:szCs w:val="28"/>
        </w:rPr>
        <w:t>以及书面评审、现场核查及满意度问卷调查相结合等评价方法，对决策、过程、产出和效益进行全面的评价分析。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二、评价结论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default" w:ascii="Times New Roman" w:hAnsi="Times New Roman" w:eastAsia="仿宋" w:cs="Times New Roman"/>
          <w:kern w:val="0"/>
          <w:sz w:val="28"/>
          <w:szCs w:val="28"/>
          <w:highlight w:val="none"/>
          <w:lang w:val="en-US" w:eastAsia="zh-CN"/>
        </w:rPr>
        <w:t>绩效评价结果采用定性评价与定量评价相结合的方法，总分值为100分。绩效评级为“优”、“良”、“中”、“差”。最终绩效评价结果按照综合评分分级：90（含）-100分为优，80（含）-90分为良，60（含）-80分为中，60分以下为差。</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default" w:ascii="Times New Roman" w:hAnsi="Times New Roman" w:eastAsia="仿宋" w:cs="Times New Roman"/>
          <w:kern w:val="0"/>
          <w:sz w:val="28"/>
          <w:szCs w:val="28"/>
          <w:highlight w:val="none"/>
          <w:lang w:val="en-US" w:eastAsia="zh-CN"/>
        </w:rPr>
        <w:t>项目组按照确定的绩效评价指标、评价标准和评价方法，在对评价对象的绩效情况进行定量和定性分析的基础上，经综合评价，本项目得分</w:t>
      </w:r>
      <w:r>
        <w:rPr>
          <w:rFonts w:hint="eastAsia" w:ascii="Times New Roman" w:hAnsi="Times New Roman" w:eastAsia="仿宋" w:cs="Times New Roman"/>
          <w:kern w:val="0"/>
          <w:sz w:val="28"/>
          <w:szCs w:val="28"/>
          <w:highlight w:val="none"/>
          <w:shd w:val="clear"/>
          <w:lang w:val="en-US" w:eastAsia="zh-CN"/>
        </w:rPr>
        <w:t>92.53</w:t>
      </w:r>
      <w:r>
        <w:rPr>
          <w:rFonts w:hint="default" w:ascii="Times New Roman" w:hAnsi="Times New Roman" w:eastAsia="仿宋" w:cs="Times New Roman"/>
          <w:kern w:val="0"/>
          <w:sz w:val="28"/>
          <w:szCs w:val="28"/>
          <w:highlight w:val="none"/>
          <w:shd w:val="clear"/>
          <w:lang w:val="en-US" w:eastAsia="zh-CN"/>
        </w:rPr>
        <w:t>分，绩效评价等级</w:t>
      </w:r>
      <w:r>
        <w:rPr>
          <w:rFonts w:hint="eastAsia" w:ascii="Times New Roman" w:hAnsi="Times New Roman" w:eastAsia="仿宋" w:cs="Times New Roman"/>
          <w:kern w:val="0"/>
          <w:sz w:val="28"/>
          <w:szCs w:val="28"/>
          <w:highlight w:val="none"/>
          <w:shd w:val="clear"/>
          <w:lang w:val="en-US" w:eastAsia="zh-CN"/>
        </w:rPr>
        <w:t>优</w:t>
      </w:r>
      <w:r>
        <w:rPr>
          <w:rFonts w:hint="default" w:ascii="Times New Roman" w:hAnsi="Times New Roman" w:eastAsia="仿宋" w:cs="Times New Roman"/>
          <w:kern w:val="0"/>
          <w:sz w:val="28"/>
          <w:szCs w:val="28"/>
          <w:highlight w:val="none"/>
          <w:shd w:val="clear"/>
          <w:lang w:val="en-US" w:eastAsia="zh-CN"/>
        </w:rPr>
        <w:t>。</w:t>
      </w:r>
      <w:r>
        <w:rPr>
          <w:rFonts w:hint="default" w:ascii="Times New Roman" w:hAnsi="Times New Roman" w:eastAsia="仿宋" w:cs="Times New Roman"/>
          <w:kern w:val="0"/>
          <w:sz w:val="28"/>
          <w:szCs w:val="28"/>
          <w:highlight w:val="none"/>
          <w:lang w:val="en-US" w:eastAsia="zh-CN"/>
        </w:rPr>
        <w:t>具体分值明细如下表：</w:t>
      </w:r>
    </w:p>
    <w:tbl>
      <w:tblPr>
        <w:tblStyle w:val="19"/>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18</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16</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28.53</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90.00%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80.00%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100.00</w:t>
            </w:r>
            <w:r>
              <w:rPr>
                <w:rFonts w:hint="default" w:ascii="Times New Roman" w:hAnsi="Times New Roman" w:eastAsia="仿宋" w:cs="Times New Roman"/>
                <w:sz w:val="24"/>
                <w:szCs w:val="24"/>
                <w:highlight w:val="none"/>
                <w:lang w:val="en-US" w:eastAsia="zh-CN"/>
              </w:rPr>
              <w:t>%</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95.10</w:t>
            </w:r>
            <w:r>
              <w:rPr>
                <w:rFonts w:hint="default" w:ascii="Times New Roman" w:hAnsi="Times New Roman" w:eastAsia="仿宋" w:cs="Times New Roman"/>
                <w:sz w:val="24"/>
                <w:szCs w:val="24"/>
                <w:highlight w:val="none"/>
                <w:lang w:val="en-US" w:eastAsia="zh-CN"/>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92.53</w:t>
            </w:r>
            <w:r>
              <w:rPr>
                <w:rFonts w:hint="default" w:ascii="Times New Roman" w:hAnsi="Times New Roman" w:eastAsia="仿宋" w:cs="Times New Roman"/>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kern w:val="0"/>
          <w:sz w:val="28"/>
          <w:szCs w:val="28"/>
          <w:highlight w:val="none"/>
          <w:lang w:val="en-US" w:eastAsia="zh-CN"/>
        </w:rPr>
      </w:pPr>
      <w:r>
        <w:rPr>
          <w:rFonts w:hint="default" w:ascii="Times New Roman" w:hAnsi="Times New Roman" w:eastAsia="黑体" w:cs="Times New Roman"/>
          <w:kern w:val="0"/>
          <w:sz w:val="28"/>
          <w:szCs w:val="28"/>
          <w:highlight w:val="none"/>
          <w:lang w:val="en-US" w:eastAsia="zh-CN"/>
        </w:rPr>
        <w:t>三、主要经验及做法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（一）严格履行招投标程序，公开选择项目</w:t>
      </w:r>
      <w:r>
        <w:rPr>
          <w:rFonts w:hint="eastAsia" w:ascii="Times New Roman" w:hAnsi="Times New Roman" w:eastAsia="楷体" w:cs="Times New Roman"/>
          <w:kern w:val="0"/>
          <w:sz w:val="28"/>
          <w:szCs w:val="28"/>
          <w:highlight w:val="none"/>
          <w:lang w:val="en-US" w:eastAsia="zh-CN"/>
        </w:rPr>
        <w:t>设施</w:t>
      </w:r>
      <w:r>
        <w:rPr>
          <w:rFonts w:hint="default" w:ascii="Times New Roman" w:hAnsi="Times New Roman" w:eastAsia="楷体" w:cs="Times New Roman"/>
          <w:kern w:val="0"/>
          <w:sz w:val="28"/>
          <w:szCs w:val="28"/>
          <w:highlight w:val="none"/>
          <w:lang w:val="en-US" w:eastAsia="zh-CN"/>
        </w:rPr>
        <w:t>供应</w:t>
      </w:r>
      <w:r>
        <w:rPr>
          <w:rFonts w:hint="eastAsia" w:ascii="Times New Roman" w:hAnsi="Times New Roman" w:eastAsia="楷体" w:cs="Times New Roman"/>
          <w:kern w:val="0"/>
          <w:sz w:val="28"/>
          <w:szCs w:val="28"/>
          <w:highlight w:val="none"/>
          <w:lang w:val="en-US" w:eastAsia="zh-CN"/>
        </w:rPr>
        <w:t>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运城市城市管理局</w:t>
      </w:r>
      <w:r>
        <w:rPr>
          <w:rFonts w:hint="default" w:ascii="Times New Roman" w:hAnsi="Times New Roman" w:eastAsia="仿宋" w:cs="Times New Roman"/>
          <w:kern w:val="0"/>
          <w:sz w:val="28"/>
          <w:szCs w:val="28"/>
          <w:highlight w:val="none"/>
          <w:lang w:val="en-US" w:eastAsia="zh-CN"/>
        </w:rPr>
        <w:t>委托山西冠标项目管理有限责任公司对</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项目在运城市公共资源交易中心</w:t>
      </w:r>
      <w:r>
        <w:rPr>
          <w:rFonts w:hint="eastAsia" w:ascii="Times New Roman" w:hAnsi="Times New Roman" w:eastAsia="仿宋" w:cs="Times New Roman"/>
          <w:kern w:val="0"/>
          <w:sz w:val="28"/>
          <w:szCs w:val="28"/>
          <w:highlight w:val="none"/>
          <w:lang w:val="en-US" w:eastAsia="zh-CN"/>
        </w:rPr>
        <w:t>进行</w:t>
      </w:r>
      <w:r>
        <w:rPr>
          <w:rFonts w:hint="default" w:ascii="Times New Roman" w:hAnsi="Times New Roman" w:eastAsia="仿宋" w:cs="Times New Roman"/>
          <w:kern w:val="0"/>
          <w:sz w:val="28"/>
          <w:szCs w:val="28"/>
          <w:highlight w:val="none"/>
          <w:lang w:val="en-US" w:eastAsia="zh-CN"/>
        </w:rPr>
        <w:t>公开招标，确定南京万德体育产业集团有限公司为</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项目中标</w:t>
      </w:r>
      <w:r>
        <w:rPr>
          <w:rFonts w:hint="eastAsia" w:ascii="Times New Roman" w:hAnsi="Times New Roman" w:eastAsia="仿宋" w:cs="Times New Roman"/>
          <w:kern w:val="0"/>
          <w:sz w:val="28"/>
          <w:szCs w:val="28"/>
          <w:highlight w:val="none"/>
          <w:lang w:val="en-US" w:eastAsia="zh-CN"/>
        </w:rPr>
        <w:t>人</w:t>
      </w:r>
      <w:r>
        <w:rPr>
          <w:rFonts w:hint="default" w:ascii="Times New Roman" w:hAnsi="Times New Roman" w:eastAsia="仿宋" w:cs="Times New Roman"/>
          <w:kern w:val="0"/>
          <w:sz w:val="28"/>
          <w:szCs w:val="28"/>
          <w:highlight w:val="none"/>
          <w:lang w:val="en-US" w:eastAsia="zh-CN"/>
        </w:rPr>
        <w:t>，并对结果进行公示。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（二）按照体育设施建设的要求进行设计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default" w:ascii="Times New Roman" w:hAnsi="Times New Roman" w:eastAsia="仿宋" w:cs="Times New Roman"/>
          <w:kern w:val="0"/>
          <w:sz w:val="28"/>
          <w:szCs w:val="28"/>
          <w:highlight w:val="none"/>
          <w:lang w:val="en-US" w:eastAsia="zh-CN"/>
        </w:rPr>
        <w:t>项目实施过程中，按照</w:t>
      </w:r>
      <w:r>
        <w:rPr>
          <w:rFonts w:hint="eastAsia" w:ascii="Times New Roman" w:hAnsi="Times New Roman" w:eastAsia="仿宋" w:cs="Times New Roman"/>
          <w:kern w:val="0"/>
          <w:sz w:val="28"/>
          <w:szCs w:val="28"/>
          <w:highlight w:val="none"/>
          <w:lang w:val="en-US" w:eastAsia="zh-CN"/>
        </w:rPr>
        <w:t>各项</w:t>
      </w:r>
      <w:r>
        <w:rPr>
          <w:rFonts w:hint="default" w:ascii="Times New Roman" w:hAnsi="Times New Roman" w:eastAsia="仿宋" w:cs="Times New Roman"/>
          <w:kern w:val="0"/>
          <w:sz w:val="28"/>
          <w:szCs w:val="28"/>
          <w:highlight w:val="none"/>
          <w:lang w:val="en-US" w:eastAsia="zh-CN"/>
        </w:rPr>
        <w:t>体育设施建设的要求进行设计，理念超前、长远，满足分时段、分区域、分人群等个性化需求，具备人本性、公共性、安全性等综合使用功能，整体风貌与公园广场融为一体。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kern w:val="0"/>
          <w:sz w:val="28"/>
          <w:szCs w:val="28"/>
          <w:highlight w:val="none"/>
          <w:lang w:val="en-US" w:eastAsia="zh-CN"/>
        </w:rPr>
      </w:pPr>
      <w:r>
        <w:rPr>
          <w:rFonts w:hint="default" w:ascii="Times New Roman" w:hAnsi="Times New Roman" w:eastAsia="黑体" w:cs="Times New Roman"/>
          <w:kern w:val="0"/>
          <w:sz w:val="28"/>
          <w:szCs w:val="28"/>
          <w:highlight w:val="none"/>
          <w:lang w:val="en-US" w:eastAsia="zh-CN"/>
        </w:rPr>
        <w:t>四、存在的问题及建议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rPr>
        <w:t>（一）</w:t>
      </w:r>
      <w:r>
        <w:rPr>
          <w:rFonts w:hint="eastAsia" w:ascii="Times New Roman" w:hAnsi="Times New Roman" w:eastAsia="仿宋" w:cs="Times New Roman"/>
          <w:kern w:val="0"/>
          <w:sz w:val="28"/>
          <w:szCs w:val="28"/>
          <w:lang w:val="en-US" w:eastAsia="zh-CN"/>
        </w:rPr>
        <w:t>项目管理制度有待完善。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（二）项目绩效目标细分不够全面、清晰。根据“中共中央  国务院《关于全面实施预算绩效管理的意见》（中发</w:t>
      </w:r>
      <w:r>
        <w:rPr>
          <w:rFonts w:hint="default" w:ascii="Times New Roman" w:hAnsi="Times New Roman" w:eastAsia="仿宋_GB2312" w:cs="Times New Roman"/>
          <w:sz w:val="28"/>
          <w:szCs w:val="28"/>
          <w:lang w:val="en-US" w:eastAsia="zh-CN"/>
        </w:rPr>
        <w:t>〔2018〕34</w:t>
      </w:r>
      <w:r>
        <w:rPr>
          <w:rFonts w:hint="eastAsia" w:ascii="Times New Roman" w:hAnsi="Times New Roman" w:eastAsia="仿宋" w:cs="Times New Roman"/>
          <w:kern w:val="0"/>
          <w:sz w:val="28"/>
          <w:szCs w:val="28"/>
          <w:lang w:val="en-US" w:eastAsia="zh-CN"/>
        </w:rPr>
        <w:t>号）” 的文件精神，其中提到“各地区各部门编制预算时要贯彻落实党中央、国务院各项决策部署，分解细化各项工作要求，结合本地区本部门实际情况，全面设置部门和单位整体绩效目标、政策及项目绩效目标。绩效目标不仅要包括产出、成本，还要包括经济效益、社会效益、生态效益、可持续影响和服务对象满意度等绩效指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建议</w:t>
      </w:r>
      <w:r>
        <w:rPr>
          <w:rFonts w:hint="default" w:ascii="Times New Roman" w:hAnsi="Times New Roman" w:eastAsia="仿宋" w:cs="Times New Roman"/>
          <w:color w:val="000000"/>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加强对项目的监督管理，建立和完善本单位对此类项目的管理制度，保障项目的顺利实施，加强对项目的实施进度以及完成质量的监督管理，确保项目数据的准确性。</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（二）项目实施单位应加强绩效管理意识，按相关文件精神对纳入政府预算管理的所有项目支出设立绩效目标并将绩效目标细化分解为具体的绩效指标，通过清晰、量化的指标值予以体现。</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_GB2312" w:cs="Times New Roman"/>
          <w:b/>
          <w:bCs/>
          <w:i w:val="0"/>
          <w:iCs w:val="0"/>
          <w:sz w:val="28"/>
          <w:szCs w:val="28"/>
          <w:lang w:val="en-US" w:eastAsia="zh-CN"/>
        </w:rPr>
        <w:t>以上内容摘自绩效评价报告，欲了解本评价项目的详细情况和合理理解评价结论，应当阅读绩效评价报告正文。</w:t>
      </w:r>
    </w:p>
    <w:p>
      <w:pPr>
        <w:pageBreakBefore w:val="0"/>
        <w:tabs>
          <w:tab w:val="left" w:pos="1182"/>
        </w:tabs>
        <w:kinsoku/>
        <w:overflowPunct/>
        <w:topLinePunct w:val="0"/>
        <w:bidi w:val="0"/>
        <w:snapToGrid/>
        <w:spacing w:line="520" w:lineRule="exact"/>
        <w:jc w:val="center"/>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 w:cs="Times New Roman"/>
          <w:bCs/>
          <w:sz w:val="28"/>
          <w:szCs w:val="28"/>
        </w:rPr>
        <w:br w:type="page"/>
      </w:r>
    </w:p>
    <w:p>
      <w:pPr>
        <w:pStyle w:val="4"/>
        <w:pageBreakBefore w:val="0"/>
        <w:kinsoku/>
        <w:overflowPunct/>
        <w:topLinePunct w:val="0"/>
        <w:bidi w:val="0"/>
        <w:snapToGrid/>
        <w:spacing w:line="520" w:lineRule="exact"/>
        <w:jc w:val="center"/>
        <w:rPr>
          <w:rFonts w:hint="eastAsia" w:ascii="Times New Roman" w:hAnsi="Times New Roman" w:eastAsia="方正小标宋简体" w:cs="Times New Roman"/>
          <w:color w:val="000000"/>
          <w:kern w:val="0"/>
          <w:sz w:val="40"/>
          <w:szCs w:val="40"/>
          <w:lang w:val="en-US" w:eastAsia="zh-CN" w:bidi="ar"/>
        </w:rPr>
      </w:pPr>
      <w:r>
        <w:rPr>
          <w:rFonts w:hint="default" w:ascii="Times New Roman" w:hAnsi="Times New Roman" w:eastAsia="方正小标宋简体" w:cs="Times New Roman"/>
          <w:color w:val="000000"/>
          <w:spacing w:val="0"/>
          <w:kern w:val="0"/>
          <w:sz w:val="40"/>
          <w:szCs w:val="40"/>
          <w:lang w:val="en-US" w:eastAsia="zh-CN" w:bidi="ar"/>
        </w:rPr>
        <w:t>关于对</w:t>
      </w:r>
      <w:r>
        <w:rPr>
          <w:rFonts w:hint="eastAsia" w:ascii="Times New Roman" w:hAnsi="Times New Roman" w:eastAsia="方正小标宋简体" w:cs="Times New Roman"/>
          <w:color w:val="000000"/>
          <w:kern w:val="0"/>
          <w:sz w:val="40"/>
          <w:szCs w:val="40"/>
          <w:lang w:val="en-US" w:eastAsia="zh-CN" w:bidi="ar"/>
        </w:rPr>
        <w:t>运城市城区部分公园广场体育设施项目</w:t>
      </w:r>
    </w:p>
    <w:p>
      <w:pPr>
        <w:pStyle w:val="4"/>
        <w:pageBreakBefore w:val="0"/>
        <w:kinsoku/>
        <w:overflowPunct/>
        <w:topLinePunct w:val="0"/>
        <w:bidi w:val="0"/>
        <w:snapToGrid/>
        <w:spacing w:line="520" w:lineRule="exact"/>
        <w:jc w:val="center"/>
        <w:rPr>
          <w:rFonts w:hint="default" w:ascii="Times New Roman" w:hAnsi="Times New Roman" w:eastAsia="方正小标宋简体" w:cs="Times New Roman"/>
          <w:color w:val="000000"/>
          <w:spacing w:val="0"/>
          <w:kern w:val="0"/>
          <w:sz w:val="40"/>
          <w:szCs w:val="40"/>
          <w:lang w:val="en-US" w:eastAsia="zh-CN" w:bidi="ar"/>
        </w:rPr>
      </w:pPr>
      <w:r>
        <w:rPr>
          <w:rFonts w:hint="default" w:ascii="Times New Roman" w:hAnsi="Times New Roman" w:eastAsia="方正小标宋简体" w:cs="Times New Roman"/>
          <w:color w:val="000000"/>
          <w:spacing w:val="0"/>
          <w:kern w:val="0"/>
          <w:sz w:val="40"/>
          <w:szCs w:val="40"/>
          <w:lang w:val="en-US" w:eastAsia="zh-CN" w:bidi="ar"/>
        </w:rPr>
        <w:t>绩效评价的报告</w:t>
      </w:r>
    </w:p>
    <w:p>
      <w:pPr>
        <w:keepNext w:val="0"/>
        <w:keepLines w:val="0"/>
        <w:pageBreakBefore w:val="0"/>
        <w:widowControl w:val="0"/>
        <w:tabs>
          <w:tab w:val="left" w:pos="0"/>
        </w:tabs>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highlight w:val="yellow"/>
          <w:lang w:val="en-US" w:eastAsia="zh-CN"/>
        </w:rPr>
        <w:t>晋正源绩评字[202</w:t>
      </w:r>
      <w:r>
        <w:rPr>
          <w:rFonts w:hint="default" w:ascii="Times New Roman" w:hAnsi="Times New Roman" w:eastAsia="黑体" w:cs="Times New Roman"/>
          <w:sz w:val="21"/>
          <w:szCs w:val="21"/>
          <w:highlight w:val="yellow"/>
          <w:shd w:val="clear"/>
          <w:lang w:val="en-US" w:eastAsia="zh-CN"/>
        </w:rPr>
        <w:t>2]00</w:t>
      </w:r>
      <w:r>
        <w:rPr>
          <w:rFonts w:hint="eastAsia" w:ascii="Times New Roman" w:hAnsi="Times New Roman" w:eastAsia="黑体" w:cs="Times New Roman"/>
          <w:sz w:val="21"/>
          <w:szCs w:val="21"/>
          <w:highlight w:val="yellow"/>
          <w:shd w:val="clear"/>
          <w:lang w:val="en-US" w:eastAsia="zh-CN"/>
        </w:rPr>
        <w:t>10</w:t>
      </w:r>
      <w:r>
        <w:rPr>
          <w:rFonts w:hint="default" w:ascii="Times New Roman" w:hAnsi="Times New Roman" w:eastAsia="黑体" w:cs="Times New Roman"/>
          <w:sz w:val="21"/>
          <w:szCs w:val="21"/>
          <w:highlight w:val="yellow"/>
          <w:lang w:val="en-US" w:eastAsia="zh-CN"/>
        </w:rPr>
        <w:t>号</w:t>
      </w:r>
    </w:p>
    <w:p>
      <w:pPr>
        <w:pageBreakBefore w:val="0"/>
        <w:widowControl w:val="0"/>
        <w:kinsoku/>
        <w:wordWrap/>
        <w:overflowPunct/>
        <w:topLinePunct w:val="0"/>
        <w:autoSpaceDE w:val="0"/>
        <w:autoSpaceDN w:val="0"/>
        <w:bidi w:val="0"/>
        <w:adjustRightInd w:val="0"/>
        <w:snapToGrid/>
        <w:spacing w:line="600" w:lineRule="exact"/>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lang w:val="en-US" w:eastAsia="zh-CN"/>
        </w:rPr>
        <w:t>运城市财政局</w:t>
      </w:r>
      <w:r>
        <w:rPr>
          <w:rFonts w:hint="default" w:ascii="Times New Roman" w:hAnsi="Times New Roman" w:eastAsia="仿宋" w:cs="Times New Roman"/>
          <w:b/>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加强财政支出管理、优化财政支出结构、优化绩效管理工作、规范财政支出绩效评价行为，建立科学、合理的绩效评价管理体系，提高财政资金使用效益。山西正源会计师事务所有限公司受运城市财政局委托，对</w:t>
      </w:r>
      <w:r>
        <w:rPr>
          <w:rFonts w:hint="eastAsia" w:ascii="Times New Roman" w:hAnsi="Times New Roman" w:eastAsia="仿宋_GB2312" w:cs="Times New Roman"/>
          <w:sz w:val="28"/>
          <w:szCs w:val="28"/>
          <w:lang w:val="en-US" w:eastAsia="zh-CN"/>
        </w:rPr>
        <w:t>运城市城区部分公园广场体育设施项目</w:t>
      </w:r>
      <w:r>
        <w:rPr>
          <w:rFonts w:hint="default" w:ascii="Times New Roman" w:hAnsi="Times New Roman" w:eastAsia="仿宋_GB2312" w:cs="Times New Roman"/>
          <w:sz w:val="28"/>
          <w:szCs w:val="28"/>
          <w:lang w:val="en-US" w:eastAsia="zh-CN"/>
        </w:rPr>
        <w:t>进行了绩效评价。现将绩效评价情况及评价结果报告如下:</w:t>
      </w:r>
    </w:p>
    <w:p>
      <w:pPr>
        <w:pStyle w:val="7"/>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rPr>
      </w:pPr>
      <w:bookmarkStart w:id="1" w:name="_Toc66777525"/>
      <w:r>
        <w:rPr>
          <w:rFonts w:hint="default" w:ascii="Times New Roman" w:hAnsi="Times New Roman" w:eastAsia="黑体" w:cs="Times New Roman"/>
          <w:b w:val="0"/>
          <w:bCs w:val="0"/>
          <w:color w:val="000000"/>
          <w:sz w:val="28"/>
          <w:szCs w:val="28"/>
        </w:rPr>
        <w:t>一、项目基本情况</w:t>
      </w:r>
      <w:bookmarkEnd w:id="1"/>
    </w:p>
    <w:p>
      <w:pPr>
        <w:pStyle w:val="8"/>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2" w:name="_Toc66777526"/>
      <w:r>
        <w:rPr>
          <w:rFonts w:hint="default" w:ascii="Times New Roman" w:hAnsi="Times New Roman" w:eastAsia="楷体" w:cs="Times New Roman"/>
          <w:b w:val="0"/>
          <w:bCs w:val="0"/>
          <w:color w:val="000000"/>
          <w:sz w:val="28"/>
          <w:szCs w:val="28"/>
        </w:rPr>
        <w:t>（一）项目概况</w:t>
      </w:r>
      <w:bookmarkEnd w:id="2"/>
    </w:p>
    <w:p>
      <w:pPr>
        <w:pageBreakBefore w:val="0"/>
        <w:widowControl w:val="0"/>
        <w:kinsoku/>
        <w:wordWrap/>
        <w:overflowPunct/>
        <w:topLinePunct w:val="0"/>
        <w:autoSpaceDE w:val="0"/>
        <w:autoSpaceDN w:val="0"/>
        <w:bidi w:val="0"/>
        <w:adjustRightInd w:val="0"/>
        <w:snapToGrid/>
        <w:spacing w:line="600" w:lineRule="exact"/>
        <w:ind w:firstLine="560" w:firstLineChars="200"/>
        <w:rPr>
          <w:rFonts w:hint="default" w:ascii="Times New Roman" w:hAnsi="Times New Roman" w:eastAsia="仿宋" w:cs="Times New Roman"/>
          <w:b w:val="0"/>
          <w:bCs/>
          <w:color w:val="000000"/>
          <w:sz w:val="28"/>
          <w:szCs w:val="28"/>
        </w:rPr>
      </w:pPr>
      <w:r>
        <w:rPr>
          <w:rFonts w:hint="default" w:ascii="Times New Roman" w:hAnsi="Times New Roman" w:eastAsia="仿宋" w:cs="Times New Roman"/>
          <w:b w:val="0"/>
          <w:bCs/>
          <w:color w:val="000000"/>
          <w:sz w:val="28"/>
          <w:szCs w:val="28"/>
        </w:rPr>
        <w:t>1.立项背景</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城市公园作为城市生态系统、城市景观的重要组成部分，是城市的窗口，代表着城市的文明涵养和精神文明水平，承担着满足城市居民的休闲需要，提供休息、游览、交往，以及举办各种集体文化活动的重要场所。近年来，随着城镇化进程和城市建设速度的加快，运城市城市人口数量不断增加，城市居民进入公园广场健身锻炼的人数也越来越多，公园内现有体育设施的数量和种类已不能满足不同层次、不同需求人群健身锻炼需要。</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为深入贯彻落实城市新发展理念及</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三篇光辉文献</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精神，牢固树立</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人民城市人民建，人民城市为人民</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的理念，进一步提升城市品质和承载能力，巩固国家园林城市殊荣，完善公园广场配套设施服务，更好地满足人民群众日益增长的美好生活需要。按照</w:t>
      </w:r>
      <w:r>
        <w:rPr>
          <w:rFonts w:hint="eastAsia" w:eastAsia="仿宋" w:cs="Times New Roman"/>
          <w:b w:val="0"/>
          <w:bCs w:val="0"/>
          <w:sz w:val="28"/>
          <w:szCs w:val="28"/>
          <w:highlight w:val="none"/>
          <w:lang w:val="en-US" w:eastAsia="zh-CN"/>
        </w:rPr>
        <w:t>运城</w:t>
      </w:r>
      <w:r>
        <w:rPr>
          <w:rFonts w:hint="default" w:ascii="Times New Roman" w:hAnsi="Times New Roman" w:eastAsia="仿宋" w:cs="Times New Roman"/>
          <w:b w:val="0"/>
          <w:bCs w:val="0"/>
          <w:sz w:val="28"/>
          <w:szCs w:val="28"/>
          <w:highlight w:val="none"/>
          <w:lang w:val="en-US" w:eastAsia="zh-CN"/>
        </w:rPr>
        <w:t>市委、市政府</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统筹推进城市大整治、大提升、大建设，全力打造高质量生态城市、高品质文化城市、高品质宜居城市</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要求，结合广大市民的需求，运城市城市管理局</w:t>
      </w:r>
      <w:r>
        <w:rPr>
          <w:rFonts w:hint="eastAsia" w:eastAsia="仿宋" w:cs="Times New Roman"/>
          <w:b w:val="0"/>
          <w:bCs w:val="0"/>
          <w:sz w:val="28"/>
          <w:szCs w:val="28"/>
          <w:highlight w:val="none"/>
          <w:lang w:val="en-US" w:eastAsia="zh-CN"/>
        </w:rPr>
        <w:t>于2020年6月15日向运城市政府提交《关于对市城区部分公园广场体育设施进行规划建设和提升改造的请示》，提出</w:t>
      </w:r>
      <w:r>
        <w:rPr>
          <w:rFonts w:hint="default" w:ascii="Times New Roman" w:hAnsi="Times New Roman" w:eastAsia="仿宋" w:cs="Times New Roman"/>
          <w:b w:val="0"/>
          <w:bCs w:val="0"/>
          <w:sz w:val="28"/>
          <w:szCs w:val="28"/>
          <w:highlight w:val="none"/>
          <w:lang w:val="en-US" w:eastAsia="zh-CN"/>
        </w:rPr>
        <w:t>计划对市城区人民公园、禹都公园、航天公园、南风广场等现有场地体育设施进行规划建设及提升改造，主要建设内容：人民公园、南风广场现有体育设施进行更换提升；禹都公园、航天公园等公园合理设置场地进行体育设施建设。</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rPr>
        <w:t>2</w:t>
      </w:r>
      <w:r>
        <w:rPr>
          <w:rFonts w:hint="default" w:ascii="Times New Roman" w:hAnsi="Times New Roman" w:eastAsia="仿宋" w:cs="Times New Roman"/>
          <w:b w:val="0"/>
          <w:bCs w:val="0"/>
          <w:sz w:val="28"/>
          <w:szCs w:val="28"/>
          <w:highlight w:val="none"/>
        </w:rPr>
        <w:t>.项目的主要内容</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项目内容</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对</w:t>
      </w:r>
      <w:r>
        <w:rPr>
          <w:rFonts w:hint="eastAsia" w:eastAsia="仿宋" w:cs="Times New Roman"/>
          <w:b w:val="0"/>
          <w:bCs w:val="0"/>
          <w:sz w:val="28"/>
          <w:szCs w:val="28"/>
          <w:highlight w:val="none"/>
          <w:lang w:val="en-US" w:eastAsia="zh-CN"/>
        </w:rPr>
        <w:t>运城</w:t>
      </w:r>
      <w:r>
        <w:rPr>
          <w:rFonts w:hint="default" w:ascii="Times New Roman" w:hAnsi="Times New Roman" w:eastAsia="仿宋" w:cs="Times New Roman"/>
          <w:b w:val="0"/>
          <w:bCs w:val="0"/>
          <w:sz w:val="28"/>
          <w:szCs w:val="28"/>
          <w:highlight w:val="none"/>
          <w:lang w:val="en-US" w:eastAsia="zh-CN"/>
        </w:rPr>
        <w:t>市城区人民公园、禹都公园、航天公园、南风广场等现有场地体育设施进行规划建设及提升改造，主要建设内容：人民公园、南风广场现有体育设施进行更换提升；禹都公园、航天公园等公园合理设置场地进行体育设施建设。</w:t>
      </w:r>
      <w:r>
        <w:rPr>
          <w:rFonts w:hint="eastAsia" w:eastAsia="仿宋" w:cs="Times New Roman"/>
          <w:b w:val="0"/>
          <w:bCs w:val="0"/>
          <w:sz w:val="28"/>
          <w:szCs w:val="28"/>
          <w:highlight w:val="none"/>
          <w:lang w:val="en-US" w:eastAsia="zh-CN"/>
        </w:rPr>
        <w:t>项目主要实施内容如下：</w:t>
      </w:r>
    </w:p>
    <w:tbl>
      <w:tblPr>
        <w:tblStyle w:val="19"/>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182"/>
        <w:gridCol w:w="1061"/>
        <w:gridCol w:w="1141"/>
        <w:gridCol w:w="1756"/>
        <w:gridCol w:w="212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51"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shd w:val="clear" w:color="auto" w:fill="auto"/>
                <w:lang w:val="en-US" w:eastAsia="zh-CN"/>
              </w:rPr>
            </w:pPr>
            <w:r>
              <w:rPr>
                <w:rFonts w:hint="eastAsia" w:eastAsia="仿宋" w:cs="Times New Roman"/>
                <w:sz w:val="22"/>
                <w:szCs w:val="22"/>
                <w:highlight w:val="none"/>
                <w:shd w:val="clear" w:color="auto" w:fill="auto"/>
                <w:lang w:val="en-US" w:eastAsia="zh-CN"/>
              </w:rPr>
              <w:t>地点</w:t>
            </w:r>
          </w:p>
        </w:tc>
        <w:tc>
          <w:tcPr>
            <w:tcW w:w="1199"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运动器械（件/组）</w:t>
            </w:r>
          </w:p>
        </w:tc>
        <w:tc>
          <w:tcPr>
            <w:tcW w:w="106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EPDM铺装（平米）</w:t>
            </w:r>
          </w:p>
        </w:tc>
        <w:tc>
          <w:tcPr>
            <w:tcW w:w="114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EPDM整治（平米）</w:t>
            </w:r>
          </w:p>
        </w:tc>
        <w:tc>
          <w:tcPr>
            <w:tcW w:w="178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沙池改造及儿童砂铺设（平米）</w:t>
            </w:r>
          </w:p>
        </w:tc>
        <w:tc>
          <w:tcPr>
            <w:tcW w:w="2160"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EPDM铺装基础打造及EPDM铺装（平米）</w:t>
            </w:r>
          </w:p>
        </w:tc>
        <w:tc>
          <w:tcPr>
            <w:tcW w:w="1061"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金额</w:t>
            </w:r>
          </w:p>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人民公园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43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1897.03</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135.0505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航天公园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42</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1759.83</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153.4669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禹都公园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77</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1617.08</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5911.75</w:t>
            </w: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eastAsia"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2023.2449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南风广场</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51</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 236.91</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06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right"/>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37.5289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合计</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213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5510.85</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5911.75</w:t>
            </w:r>
          </w:p>
        </w:tc>
        <w:tc>
          <w:tcPr>
            <w:tcW w:w="1061" w:type="dxa"/>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eastAsia="仿宋" w:cs="Times New Roman"/>
                <w:sz w:val="22"/>
                <w:szCs w:val="22"/>
                <w:highlight w:val="none"/>
                <w:lang w:val="en-US" w:eastAsia="zh-CN"/>
              </w:rPr>
              <w:t>2349.2912</w:t>
            </w:r>
            <w:r>
              <w:rPr>
                <w:rFonts w:hint="eastAsia" w:ascii="宋体" w:hAnsi="宋体" w:eastAsia="宋体" w:cs="宋体"/>
                <w:i w:val="0"/>
                <w:color w:val="000000"/>
                <w:kern w:val="0"/>
                <w:sz w:val="22"/>
                <w:szCs w:val="22"/>
                <w:u w:val="none"/>
                <w:lang w:val="en-US" w:eastAsia="zh-CN" w:bidi="ar"/>
              </w:rPr>
              <w:t xml:space="preserve"> </w:t>
            </w: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 w:cs="Times New Roman"/>
          <w:b w:val="0"/>
          <w:bCs w:val="0"/>
          <w:kern w:val="2"/>
          <w:sz w:val="28"/>
          <w:szCs w:val="28"/>
          <w:lang w:val="en-US" w:eastAsia="zh-CN"/>
        </w:rPr>
        <w:t>2020年11月11日，运城市城市管理局与南京万德体育产业集团有限公司签订政府采购合同，约定在采购合同签订后120个日历日内交货并完成安装调试，因2021年冬季大气污染防治相关规定及新冠疫情影响，供货方申请项目整体交付时间延期至2021年4月30日，2021年4月26日，供货方向运城市城市管理局提交了本项目的检测报告汇总资料及验收交付资料，运城市城市管理局组织专家组、依据第三方检验、测绘单位现场验收确认的工作量和验收单于2021年4月27日对本项目进行了验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（3）使用情况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cs="Times New Roman"/>
          <w:lang w:val="en-US" w:eastAsia="zh-CN"/>
        </w:rPr>
      </w:pPr>
      <w:r>
        <w:rPr>
          <w:rFonts w:hint="eastAsia" w:ascii="Times New Roman" w:hAnsi="Times New Roman" w:eastAsia="仿宋" w:cs="Times New Roman"/>
          <w:b w:val="0"/>
          <w:bCs w:val="0"/>
          <w:sz w:val="28"/>
          <w:szCs w:val="28"/>
          <w:highlight w:val="none"/>
          <w:lang w:val="en-US" w:eastAsia="zh-CN"/>
        </w:rPr>
        <w:t>运城市城区部分公园广场体育设施项目</w:t>
      </w:r>
      <w:r>
        <w:rPr>
          <w:rFonts w:hint="default" w:ascii="Times New Roman" w:hAnsi="Times New Roman" w:eastAsia="仿宋" w:cs="Times New Roman"/>
          <w:b w:val="0"/>
          <w:bCs w:val="0"/>
          <w:sz w:val="28"/>
          <w:szCs w:val="28"/>
          <w:highlight w:val="none"/>
          <w:lang w:val="en-US" w:eastAsia="zh-CN"/>
        </w:rPr>
        <w:t>202</w:t>
      </w:r>
      <w:r>
        <w:rPr>
          <w:rFonts w:hint="eastAsia"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lang w:val="en-US" w:eastAsia="zh-CN"/>
        </w:rPr>
        <w:t>年</w:t>
      </w:r>
      <w:r>
        <w:rPr>
          <w:rFonts w:hint="eastAsia"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lang w:val="en-US" w:eastAsia="zh-CN"/>
        </w:rPr>
        <w:t>月</w:t>
      </w:r>
      <w:r>
        <w:rPr>
          <w:rFonts w:hint="eastAsia" w:ascii="Times New Roman" w:hAnsi="Times New Roman" w:eastAsia="仿宋" w:cs="Times New Roman"/>
          <w:b w:val="0"/>
          <w:bCs w:val="0"/>
          <w:sz w:val="28"/>
          <w:szCs w:val="28"/>
          <w:highlight w:val="none"/>
          <w:lang w:val="en-US" w:eastAsia="zh-CN"/>
        </w:rPr>
        <w:t>27</w:t>
      </w:r>
      <w:r>
        <w:rPr>
          <w:rFonts w:hint="default" w:ascii="Times New Roman" w:hAnsi="Times New Roman" w:eastAsia="仿宋" w:cs="Times New Roman"/>
          <w:b w:val="0"/>
          <w:bCs w:val="0"/>
          <w:sz w:val="28"/>
          <w:szCs w:val="28"/>
          <w:highlight w:val="none"/>
          <w:lang w:val="en-US" w:eastAsia="zh-CN"/>
        </w:rPr>
        <w:t>日通过验收后，</w:t>
      </w:r>
      <w:r>
        <w:rPr>
          <w:rFonts w:hint="eastAsia" w:ascii="Times New Roman" w:hAnsi="Times New Roman" w:eastAsia="仿宋" w:cs="Times New Roman"/>
          <w:b w:val="0"/>
          <w:bCs w:val="0"/>
          <w:sz w:val="28"/>
          <w:szCs w:val="28"/>
          <w:highlight w:val="none"/>
          <w:lang w:val="en-US" w:eastAsia="zh-CN"/>
        </w:rPr>
        <w:t>根据政府采购合同约定，</w:t>
      </w:r>
      <w:r>
        <w:rPr>
          <w:rFonts w:hint="default" w:ascii="Times New Roman" w:hAnsi="Times New Roman" w:eastAsia="仿宋" w:cs="Times New Roman"/>
          <w:b w:val="0"/>
          <w:bCs w:val="0"/>
          <w:sz w:val="28"/>
          <w:szCs w:val="28"/>
          <w:highlight w:val="none"/>
          <w:lang w:val="en-US" w:eastAsia="zh-CN"/>
        </w:rPr>
        <w:t>由</w:t>
      </w:r>
      <w:r>
        <w:rPr>
          <w:rFonts w:hint="eastAsia" w:ascii="Times New Roman" w:hAnsi="Times New Roman" w:eastAsia="仿宋" w:cs="Times New Roman"/>
          <w:b w:val="0"/>
          <w:bCs w:val="0"/>
          <w:kern w:val="2"/>
          <w:sz w:val="28"/>
          <w:szCs w:val="28"/>
          <w:lang w:val="en-US" w:eastAsia="zh-CN"/>
        </w:rPr>
        <w:t>南京万德体育产业集团有限公司提供两年的质保服务，</w:t>
      </w:r>
      <w:r>
        <w:rPr>
          <w:rFonts w:hint="default" w:ascii="Times New Roman" w:hAnsi="Times New Roman" w:eastAsia="仿宋" w:cs="Times New Roman"/>
          <w:b w:val="0"/>
          <w:bCs w:val="0"/>
          <w:sz w:val="28"/>
          <w:szCs w:val="28"/>
          <w:highlight w:val="none"/>
          <w:lang w:val="en-US" w:eastAsia="zh-CN"/>
        </w:rPr>
        <w:t>目前</w:t>
      </w:r>
      <w:r>
        <w:rPr>
          <w:rFonts w:hint="eastAsia" w:ascii="Times New Roman" w:hAnsi="Times New Roman" w:eastAsia="仿宋" w:cs="Times New Roman"/>
          <w:b w:val="0"/>
          <w:bCs w:val="0"/>
          <w:sz w:val="28"/>
          <w:szCs w:val="28"/>
          <w:highlight w:val="none"/>
          <w:lang w:val="en-US" w:eastAsia="zh-CN"/>
        </w:rPr>
        <w:t>仍处于质保期期间</w:t>
      </w:r>
      <w:r>
        <w:rPr>
          <w:rFonts w:hint="default" w:ascii="Times New Roman" w:hAnsi="Times New Roman" w:eastAsia="仿宋" w:cs="Times New Roman"/>
          <w:b w:val="0"/>
          <w:bCs w:val="0"/>
          <w:sz w:val="28"/>
          <w:szCs w:val="28"/>
          <w:highlight w:val="none"/>
          <w:lang w:val="en-US" w:eastAsia="zh-CN"/>
        </w:rPr>
        <w:t>。</w:t>
      </w:r>
    </w:p>
    <w:p>
      <w:pPr>
        <w:pStyle w:val="14"/>
        <w:keepNext w:val="0"/>
        <w:keepLines w:val="0"/>
        <w:pageBreakBefore w:val="0"/>
        <w:widowControl w:val="0"/>
        <w:numPr>
          <w:ilvl w:val="0"/>
          <w:numId w:val="2"/>
        </w:numPr>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项目立项依据</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kern w:val="2"/>
          <w:sz w:val="28"/>
          <w:szCs w:val="28"/>
          <w:highlight w:val="none"/>
        </w:rPr>
      </w:pPr>
      <w:r>
        <w:rPr>
          <w:rFonts w:hint="default" w:ascii="Times New Roman" w:hAnsi="Times New Roman" w:eastAsia="仿宋" w:cs="Times New Roman"/>
          <w:b w:val="0"/>
          <w:bCs w:val="0"/>
          <w:kern w:val="2"/>
          <w:sz w:val="28"/>
          <w:szCs w:val="28"/>
          <w:highlight w:val="none"/>
        </w:rPr>
        <w:t>（1）</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关于对市城区部分公园广场体育设施进行规划建设和提升改造的请示</w:t>
      </w:r>
      <w:r>
        <w:rPr>
          <w:rFonts w:hint="default" w:ascii="Times New Roman" w:hAnsi="Times New Roman" w:eastAsia="仿宋" w:cs="Times New Roman"/>
          <w:b w:val="0"/>
          <w:bCs w:val="0"/>
          <w:kern w:val="2"/>
          <w:sz w:val="28"/>
          <w:szCs w:val="28"/>
          <w:highlight w:val="none"/>
          <w:shd w:val="clear"/>
        </w:rPr>
        <w:t>》</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kern w:val="2"/>
          <w:sz w:val="28"/>
          <w:szCs w:val="28"/>
          <w:highlight w:val="none"/>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2</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《运城市</w:t>
      </w:r>
      <w:r>
        <w:rPr>
          <w:rFonts w:hint="eastAsia" w:ascii="Times New Roman" w:hAnsi="Times New Roman" w:eastAsia="仿宋" w:cs="Times New Roman"/>
          <w:b w:val="0"/>
          <w:bCs w:val="0"/>
          <w:kern w:val="2"/>
          <w:sz w:val="28"/>
          <w:szCs w:val="28"/>
          <w:highlight w:val="none"/>
          <w:shd w:val="clear"/>
          <w:lang w:val="en-US" w:eastAsia="zh-CN"/>
        </w:rPr>
        <w:t>城市管理局</w:t>
      </w:r>
      <w:r>
        <w:rPr>
          <w:rFonts w:hint="default" w:ascii="Times New Roman" w:hAnsi="Times New Roman" w:eastAsia="仿宋" w:cs="Times New Roman"/>
          <w:b w:val="0"/>
          <w:bCs w:val="0"/>
          <w:kern w:val="2"/>
          <w:sz w:val="28"/>
          <w:szCs w:val="28"/>
          <w:highlight w:val="none"/>
          <w:shd w:val="clear"/>
        </w:rPr>
        <w:t>会议纪要》</w:t>
      </w:r>
      <w:r>
        <w:rPr>
          <w:rFonts w:hint="default" w:ascii="Times New Roman" w:hAnsi="Times New Roman" w:eastAsia="仿宋" w:cs="Times New Roman"/>
          <w:b w:val="0"/>
          <w:bCs w:val="0"/>
          <w:kern w:val="2"/>
          <w:sz w:val="28"/>
          <w:szCs w:val="28"/>
          <w:highlight w:val="none"/>
        </w:rPr>
        <w:t>（〔20</w:t>
      </w:r>
      <w:r>
        <w:rPr>
          <w:rFonts w:hint="eastAsia" w:ascii="Times New Roman" w:hAnsi="Times New Roman" w:eastAsia="仿宋" w:cs="Times New Roman"/>
          <w:b w:val="0"/>
          <w:bCs w:val="0"/>
          <w:kern w:val="2"/>
          <w:sz w:val="28"/>
          <w:szCs w:val="28"/>
          <w:highlight w:val="none"/>
          <w:lang w:val="en-US" w:eastAsia="zh-CN"/>
        </w:rPr>
        <w:t>20</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10</w:t>
      </w:r>
      <w:r>
        <w:rPr>
          <w:rFonts w:hint="default" w:ascii="Times New Roman" w:hAnsi="Times New Roman" w:eastAsia="仿宋" w:cs="Times New Roman"/>
          <w:b w:val="0"/>
          <w:bCs w:val="0"/>
          <w:kern w:val="2"/>
          <w:sz w:val="28"/>
          <w:szCs w:val="28"/>
          <w:highlight w:val="none"/>
        </w:rPr>
        <w:t>次）</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eastAsia="仿宋"/>
          <w:highlight w:val="none"/>
          <w:lang w:eastAsia="zh-CN"/>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3</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关于市城区部分公园广场体育设施进行提升改造的函</w:t>
      </w:r>
      <w:r>
        <w:rPr>
          <w:rFonts w:hint="default" w:ascii="Times New Roman" w:hAnsi="Times New Roman" w:eastAsia="仿宋" w:cs="Times New Roman"/>
          <w:b w:val="0"/>
          <w:bCs w:val="0"/>
          <w:kern w:val="2"/>
          <w:sz w:val="28"/>
          <w:szCs w:val="28"/>
          <w:highlight w:val="none"/>
          <w:shd w:val="clear"/>
        </w:rPr>
        <w:t>》</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highlight w:val="none"/>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4</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关于对市城区部分公园广场体育设施进行提升改造的复函</w:t>
      </w:r>
      <w:r>
        <w:rPr>
          <w:rFonts w:hint="default" w:ascii="Times New Roman" w:hAnsi="Times New Roman" w:eastAsia="仿宋" w:cs="Times New Roman"/>
          <w:b w:val="0"/>
          <w:bCs w:val="0"/>
          <w:kern w:val="2"/>
          <w:sz w:val="28"/>
          <w:szCs w:val="28"/>
          <w:highlight w:val="none"/>
          <w:shd w:val="clear"/>
        </w:rPr>
        <w:t>》</w:t>
      </w:r>
    </w:p>
    <w:p>
      <w:pPr>
        <w:pStyle w:val="16"/>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4.项目资金到位及使用情况</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资金预算情况</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shd w:val="clear"/>
          <w:lang w:val="en-US" w:eastAsia="zh-CN"/>
        </w:rPr>
      </w:pPr>
      <w:r>
        <w:rPr>
          <w:rFonts w:hint="default" w:ascii="Times New Roman" w:hAnsi="Times New Roman" w:eastAsia="仿宋" w:cs="Times New Roman"/>
          <w:b w:val="0"/>
          <w:bCs w:val="0"/>
          <w:sz w:val="28"/>
          <w:szCs w:val="28"/>
          <w:highlight w:val="none"/>
          <w:lang w:val="en-US" w:eastAsia="zh-CN"/>
        </w:rPr>
        <w:t>根据2020年7月9日运城市城市管理局会议纪要[2020]10次会议精神，</w:t>
      </w:r>
      <w:r>
        <w:rPr>
          <w:rFonts w:hint="eastAsia" w:ascii="Times New Roman" w:hAnsi="Times New Roman" w:eastAsia="仿宋" w:cs="Times New Roman"/>
          <w:b w:val="0"/>
          <w:bCs w:val="0"/>
          <w:sz w:val="28"/>
          <w:szCs w:val="28"/>
          <w:highlight w:val="none"/>
          <w:lang w:val="en-US" w:eastAsia="zh-CN"/>
        </w:rPr>
        <w:t>运城市城区部分公园广场体育设施项目</w:t>
      </w:r>
      <w:r>
        <w:rPr>
          <w:rFonts w:hint="default" w:ascii="Times New Roman" w:hAnsi="Times New Roman" w:eastAsia="仿宋" w:cs="Times New Roman"/>
          <w:b w:val="0"/>
          <w:bCs w:val="0"/>
          <w:sz w:val="28"/>
          <w:szCs w:val="28"/>
          <w:highlight w:val="none"/>
          <w:lang w:val="en-US" w:eastAsia="zh-CN"/>
        </w:rPr>
        <w:t>匡算总投资</w:t>
      </w:r>
      <w:r>
        <w:rPr>
          <w:rFonts w:hint="eastAsia" w:ascii="Times New Roman" w:hAnsi="Times New Roman" w:eastAsia="仿宋" w:cs="Times New Roman"/>
          <w:b w:val="0"/>
          <w:bCs w:val="0"/>
          <w:sz w:val="28"/>
          <w:szCs w:val="28"/>
          <w:highlight w:val="none"/>
          <w:lang w:val="en-US" w:eastAsia="zh-CN"/>
        </w:rPr>
        <w:t>为</w:t>
      </w:r>
      <w:r>
        <w:rPr>
          <w:rFonts w:hint="default" w:ascii="Times New Roman" w:hAnsi="Times New Roman" w:eastAsia="仿宋" w:cs="Times New Roman"/>
          <w:b w:val="0"/>
          <w:bCs w:val="0"/>
          <w:sz w:val="28"/>
          <w:szCs w:val="28"/>
          <w:highlight w:val="none"/>
          <w:lang w:val="en-US" w:eastAsia="zh-CN"/>
        </w:rPr>
        <w:t>2500.00万元，分两年实施。</w:t>
      </w:r>
      <w:r>
        <w:rPr>
          <w:rFonts w:hint="default" w:ascii="Times New Roman" w:hAnsi="Times New Roman" w:eastAsia="仿宋" w:cs="Times New Roman"/>
          <w:b w:val="0"/>
          <w:bCs w:val="0"/>
          <w:sz w:val="28"/>
          <w:szCs w:val="28"/>
          <w:highlight w:val="none"/>
          <w:shd w:val="clear"/>
          <w:lang w:val="en-US" w:eastAsia="zh-CN"/>
        </w:rPr>
        <w:t>后经</w:t>
      </w:r>
      <w:r>
        <w:rPr>
          <w:rFonts w:hint="eastAsia" w:eastAsia="仿宋" w:cs="Times New Roman"/>
          <w:b w:val="0"/>
          <w:bCs w:val="0"/>
          <w:sz w:val="28"/>
          <w:szCs w:val="28"/>
          <w:highlight w:val="none"/>
          <w:shd w:val="clear"/>
          <w:lang w:val="en-US" w:eastAsia="zh-CN"/>
        </w:rPr>
        <w:t>政府采购需求评审</w:t>
      </w:r>
      <w:r>
        <w:rPr>
          <w:rFonts w:hint="default" w:ascii="Times New Roman" w:hAnsi="Times New Roman" w:eastAsia="仿宋" w:cs="Times New Roman"/>
          <w:b w:val="0"/>
          <w:bCs w:val="0"/>
          <w:sz w:val="28"/>
          <w:szCs w:val="28"/>
          <w:highlight w:val="none"/>
          <w:shd w:val="clear"/>
          <w:lang w:val="en-US" w:eastAsia="zh-CN"/>
        </w:rPr>
        <w:t>专家组论证，确定该项目预算金额为2380.00万元</w:t>
      </w:r>
      <w:r>
        <w:rPr>
          <w:rFonts w:hint="eastAsia" w:ascii="Times New Roman" w:hAnsi="Times New Roman" w:eastAsia="仿宋" w:cs="Times New Roman"/>
          <w:b w:val="0"/>
          <w:bCs w:val="0"/>
          <w:sz w:val="28"/>
          <w:szCs w:val="28"/>
          <w:highlight w:val="none"/>
          <w:shd w:val="clear"/>
          <w:lang w:val="en-US" w:eastAsia="zh-CN"/>
        </w:rPr>
        <w:t>。</w:t>
      </w:r>
    </w:p>
    <w:p>
      <w:pPr>
        <w:pStyle w:val="14"/>
        <w:keepNext w:val="0"/>
        <w:keepLines w:val="0"/>
        <w:pageBreakBefore w:val="0"/>
        <w:widowControl w:val="0"/>
        <w:numPr>
          <w:ilvl w:val="0"/>
          <w:numId w:val="3"/>
        </w:numPr>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资金到位情况</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ascii="Times New Roman" w:hAnsi="Times New Roman" w:eastAsia="仿宋" w:cs="Times New Roman"/>
          <w:b w:val="0"/>
          <w:bCs w:val="0"/>
          <w:sz w:val="28"/>
          <w:szCs w:val="28"/>
          <w:highlight w:val="none"/>
          <w:lang w:val="en-US" w:eastAsia="zh-CN"/>
        </w:rPr>
      </w:pPr>
      <w:r>
        <w:rPr>
          <w:rFonts w:hint="eastAsia" w:ascii="Times New Roman" w:hAnsi="Times New Roman" w:eastAsia="仿宋" w:cs="Times New Roman"/>
          <w:b w:val="0"/>
          <w:bCs w:val="0"/>
          <w:sz w:val="28"/>
          <w:szCs w:val="28"/>
          <w:highlight w:val="none"/>
          <w:lang w:val="en-US" w:eastAsia="zh-CN"/>
        </w:rPr>
        <w:t>截至2022年7月31日，运城市城区部分公园广场体育设施项目资金累计到位2349.2912万元，资金到位明细如下：</w:t>
      </w:r>
    </w:p>
    <w:p>
      <w:pPr>
        <w:pStyle w:val="4"/>
        <w:keepNext w:val="0"/>
        <w:keepLines w:val="0"/>
        <w:pageBreakBefore w:val="0"/>
        <w:widowControl w:val="0"/>
        <w:shd w:val="clear"/>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资金到位明细表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6"/>
        <w:gridCol w:w="2112"/>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86"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highlight w:val="none"/>
                <w:shd w:val="clear" w:color="auto" w:fill="auto"/>
                <w:lang w:val="en-US" w:eastAsia="zh-CN"/>
              </w:rPr>
            </w:pPr>
            <w:r>
              <w:rPr>
                <w:rFonts w:hint="default" w:ascii="Times New Roman" w:hAnsi="Times New Roman" w:eastAsia="仿宋" w:cs="Times New Roman"/>
                <w:sz w:val="24"/>
                <w:szCs w:val="24"/>
                <w:highlight w:val="none"/>
                <w:shd w:val="clear" w:color="auto" w:fill="auto"/>
              </w:rPr>
              <w:t>文件号</w:t>
            </w:r>
          </w:p>
        </w:tc>
        <w:tc>
          <w:tcPr>
            <w:tcW w:w="2112"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highlight w:val="none"/>
                <w:shd w:val="clear" w:color="auto" w:fill="auto"/>
                <w:lang w:val="en-US"/>
              </w:rPr>
            </w:pPr>
            <w:r>
              <w:rPr>
                <w:rFonts w:hint="eastAsia" w:eastAsia="仿宋" w:cs="Times New Roman"/>
                <w:sz w:val="24"/>
                <w:szCs w:val="24"/>
                <w:highlight w:val="none"/>
                <w:shd w:val="clear" w:color="auto" w:fill="auto"/>
                <w:lang w:val="en-US" w:eastAsia="zh-CN"/>
              </w:rPr>
              <w:t>到位时间</w:t>
            </w:r>
          </w:p>
        </w:tc>
        <w:tc>
          <w:tcPr>
            <w:tcW w:w="3056"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highlight w:val="none"/>
                <w:shd w:val="clear" w:color="auto" w:fill="auto"/>
              </w:rPr>
            </w:pPr>
            <w:r>
              <w:rPr>
                <w:rFonts w:hint="default" w:ascii="Times New Roman" w:hAnsi="Times New Roman" w:eastAsia="仿宋" w:cs="Times New Roman"/>
                <w:sz w:val="24"/>
                <w:szCs w:val="24"/>
                <w:highlight w:val="none"/>
                <w:shd w:val="clear" w:color="auto" w:fill="auto"/>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运财</w:t>
            </w:r>
            <w:r>
              <w:rPr>
                <w:rFonts w:hint="eastAsia" w:ascii="Times New Roman" w:hAnsi="Times New Roman" w:eastAsia="仿宋" w:cs="Times New Roman"/>
                <w:sz w:val="24"/>
                <w:szCs w:val="24"/>
                <w:lang w:val="en-US" w:eastAsia="zh-CN"/>
              </w:rPr>
              <w:t>综</w:t>
            </w:r>
            <w:r>
              <w:rPr>
                <w:rFonts w:hint="default" w:ascii="Times New Roman" w:hAnsi="Times New Roman" w:eastAsia="仿宋" w:cs="Times New Roman"/>
                <w:sz w:val="24"/>
                <w:szCs w:val="24"/>
                <w:lang w:val="en-US" w:eastAsia="zh-CN"/>
              </w:rPr>
              <w:t>〔202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6</w:t>
            </w:r>
            <w:r>
              <w:rPr>
                <w:rFonts w:hint="default" w:ascii="Times New Roman" w:hAnsi="Times New Roman" w:eastAsia="仿宋" w:cs="Times New Roman"/>
                <w:sz w:val="24"/>
                <w:szCs w:val="24"/>
                <w:lang w:val="en-US" w:eastAsia="zh-CN"/>
              </w:rPr>
              <w:t>号</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2021.05.12</w:t>
            </w:r>
          </w:p>
        </w:tc>
        <w:tc>
          <w:tcPr>
            <w:tcW w:w="305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1,747.6100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2021.07.28</w:t>
            </w:r>
          </w:p>
        </w:tc>
        <w:tc>
          <w:tcPr>
            <w:tcW w:w="305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运财</w:t>
            </w:r>
            <w:r>
              <w:rPr>
                <w:rFonts w:hint="eastAsia" w:ascii="Times New Roman" w:hAnsi="Times New Roman" w:eastAsia="仿宋" w:cs="Times New Roman"/>
                <w:sz w:val="24"/>
                <w:szCs w:val="24"/>
                <w:lang w:val="en-US" w:eastAsia="zh-CN"/>
              </w:rPr>
              <w:t>综</w:t>
            </w:r>
            <w:r>
              <w:rPr>
                <w:rFonts w:hint="default" w:ascii="Times New Roman" w:hAnsi="Times New Roman" w:eastAsia="仿宋" w:cs="Times New Roman"/>
                <w:sz w:val="24"/>
                <w:szCs w:val="24"/>
                <w:lang w:val="en-US" w:eastAsia="zh-CN"/>
              </w:rPr>
              <w:t>〔202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37</w:t>
            </w:r>
            <w:r>
              <w:rPr>
                <w:rFonts w:hint="default" w:ascii="Times New Roman" w:hAnsi="Times New Roman" w:eastAsia="仿宋" w:cs="Times New Roman"/>
                <w:sz w:val="24"/>
                <w:szCs w:val="24"/>
                <w:lang w:val="en-US" w:eastAsia="zh-CN"/>
              </w:rPr>
              <w:t>号</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2021.12.02</w:t>
            </w:r>
          </w:p>
        </w:tc>
        <w:tc>
          <w:tcPr>
            <w:tcW w:w="305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401.6812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合  计</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p>
        </w:tc>
        <w:tc>
          <w:tcPr>
            <w:tcW w:w="305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2,349.2912</w:t>
            </w: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资金支出情况</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ascii="Times New Roman" w:hAnsi="Times New Roman" w:eastAsia="仿宋" w:cs="Times New Roman"/>
          <w:b w:val="0"/>
          <w:bCs w:val="0"/>
          <w:sz w:val="28"/>
          <w:szCs w:val="28"/>
          <w:highlight w:val="none"/>
          <w:lang w:val="en-US" w:eastAsia="zh-CN"/>
        </w:rPr>
      </w:pPr>
      <w:r>
        <w:rPr>
          <w:rFonts w:hint="eastAsia" w:ascii="Times New Roman" w:hAnsi="Times New Roman" w:eastAsia="仿宋" w:cs="Times New Roman"/>
          <w:b w:val="0"/>
          <w:bCs w:val="0"/>
          <w:sz w:val="28"/>
          <w:szCs w:val="28"/>
          <w:highlight w:val="none"/>
          <w:lang w:val="en-US" w:eastAsia="zh-CN"/>
        </w:rPr>
        <w:t>截至2022年7月31日，运城市城区部分公园广场体育设施项目资金累计支出2349.29</w:t>
      </w:r>
      <w:r>
        <w:rPr>
          <w:rFonts w:hint="eastAsia" w:eastAsia="仿宋" w:cs="Times New Roman"/>
          <w:b w:val="0"/>
          <w:bCs w:val="0"/>
          <w:sz w:val="28"/>
          <w:szCs w:val="28"/>
          <w:highlight w:val="none"/>
          <w:lang w:val="en-US" w:eastAsia="zh-CN"/>
        </w:rPr>
        <w:t>12</w:t>
      </w:r>
      <w:r>
        <w:rPr>
          <w:rFonts w:hint="eastAsia" w:ascii="Times New Roman" w:hAnsi="Times New Roman" w:eastAsia="仿宋" w:cs="Times New Roman"/>
          <w:b w:val="0"/>
          <w:bCs w:val="0"/>
          <w:sz w:val="28"/>
          <w:szCs w:val="28"/>
          <w:highlight w:val="none"/>
          <w:lang w:val="en-US" w:eastAsia="zh-CN"/>
        </w:rPr>
        <w:t>万元。具体明细如下：</w:t>
      </w:r>
    </w:p>
    <w:tbl>
      <w:tblPr>
        <w:tblStyle w:val="20"/>
        <w:tblpPr w:leftFromText="180" w:rightFromText="180" w:vertAnchor="text" w:horzAnchor="page" w:tblpX="1802" w:tblpY="34"/>
        <w:tblOverlap w:val="never"/>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437"/>
        <w:gridCol w:w="364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0"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highlight w:val="darkGray"/>
                <w:shd w:val="clear" w:color="auto" w:fill="auto"/>
                <w:lang w:val="en-US" w:eastAsia="zh-CN"/>
              </w:rPr>
            </w:pPr>
            <w:r>
              <w:rPr>
                <w:rFonts w:hint="eastAsia" w:ascii="Times New Roman" w:hAnsi="Times New Roman" w:eastAsia="仿宋" w:cs="Times New Roman"/>
                <w:sz w:val="24"/>
                <w:szCs w:val="24"/>
                <w:highlight w:val="darkGray"/>
                <w:shd w:val="clear" w:color="auto" w:fill="auto"/>
                <w:lang w:val="en-US" w:eastAsia="zh-CN"/>
              </w:rPr>
              <w:t>日期</w:t>
            </w:r>
          </w:p>
        </w:tc>
        <w:tc>
          <w:tcPr>
            <w:tcW w:w="143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highlight w:val="darkGray"/>
                <w:shd w:val="clear" w:color="auto" w:fill="auto"/>
                <w:lang w:val="en-US" w:eastAsia="zh-CN"/>
              </w:rPr>
            </w:pPr>
            <w:r>
              <w:rPr>
                <w:rFonts w:hint="eastAsia" w:ascii="Times New Roman" w:hAnsi="Times New Roman" w:eastAsia="仿宋" w:cs="Times New Roman"/>
                <w:sz w:val="24"/>
                <w:szCs w:val="24"/>
                <w:highlight w:val="darkGray"/>
                <w:shd w:val="clear" w:color="auto" w:fill="auto"/>
                <w:lang w:val="en-US" w:eastAsia="zh-CN"/>
              </w:rPr>
              <w:t>款项内容</w:t>
            </w:r>
          </w:p>
        </w:tc>
        <w:tc>
          <w:tcPr>
            <w:tcW w:w="3646"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highlight w:val="darkGray"/>
                <w:shd w:val="clear" w:color="auto" w:fill="auto"/>
                <w:lang w:val="en-US" w:eastAsia="zh-CN"/>
              </w:rPr>
            </w:pPr>
            <w:r>
              <w:rPr>
                <w:rFonts w:hint="eastAsia" w:ascii="Times New Roman" w:hAnsi="Times New Roman" w:eastAsia="仿宋" w:cs="Times New Roman"/>
                <w:sz w:val="24"/>
                <w:szCs w:val="24"/>
                <w:highlight w:val="darkGray"/>
                <w:shd w:val="clear" w:color="auto" w:fill="auto"/>
                <w:lang w:val="en-US" w:eastAsia="zh-CN"/>
              </w:rPr>
              <w:t>单位</w:t>
            </w:r>
          </w:p>
        </w:tc>
        <w:tc>
          <w:tcPr>
            <w:tcW w:w="205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highlight w:val="darkGray"/>
                <w:shd w:val="clear" w:color="auto" w:fill="auto"/>
                <w:lang w:val="en-US" w:eastAsia="zh-CN"/>
              </w:rPr>
            </w:pPr>
            <w:r>
              <w:rPr>
                <w:rFonts w:hint="eastAsia" w:ascii="Times New Roman" w:hAnsi="Times New Roman" w:eastAsia="仿宋" w:cs="Times New Roman"/>
                <w:sz w:val="24"/>
                <w:szCs w:val="24"/>
                <w:highlight w:val="darkGray"/>
                <w:shd w:val="clear" w:color="auto" w:fill="auto"/>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2021.06.01</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器材款</w:t>
            </w:r>
          </w:p>
        </w:tc>
        <w:tc>
          <w:tcPr>
            <w:tcW w:w="364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南京万德体育产业集团有限公司</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1,745.5100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2021.12.23</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器材款</w:t>
            </w:r>
          </w:p>
        </w:tc>
        <w:tc>
          <w:tcPr>
            <w:tcW w:w="364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南京万德体育产业集团有限公司</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177.0700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2021.12.24</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器材款</w:t>
            </w:r>
          </w:p>
        </w:tc>
        <w:tc>
          <w:tcPr>
            <w:tcW w:w="364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南京万德体育产业集团有限公司</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426.7112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合   计</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2,349.2912</w:t>
            </w:r>
          </w:p>
        </w:tc>
      </w:tr>
    </w:tbl>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3" w:name="_Toc66777527"/>
      <w:r>
        <w:rPr>
          <w:rFonts w:hint="default"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rPr>
        <w:t>项目组织及管理</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4" w:name="_Toc7339"/>
      <w:bookmarkStart w:id="5" w:name="_Toc31464"/>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部门职责</w:t>
      </w:r>
      <w:bookmarkEnd w:id="4"/>
      <w:bookmarkEnd w:id="5"/>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bookmarkStart w:id="6" w:name="_Toc10288"/>
      <w:bookmarkStart w:id="7" w:name="_Toc26791"/>
      <w:r>
        <w:rPr>
          <w:rFonts w:hint="default" w:ascii="Times New Roman" w:hAnsi="Times New Roman" w:eastAsia="仿宋" w:cs="Times New Roman"/>
          <w:b w:val="0"/>
          <w:bCs w:val="0"/>
          <w:sz w:val="28"/>
          <w:szCs w:val="28"/>
          <w:highlight w:val="none"/>
          <w:lang w:val="en-US" w:eastAsia="zh-CN"/>
        </w:rPr>
        <w:t>运城市财政局：负责审批、拨付预算资金，对专项资金的使用进行监管等。</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运城市城市管理局：为项目的主管单位，主要负责项目预算、申报、档案管理工作，负责项目的绩效考评的自查、自评工作，负责项目的验收等工作。</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南京万德体育产业集团有限公司：为项目供货单位。</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保障制度</w:t>
      </w:r>
      <w:bookmarkEnd w:id="6"/>
      <w:bookmarkEnd w:id="7"/>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①</w:t>
      </w:r>
      <w:r>
        <w:rPr>
          <w:rFonts w:hint="default" w:ascii="Times New Roman" w:hAnsi="Times New Roman" w:eastAsia="仿宋" w:cs="Times New Roman"/>
          <w:b w:val="0"/>
          <w:bCs w:val="0"/>
          <w:sz w:val="28"/>
          <w:szCs w:val="28"/>
        </w:rPr>
        <w:t>招投标制。</w:t>
      </w:r>
      <w:r>
        <w:rPr>
          <w:rFonts w:hint="eastAsia" w:ascii="Times New Roman" w:hAnsi="Times New Roman" w:eastAsia="仿宋" w:cs="Times New Roman"/>
          <w:b w:val="0"/>
          <w:bCs w:val="0"/>
          <w:sz w:val="28"/>
          <w:szCs w:val="28"/>
          <w:lang w:val="en-US" w:eastAsia="zh-CN"/>
        </w:rPr>
        <w:t>项目</w:t>
      </w:r>
      <w:r>
        <w:rPr>
          <w:rFonts w:hint="default" w:ascii="Times New Roman" w:hAnsi="Times New Roman" w:eastAsia="仿宋" w:cs="Times New Roman"/>
          <w:b w:val="0"/>
          <w:bCs w:val="0"/>
          <w:sz w:val="28"/>
          <w:szCs w:val="28"/>
        </w:rPr>
        <w:t>委托山西</w:t>
      </w:r>
      <w:r>
        <w:rPr>
          <w:rFonts w:hint="eastAsia" w:ascii="Times New Roman" w:hAnsi="Times New Roman" w:eastAsia="仿宋" w:cs="Times New Roman"/>
          <w:b w:val="0"/>
          <w:bCs w:val="0"/>
          <w:sz w:val="28"/>
          <w:szCs w:val="28"/>
          <w:lang w:val="en-US" w:eastAsia="zh-CN"/>
        </w:rPr>
        <w:t>冠标项目管理有限公司</w:t>
      </w:r>
      <w:r>
        <w:rPr>
          <w:rFonts w:hint="default" w:ascii="Times New Roman" w:hAnsi="Times New Roman" w:eastAsia="仿宋" w:cs="Times New Roman"/>
          <w:b w:val="0"/>
          <w:bCs w:val="0"/>
          <w:sz w:val="28"/>
          <w:szCs w:val="28"/>
        </w:rPr>
        <w:t>对本项目进行公开招标，整个项目的招标、投标、评标符合招投标法的规定。</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highlight w:val="none"/>
          <w:lang w:val="en-US" w:eastAsia="zh-CN"/>
        </w:rPr>
        <w:t>②</w:t>
      </w:r>
      <w:r>
        <w:rPr>
          <w:rFonts w:hint="default" w:ascii="Times New Roman" w:hAnsi="Times New Roman" w:eastAsia="仿宋" w:cs="Times New Roman"/>
          <w:b w:val="0"/>
          <w:bCs w:val="0"/>
          <w:sz w:val="28"/>
          <w:szCs w:val="28"/>
        </w:rPr>
        <w:t>合同制。项目管理实行合同制，项目法人按照</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中华人民共和国民法典（合同编）</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的有关规定同项目</w:t>
      </w:r>
      <w:r>
        <w:rPr>
          <w:rFonts w:hint="eastAsia" w:ascii="Times New Roman" w:hAnsi="Times New Roman" w:eastAsia="仿宋" w:cs="Times New Roman"/>
          <w:b w:val="0"/>
          <w:bCs w:val="0"/>
          <w:sz w:val="28"/>
          <w:szCs w:val="28"/>
          <w:lang w:val="en-US" w:eastAsia="zh-CN"/>
        </w:rPr>
        <w:t>供货</w:t>
      </w:r>
      <w:r>
        <w:rPr>
          <w:rFonts w:hint="default" w:ascii="Times New Roman" w:hAnsi="Times New Roman" w:eastAsia="仿宋" w:cs="Times New Roman"/>
          <w:b w:val="0"/>
          <w:bCs w:val="0"/>
          <w:sz w:val="28"/>
          <w:szCs w:val="28"/>
        </w:rPr>
        <w:t>单位签订合同。</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8" w:name="_Toc8189"/>
      <w:r>
        <w:rPr>
          <w:rFonts w:hint="default" w:ascii="Times New Roman" w:hAnsi="Times New Roman" w:eastAsia="仿宋" w:cs="Times New Roman"/>
          <w:b w:val="0"/>
          <w:bCs w:val="0"/>
          <w:sz w:val="28"/>
          <w:szCs w:val="28"/>
          <w:lang w:val="en-US" w:eastAsia="zh-CN"/>
        </w:rPr>
        <w:t>6.</w:t>
      </w:r>
      <w:r>
        <w:rPr>
          <w:rFonts w:hint="default" w:ascii="Times New Roman" w:hAnsi="Times New Roman" w:eastAsia="仿宋" w:cs="Times New Roman"/>
          <w:b w:val="0"/>
          <w:bCs w:val="0"/>
          <w:sz w:val="28"/>
          <w:szCs w:val="28"/>
        </w:rPr>
        <w:t>利益相关方</w:t>
      </w:r>
      <w:bookmarkEnd w:id="8"/>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本次绩效评价涉及的利益相关方包括：</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资金拨付部门：</w:t>
      </w:r>
      <w:r>
        <w:rPr>
          <w:rFonts w:hint="default" w:ascii="Times New Roman" w:hAnsi="Times New Roman" w:eastAsia="仿宋" w:cs="Times New Roman"/>
          <w:b w:val="0"/>
          <w:bCs w:val="0"/>
          <w:sz w:val="28"/>
          <w:szCs w:val="28"/>
          <w:highlight w:val="none"/>
        </w:rPr>
        <w:t>运城市</w:t>
      </w:r>
      <w:r>
        <w:rPr>
          <w:rFonts w:hint="default" w:ascii="Times New Roman" w:hAnsi="Times New Roman" w:eastAsia="仿宋" w:cs="Times New Roman"/>
          <w:b w:val="0"/>
          <w:bCs w:val="0"/>
          <w:sz w:val="28"/>
          <w:szCs w:val="28"/>
          <w:highlight w:val="none"/>
          <w:lang w:val="zh-CN"/>
        </w:rPr>
        <w:t>财政局</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项目</w:t>
      </w:r>
      <w:r>
        <w:rPr>
          <w:rFonts w:hint="eastAsia" w:eastAsia="仿宋" w:cs="Times New Roman"/>
          <w:b w:val="0"/>
          <w:bCs w:val="0"/>
          <w:sz w:val="28"/>
          <w:szCs w:val="28"/>
          <w:highlight w:val="none"/>
          <w:lang w:val="en-US" w:eastAsia="zh-CN"/>
        </w:rPr>
        <w:t>主管</w:t>
      </w:r>
      <w:r>
        <w:rPr>
          <w:rFonts w:hint="default" w:ascii="Times New Roman" w:hAnsi="Times New Roman" w:eastAsia="仿宋" w:cs="Times New Roman"/>
          <w:b w:val="0"/>
          <w:bCs w:val="0"/>
          <w:sz w:val="28"/>
          <w:szCs w:val="28"/>
          <w:highlight w:val="none"/>
          <w:lang w:val="zh-CN"/>
        </w:rPr>
        <w:t>单位：</w:t>
      </w:r>
      <w:r>
        <w:rPr>
          <w:rFonts w:hint="default" w:ascii="Times New Roman" w:hAnsi="Times New Roman" w:eastAsia="仿宋" w:cs="Times New Roman"/>
          <w:b w:val="0"/>
          <w:bCs w:val="0"/>
          <w:sz w:val="28"/>
          <w:szCs w:val="28"/>
          <w:highlight w:val="none"/>
        </w:rPr>
        <w:t>运城市城市管理局</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项目</w:t>
      </w:r>
      <w:r>
        <w:rPr>
          <w:rFonts w:hint="eastAsia" w:eastAsia="仿宋" w:cs="Times New Roman"/>
          <w:b w:val="0"/>
          <w:bCs w:val="0"/>
          <w:sz w:val="28"/>
          <w:szCs w:val="28"/>
          <w:highlight w:val="none"/>
          <w:lang w:val="en-US" w:eastAsia="zh-CN"/>
        </w:rPr>
        <w:t>供货</w:t>
      </w:r>
      <w:r>
        <w:rPr>
          <w:rFonts w:hint="default" w:ascii="Times New Roman" w:hAnsi="Times New Roman" w:eastAsia="仿宋" w:cs="Times New Roman"/>
          <w:b w:val="0"/>
          <w:bCs w:val="0"/>
          <w:sz w:val="28"/>
          <w:szCs w:val="28"/>
          <w:highlight w:val="none"/>
        </w:rPr>
        <w:t>单位：</w:t>
      </w:r>
      <w:r>
        <w:rPr>
          <w:rFonts w:hint="default" w:ascii="Times New Roman" w:hAnsi="Times New Roman" w:eastAsia="仿宋" w:cs="Times New Roman"/>
          <w:b w:val="0"/>
          <w:bCs w:val="0"/>
          <w:sz w:val="28"/>
          <w:szCs w:val="28"/>
          <w:highlight w:val="none"/>
          <w:lang w:val="zh-CN" w:eastAsia="zh-CN"/>
        </w:rPr>
        <w:t>南京万德体育产业集团有限公司</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en-US" w:eastAsia="zh-CN"/>
        </w:rPr>
        <w:t>（</w:t>
      </w:r>
      <w:r>
        <w:rPr>
          <w:rFonts w:hint="eastAsia"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zh-CN"/>
        </w:rPr>
        <w:t>受益对象：</w:t>
      </w:r>
      <w:r>
        <w:rPr>
          <w:rFonts w:hint="default" w:ascii="Times New Roman" w:hAnsi="Times New Roman" w:eastAsia="仿宋" w:cs="Times New Roman"/>
          <w:b w:val="0"/>
          <w:bCs w:val="0"/>
          <w:sz w:val="28"/>
          <w:szCs w:val="28"/>
          <w:highlight w:val="none"/>
        </w:rPr>
        <w:t>运城市</w:t>
      </w:r>
      <w:r>
        <w:rPr>
          <w:rFonts w:hint="default" w:ascii="Times New Roman" w:hAnsi="Times New Roman" w:eastAsia="仿宋" w:cs="Times New Roman"/>
          <w:b w:val="0"/>
          <w:bCs w:val="0"/>
          <w:sz w:val="28"/>
          <w:szCs w:val="28"/>
          <w:highlight w:val="none"/>
          <w:lang w:val="zh-CN"/>
        </w:rPr>
        <w:t>广大人民群众</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highlight w:val="none"/>
          <w:lang w:val="zh-CN"/>
        </w:rPr>
      </w:pPr>
      <w:r>
        <w:rPr>
          <w:rFonts w:hint="default" w:ascii="Times New Roman" w:hAnsi="Times New Roman" w:eastAsia="仿宋" w:cs="Times New Roman"/>
          <w:b w:val="0"/>
          <w:bCs w:val="0"/>
          <w:sz w:val="28"/>
          <w:szCs w:val="28"/>
          <w:highlight w:val="none"/>
          <w:lang w:val="en-US" w:eastAsia="zh-CN"/>
        </w:rPr>
        <w:t>（</w:t>
      </w:r>
      <w:r>
        <w:rPr>
          <w:rFonts w:hint="eastAsia"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zh-CN"/>
        </w:rPr>
        <w:t>其他利益相关方等</w:t>
      </w:r>
    </w:p>
    <w:p>
      <w:pPr>
        <w:pStyle w:val="8"/>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（二）项目绩效目标</w:t>
      </w:r>
      <w:bookmarkEnd w:id="3"/>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1.项目总目标</w:t>
      </w:r>
    </w:p>
    <w:p>
      <w:pPr>
        <w:keepNext w:val="0"/>
        <w:keepLines w:val="0"/>
        <w:pageBreakBefore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b w:val="0"/>
          <w:bCs w:val="0"/>
          <w:kern w:val="28"/>
          <w:sz w:val="28"/>
          <w:szCs w:val="28"/>
          <w:highlight w:val="none"/>
          <w:lang w:val="en-US" w:eastAsia="zh-CN" w:bidi="ar-SA"/>
        </w:rPr>
      </w:pPr>
      <w:bookmarkStart w:id="9" w:name="_Toc66777528"/>
      <w:r>
        <w:rPr>
          <w:rFonts w:hint="default" w:ascii="Times New Roman" w:hAnsi="Times New Roman" w:eastAsia="仿宋" w:cs="Times New Roman"/>
          <w:b w:val="0"/>
          <w:bCs w:val="0"/>
          <w:kern w:val="28"/>
          <w:sz w:val="28"/>
          <w:szCs w:val="28"/>
          <w:highlight w:val="none"/>
          <w:lang w:val="en-US" w:eastAsia="zh-CN" w:bidi="ar-SA"/>
        </w:rPr>
        <w:t>项目主要对市城区人民公园、禹都公园、航天公园、南风广场等现有场地体育设施进行规划建设及提升改造，主要建设内容：人民公园、南风广场现有体育设施进行更换提升；禹都公园、航天公园等公园合理设置场地进行体育设施建设。</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2.阶段性目标</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（1）产出指标</w:t>
      </w:r>
    </w:p>
    <w:p>
      <w:pPr>
        <w:pStyle w:val="10"/>
        <w:spacing w:line="520" w:lineRule="exact"/>
        <w:ind w:firstLine="560" w:firstLineChars="200"/>
        <w:rPr>
          <w:rFonts w:hint="eastAsia"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数量指标：对人民公园、禹都公园、航天公园、南风广场共4处公园广场体育设施进行规划建设及提升改造</w:t>
      </w:r>
      <w:r>
        <w:rPr>
          <w:rFonts w:hint="eastAsia" w:eastAsia="仿宋" w:cs="Times New Roman"/>
          <w:b w:val="0"/>
          <w:bCs w:val="0"/>
          <w:kern w:val="28"/>
          <w:sz w:val="28"/>
          <w:szCs w:val="28"/>
          <w:highlight w:val="none"/>
          <w:lang w:val="en-US" w:eastAsia="zh-CN" w:bidi="ar-SA"/>
        </w:rPr>
        <w:t>，</w:t>
      </w:r>
      <w:r>
        <w:rPr>
          <w:rFonts w:hint="eastAsia" w:ascii="Times New Roman" w:hAnsi="Times New Roman" w:eastAsia="仿宋" w:cs="Times New Roman"/>
          <w:b w:val="0"/>
          <w:bCs w:val="0"/>
          <w:kern w:val="28"/>
          <w:sz w:val="28"/>
          <w:szCs w:val="28"/>
          <w:highlight w:val="none"/>
          <w:lang w:val="en-US" w:eastAsia="zh-CN" w:bidi="ar-SA"/>
        </w:rPr>
        <w:t>主要建设内容：人民公园、南风广场现有体育设施进行更换提升；禹都公园、航天公园等公园合理设置场地进行体育设施建设。数量按计划验收合格。</w:t>
      </w:r>
    </w:p>
    <w:tbl>
      <w:tblPr>
        <w:tblStyle w:val="19"/>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89"/>
        <w:gridCol w:w="1062"/>
        <w:gridCol w:w="1143"/>
        <w:gridCol w:w="176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4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地点</w:t>
            </w:r>
          </w:p>
        </w:tc>
        <w:tc>
          <w:tcPr>
            <w:tcW w:w="1189"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运动器械（件/组）</w:t>
            </w:r>
          </w:p>
        </w:tc>
        <w:tc>
          <w:tcPr>
            <w:tcW w:w="1062"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EPDM铺装（平米）</w:t>
            </w:r>
          </w:p>
        </w:tc>
        <w:tc>
          <w:tcPr>
            <w:tcW w:w="1143"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EPDM整治（平米）</w:t>
            </w:r>
          </w:p>
        </w:tc>
        <w:tc>
          <w:tcPr>
            <w:tcW w:w="1768"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沙池改造及儿童砂铺设（平米）</w:t>
            </w:r>
          </w:p>
        </w:tc>
        <w:tc>
          <w:tcPr>
            <w:tcW w:w="2139"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EPDM铺装基础打造及EPDM铺装（平米）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4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人民公园</w:t>
            </w:r>
          </w:p>
        </w:tc>
        <w:tc>
          <w:tcPr>
            <w:tcW w:w="118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43</w:t>
            </w:r>
          </w:p>
        </w:tc>
        <w:tc>
          <w:tcPr>
            <w:tcW w:w="1062"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1915</w:t>
            </w:r>
          </w:p>
        </w:tc>
        <w:tc>
          <w:tcPr>
            <w:tcW w:w="1143"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68"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3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4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航天公园</w:t>
            </w:r>
          </w:p>
        </w:tc>
        <w:tc>
          <w:tcPr>
            <w:tcW w:w="118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42</w:t>
            </w:r>
          </w:p>
        </w:tc>
        <w:tc>
          <w:tcPr>
            <w:tcW w:w="1062"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1410</w:t>
            </w:r>
          </w:p>
        </w:tc>
        <w:tc>
          <w:tcPr>
            <w:tcW w:w="1143"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68"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3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4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禹都公园</w:t>
            </w:r>
          </w:p>
        </w:tc>
        <w:tc>
          <w:tcPr>
            <w:tcW w:w="118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77</w:t>
            </w:r>
          </w:p>
        </w:tc>
        <w:tc>
          <w:tcPr>
            <w:tcW w:w="1062"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1500</w:t>
            </w:r>
          </w:p>
        </w:tc>
        <w:tc>
          <w:tcPr>
            <w:tcW w:w="1143"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1400</w:t>
            </w:r>
          </w:p>
        </w:tc>
        <w:tc>
          <w:tcPr>
            <w:tcW w:w="1768"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150</w:t>
            </w:r>
          </w:p>
        </w:tc>
        <w:tc>
          <w:tcPr>
            <w:tcW w:w="213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4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南风广场</w:t>
            </w:r>
          </w:p>
        </w:tc>
        <w:tc>
          <w:tcPr>
            <w:tcW w:w="118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51</w:t>
            </w:r>
          </w:p>
        </w:tc>
        <w:tc>
          <w:tcPr>
            <w:tcW w:w="1062"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240</w:t>
            </w:r>
          </w:p>
        </w:tc>
        <w:tc>
          <w:tcPr>
            <w:tcW w:w="1143"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1768"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c>
          <w:tcPr>
            <w:tcW w:w="213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4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合 计</w:t>
            </w:r>
          </w:p>
        </w:tc>
        <w:tc>
          <w:tcPr>
            <w:tcW w:w="118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213</w:t>
            </w:r>
          </w:p>
        </w:tc>
        <w:tc>
          <w:tcPr>
            <w:tcW w:w="1062"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5065</w:t>
            </w:r>
          </w:p>
        </w:tc>
        <w:tc>
          <w:tcPr>
            <w:tcW w:w="1143"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1"/>
                <w:szCs w:val="21"/>
                <w:highlight w:val="none"/>
                <w:lang w:val="en-US" w:eastAsia="zh-CN"/>
              </w:rPr>
            </w:pPr>
            <w:r>
              <w:rPr>
                <w:rFonts w:hint="eastAsia" w:eastAsia="仿宋" w:cs="Times New Roman"/>
                <w:sz w:val="21"/>
                <w:szCs w:val="21"/>
                <w:highlight w:val="none"/>
                <w:lang w:val="en-US" w:eastAsia="zh-CN"/>
              </w:rPr>
              <w:t>1400</w:t>
            </w:r>
          </w:p>
        </w:tc>
        <w:tc>
          <w:tcPr>
            <w:tcW w:w="1768"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150</w:t>
            </w:r>
          </w:p>
        </w:tc>
        <w:tc>
          <w:tcPr>
            <w:tcW w:w="213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lang w:val="en-US" w:eastAsia="zh-CN"/>
              </w:rPr>
            </w:pPr>
            <w:r>
              <w:rPr>
                <w:rFonts w:hint="eastAsia" w:eastAsia="仿宋" w:cs="Times New Roman"/>
                <w:sz w:val="21"/>
                <w:szCs w:val="21"/>
                <w:highlight w:val="none"/>
                <w:lang w:val="en-US" w:eastAsia="zh-CN"/>
              </w:rPr>
              <w:t>6400</w:t>
            </w:r>
          </w:p>
        </w:tc>
      </w:tr>
    </w:tbl>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质量目标：项目验收合格率100%；</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时效目标：</w:t>
      </w:r>
      <w:r>
        <w:rPr>
          <w:rFonts w:hint="eastAsia" w:eastAsia="仿宋" w:cs="Times New Roman"/>
          <w:b w:val="0"/>
          <w:bCs w:val="0"/>
          <w:kern w:val="28"/>
          <w:sz w:val="28"/>
          <w:szCs w:val="28"/>
          <w:highlight w:val="none"/>
          <w:lang w:val="en-US" w:eastAsia="zh-CN" w:bidi="ar-SA"/>
        </w:rPr>
        <w:t>合同签订后</w:t>
      </w:r>
      <w:r>
        <w:rPr>
          <w:rFonts w:hint="default" w:ascii="Times New Roman" w:hAnsi="Times New Roman" w:eastAsia="仿宋" w:cs="Times New Roman"/>
          <w:b w:val="0"/>
          <w:bCs w:val="0"/>
          <w:kern w:val="28"/>
          <w:sz w:val="28"/>
          <w:szCs w:val="28"/>
          <w:highlight w:val="none"/>
          <w:lang w:val="en-US" w:eastAsia="zh-CN" w:bidi="ar-SA"/>
        </w:rPr>
        <w:t>120</w:t>
      </w:r>
      <w:r>
        <w:rPr>
          <w:rFonts w:hint="eastAsia" w:eastAsia="仿宋" w:cs="Times New Roman"/>
          <w:b w:val="0"/>
          <w:bCs w:val="0"/>
          <w:kern w:val="28"/>
          <w:sz w:val="28"/>
          <w:szCs w:val="28"/>
          <w:highlight w:val="none"/>
          <w:lang w:val="en-US" w:eastAsia="zh-CN" w:bidi="ar-SA"/>
        </w:rPr>
        <w:t>个</w:t>
      </w:r>
      <w:r>
        <w:rPr>
          <w:rFonts w:hint="default" w:ascii="Times New Roman" w:hAnsi="Times New Roman" w:eastAsia="仿宋" w:cs="Times New Roman"/>
          <w:b w:val="0"/>
          <w:bCs w:val="0"/>
          <w:kern w:val="28"/>
          <w:sz w:val="28"/>
          <w:szCs w:val="28"/>
          <w:highlight w:val="none"/>
          <w:lang w:val="en-US" w:eastAsia="zh-CN" w:bidi="ar-SA"/>
        </w:rPr>
        <w:t>日历</w:t>
      </w:r>
      <w:r>
        <w:rPr>
          <w:rFonts w:hint="eastAsia" w:eastAsia="仿宋" w:cs="Times New Roman"/>
          <w:b w:val="0"/>
          <w:bCs w:val="0"/>
          <w:kern w:val="28"/>
          <w:sz w:val="28"/>
          <w:szCs w:val="28"/>
          <w:highlight w:val="none"/>
          <w:lang w:val="en-US" w:eastAsia="zh-CN" w:bidi="ar-SA"/>
        </w:rPr>
        <w:t>天</w:t>
      </w:r>
      <w:r>
        <w:rPr>
          <w:rFonts w:hint="default" w:ascii="Times New Roman" w:hAnsi="Times New Roman" w:eastAsia="仿宋" w:cs="Times New Roman"/>
          <w:b w:val="0"/>
          <w:bCs w:val="0"/>
          <w:kern w:val="28"/>
          <w:sz w:val="28"/>
          <w:szCs w:val="28"/>
          <w:highlight w:val="none"/>
          <w:lang w:val="en-US" w:eastAsia="zh-CN" w:bidi="ar-SA"/>
        </w:rPr>
        <w:t>；</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成本目标：控制在预算内。</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（2）效益指标</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社会效益指标：</w:t>
      </w:r>
      <w:r>
        <w:rPr>
          <w:rFonts w:hint="default" w:ascii="Times New Roman" w:hAnsi="Times New Roman" w:eastAsia="仿宋" w:cs="Times New Roman"/>
          <w:b w:val="0"/>
          <w:bCs w:val="0"/>
          <w:kern w:val="28"/>
          <w:sz w:val="28"/>
          <w:szCs w:val="28"/>
          <w:highlight w:val="none"/>
          <w:lang w:val="en-US" w:eastAsia="zh-CN" w:bidi="ar-SA"/>
        </w:rPr>
        <w:fldChar w:fldCharType="begin"/>
      </w:r>
      <w:r>
        <w:rPr>
          <w:rFonts w:hint="default" w:ascii="Times New Roman" w:hAnsi="Times New Roman" w:eastAsia="仿宋" w:cs="Times New Roman"/>
          <w:b w:val="0"/>
          <w:bCs w:val="0"/>
          <w:kern w:val="28"/>
          <w:sz w:val="28"/>
          <w:szCs w:val="28"/>
          <w:highlight w:val="none"/>
          <w:lang w:val="en-US" w:eastAsia="zh-CN" w:bidi="ar-SA"/>
        </w:rPr>
        <w:instrText xml:space="preserve"> = 1 \* GB3 </w:instrText>
      </w:r>
      <w:r>
        <w:rPr>
          <w:rFonts w:hint="default" w:ascii="Times New Roman" w:hAnsi="Times New Roman" w:eastAsia="仿宋" w:cs="Times New Roman"/>
          <w:b w:val="0"/>
          <w:bCs w:val="0"/>
          <w:kern w:val="28"/>
          <w:sz w:val="28"/>
          <w:szCs w:val="28"/>
          <w:highlight w:val="none"/>
          <w:lang w:val="en-US" w:eastAsia="zh-CN" w:bidi="ar-SA"/>
        </w:rPr>
        <w:fldChar w:fldCharType="separate"/>
      </w:r>
      <w:r>
        <w:rPr>
          <w:rFonts w:hint="default" w:ascii="Times New Roman" w:hAnsi="Times New Roman" w:eastAsia="仿宋" w:cs="Times New Roman"/>
          <w:b w:val="0"/>
          <w:bCs w:val="0"/>
          <w:kern w:val="28"/>
          <w:sz w:val="28"/>
          <w:szCs w:val="28"/>
          <w:highlight w:val="none"/>
          <w:lang w:val="en-US" w:eastAsia="zh-CN" w:bidi="ar-SA"/>
        </w:rPr>
        <w:t>①</w:t>
      </w:r>
      <w:r>
        <w:rPr>
          <w:rFonts w:hint="default" w:ascii="Times New Roman" w:hAnsi="Times New Roman" w:eastAsia="仿宋" w:cs="Times New Roman"/>
          <w:b w:val="0"/>
          <w:bCs w:val="0"/>
          <w:kern w:val="28"/>
          <w:sz w:val="28"/>
          <w:szCs w:val="28"/>
          <w:highlight w:val="none"/>
          <w:lang w:val="en-US" w:eastAsia="zh-CN" w:bidi="ar-SA"/>
        </w:rPr>
        <w:fldChar w:fldCharType="end"/>
      </w:r>
      <w:r>
        <w:rPr>
          <w:rFonts w:hint="default" w:ascii="Times New Roman" w:hAnsi="Times New Roman" w:eastAsia="仿宋" w:cs="Times New Roman"/>
          <w:b w:val="0"/>
          <w:bCs w:val="0"/>
          <w:kern w:val="28"/>
          <w:sz w:val="28"/>
          <w:szCs w:val="28"/>
          <w:highlight w:val="none"/>
          <w:lang w:val="en-US" w:eastAsia="zh-CN" w:bidi="ar-SA"/>
        </w:rPr>
        <w:t>满足居民健身锻炼需求；</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 xml:space="preserve">              </w:t>
      </w:r>
      <w:r>
        <w:rPr>
          <w:rFonts w:hint="default" w:ascii="Times New Roman" w:hAnsi="Times New Roman" w:eastAsia="仿宋" w:cs="Times New Roman"/>
          <w:b w:val="0"/>
          <w:bCs w:val="0"/>
          <w:kern w:val="28"/>
          <w:sz w:val="28"/>
          <w:szCs w:val="28"/>
          <w:highlight w:val="none"/>
          <w:lang w:val="en-US" w:eastAsia="zh-CN" w:bidi="ar-SA"/>
        </w:rPr>
        <w:fldChar w:fldCharType="begin"/>
      </w:r>
      <w:r>
        <w:rPr>
          <w:rFonts w:hint="default" w:ascii="Times New Roman" w:hAnsi="Times New Roman" w:eastAsia="仿宋" w:cs="Times New Roman"/>
          <w:b w:val="0"/>
          <w:bCs w:val="0"/>
          <w:kern w:val="28"/>
          <w:sz w:val="28"/>
          <w:szCs w:val="28"/>
          <w:highlight w:val="none"/>
          <w:lang w:val="en-US" w:eastAsia="zh-CN" w:bidi="ar-SA"/>
        </w:rPr>
        <w:instrText xml:space="preserve"> = 2 \* GB3 </w:instrText>
      </w:r>
      <w:r>
        <w:rPr>
          <w:rFonts w:hint="default" w:ascii="Times New Roman" w:hAnsi="Times New Roman" w:eastAsia="仿宋" w:cs="Times New Roman"/>
          <w:b w:val="0"/>
          <w:bCs w:val="0"/>
          <w:kern w:val="28"/>
          <w:sz w:val="28"/>
          <w:szCs w:val="28"/>
          <w:highlight w:val="none"/>
          <w:lang w:val="en-US" w:eastAsia="zh-CN" w:bidi="ar-SA"/>
        </w:rPr>
        <w:fldChar w:fldCharType="separate"/>
      </w:r>
      <w:r>
        <w:rPr>
          <w:rFonts w:hint="default" w:ascii="Times New Roman" w:hAnsi="Times New Roman" w:eastAsia="仿宋" w:cs="Times New Roman"/>
          <w:b w:val="0"/>
          <w:bCs w:val="0"/>
          <w:kern w:val="28"/>
          <w:sz w:val="28"/>
          <w:szCs w:val="28"/>
          <w:highlight w:val="none"/>
          <w:lang w:val="en-US" w:eastAsia="zh-CN" w:bidi="ar-SA"/>
        </w:rPr>
        <w:t>②</w:t>
      </w:r>
      <w:r>
        <w:rPr>
          <w:rFonts w:hint="default" w:ascii="Times New Roman" w:hAnsi="Times New Roman" w:eastAsia="仿宋" w:cs="Times New Roman"/>
          <w:b w:val="0"/>
          <w:bCs w:val="0"/>
          <w:kern w:val="28"/>
          <w:sz w:val="28"/>
          <w:szCs w:val="28"/>
          <w:highlight w:val="none"/>
          <w:lang w:val="en-US" w:eastAsia="zh-CN" w:bidi="ar-SA"/>
        </w:rPr>
        <w:fldChar w:fldCharType="end"/>
      </w:r>
      <w:r>
        <w:rPr>
          <w:rFonts w:hint="default" w:ascii="Times New Roman" w:hAnsi="Times New Roman" w:eastAsia="仿宋" w:cs="Times New Roman"/>
          <w:b w:val="0"/>
          <w:bCs w:val="0"/>
          <w:kern w:val="28"/>
          <w:sz w:val="28"/>
          <w:szCs w:val="28"/>
          <w:highlight w:val="none"/>
          <w:lang w:val="en-US" w:eastAsia="zh-CN" w:bidi="ar-SA"/>
        </w:rPr>
        <w:t>满足居民休闲娱乐需求。</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可持续影响：促进体育与健康文化互通互融协调发展。</w:t>
      </w:r>
    </w:p>
    <w:p>
      <w:pPr>
        <w:pStyle w:val="14"/>
        <w:keepNext w:val="0"/>
        <w:keepLines w:val="0"/>
        <w:pageBreakBefore w:val="0"/>
        <w:widowControl w:val="0"/>
        <w:shd w:val="clear"/>
        <w:kinsoku/>
        <w:wordWrap/>
        <w:overflowPunct/>
        <w:topLinePunct w:val="0"/>
        <w:autoSpaceDE/>
        <w:autoSpaceDN/>
        <w:bidi w:val="0"/>
        <w:adjustRightInd/>
        <w:snapToGrid/>
        <w:spacing w:before="0" w:after="0" w:line="5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（3）满意度指标</w:t>
      </w:r>
    </w:p>
    <w:p>
      <w:pPr>
        <w:pStyle w:val="10"/>
        <w:keepNext w:val="0"/>
        <w:keepLines w:val="0"/>
        <w:pageBreakBefore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受益对象满意</w:t>
      </w:r>
      <w:r>
        <w:rPr>
          <w:rFonts w:hint="default" w:ascii="Times New Roman" w:hAnsi="Times New Roman" w:eastAsia="仿宋" w:cs="Times New Roman"/>
          <w:b w:val="0"/>
          <w:bCs w:val="0"/>
          <w:kern w:val="28"/>
          <w:sz w:val="28"/>
          <w:szCs w:val="28"/>
          <w:highlight w:val="none"/>
          <w:shd w:val="clear"/>
          <w:lang w:val="en-US" w:eastAsia="zh-CN" w:bidi="ar-SA"/>
        </w:rPr>
        <w:t>度≥9</w:t>
      </w:r>
      <w:r>
        <w:rPr>
          <w:rFonts w:hint="eastAsia" w:ascii="Times New Roman" w:hAnsi="Times New Roman" w:eastAsia="仿宋" w:cs="Times New Roman"/>
          <w:b w:val="0"/>
          <w:bCs w:val="0"/>
          <w:kern w:val="28"/>
          <w:sz w:val="28"/>
          <w:szCs w:val="28"/>
          <w:highlight w:val="none"/>
          <w:shd w:val="clear"/>
          <w:lang w:val="en-US" w:eastAsia="zh-CN" w:bidi="ar-SA"/>
        </w:rPr>
        <w:t>5</w:t>
      </w:r>
      <w:r>
        <w:rPr>
          <w:rFonts w:hint="default" w:ascii="Times New Roman" w:hAnsi="Times New Roman" w:eastAsia="仿宋" w:cs="Times New Roman"/>
          <w:b w:val="0"/>
          <w:bCs w:val="0"/>
          <w:kern w:val="28"/>
          <w:sz w:val="28"/>
          <w:szCs w:val="28"/>
          <w:highlight w:val="none"/>
          <w:shd w:val="clear"/>
          <w:lang w:val="en-US" w:eastAsia="zh-CN" w:bidi="ar-SA"/>
        </w:rPr>
        <w:t>%。</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仿宋" w:cs="Times New Roman"/>
          <w:b/>
          <w:bCs/>
          <w:color w:val="000000"/>
          <w:sz w:val="28"/>
          <w:szCs w:val="28"/>
        </w:rPr>
      </w:pPr>
      <w:r>
        <w:rPr>
          <w:rFonts w:hint="default" w:ascii="Times New Roman" w:hAnsi="Times New Roman" w:eastAsia="黑体" w:cs="Times New Roman"/>
          <w:b w:val="0"/>
          <w:bCs w:val="0"/>
          <w:color w:val="000000"/>
          <w:sz w:val="28"/>
          <w:szCs w:val="28"/>
        </w:rPr>
        <w:t>二、绩效评价工作情况</w:t>
      </w:r>
      <w:bookmarkEnd w:id="9"/>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0" w:name="_Toc66777529"/>
      <w:r>
        <w:rPr>
          <w:rFonts w:hint="default" w:ascii="Times New Roman" w:hAnsi="Times New Roman" w:eastAsia="楷体" w:cs="Times New Roman"/>
          <w:b w:val="0"/>
          <w:bCs w:val="0"/>
          <w:color w:val="000000"/>
          <w:sz w:val="28"/>
          <w:szCs w:val="28"/>
        </w:rPr>
        <w:t>（一）绩效评价目的</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highlight w:val="none"/>
          <w:lang w:val="en-US" w:eastAsia="zh-CN"/>
        </w:rPr>
        <w:t>本次绩效评价运用科学、合理的绩效评价指标、评价标准和评价方法，对</w:t>
      </w:r>
      <w:r>
        <w:rPr>
          <w:rFonts w:hint="eastAsia" w:ascii="Times New Roman" w:hAnsi="Times New Roman" w:eastAsia="仿宋_GB2312" w:cs="Times New Roman"/>
          <w:sz w:val="28"/>
          <w:szCs w:val="28"/>
          <w:highlight w:val="none"/>
          <w:lang w:val="en-US" w:eastAsia="zh-CN"/>
        </w:rPr>
        <w:t>运城市城区部分公园广场体育设施项目</w:t>
      </w:r>
      <w:r>
        <w:rPr>
          <w:rFonts w:hint="default" w:ascii="Times New Roman" w:hAnsi="Times New Roman" w:eastAsia="仿宋_GB2312" w:cs="Times New Roman"/>
          <w:sz w:val="28"/>
          <w:szCs w:val="28"/>
          <w:highlight w:val="none"/>
          <w:lang w:val="en-US" w:eastAsia="zh-CN"/>
        </w:rPr>
        <w:t>财政支出的拨付、管理、使用、成效等情况进行评价，以考察项目实施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为将来财政预算编制提供可靠依据。</w:t>
      </w:r>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1" w:name="_Toc66777530"/>
      <w:r>
        <w:rPr>
          <w:rFonts w:hint="default" w:ascii="Times New Roman" w:hAnsi="Times New Roman" w:eastAsia="楷体" w:cs="Times New Roman"/>
          <w:b w:val="0"/>
          <w:bCs w:val="0"/>
          <w:color w:val="000000"/>
          <w:sz w:val="28"/>
          <w:szCs w:val="28"/>
        </w:rPr>
        <w:t>（二）评价对象和范围</w:t>
      </w:r>
      <w:bookmarkEnd w:id="11"/>
    </w:p>
    <w:p>
      <w:pPr>
        <w:pageBreakBefore w:val="0"/>
        <w:shd w:val="clear"/>
        <w:tabs>
          <w:tab w:val="left" w:pos="1182"/>
        </w:tabs>
        <w:kinsoku/>
        <w:overflowPunct/>
        <w:topLinePunct w:val="0"/>
        <w:bidi w:val="0"/>
        <w:snapToGrid/>
        <w:spacing w:line="520" w:lineRule="exact"/>
        <w:ind w:firstLine="560" w:firstLineChars="200"/>
        <w:rPr>
          <w:rFonts w:hint="default" w:ascii="Times New Roman" w:hAnsi="Times New Roman" w:eastAsia="仿宋" w:cs="Times New Roman"/>
          <w:kern w:val="0"/>
          <w:sz w:val="28"/>
          <w:szCs w:val="28"/>
        </w:rPr>
      </w:pPr>
      <w:r>
        <w:rPr>
          <w:rFonts w:hint="eastAsia" w:ascii="Times New Roman" w:hAnsi="Times New Roman" w:eastAsia="仿宋" w:cs="Times New Roman"/>
          <w:kern w:val="0"/>
          <w:sz w:val="28"/>
          <w:szCs w:val="28"/>
          <w:highlight w:val="none"/>
          <w:lang w:val="en-US" w:eastAsia="zh-CN"/>
        </w:rPr>
        <w:t>本次绩效评价对象为</w:t>
      </w:r>
      <w:r>
        <w:rPr>
          <w:rFonts w:hint="eastAsia" w:eastAsia="仿宋" w:cs="Times New Roman"/>
          <w:kern w:val="0"/>
          <w:sz w:val="28"/>
          <w:szCs w:val="28"/>
          <w:highlight w:val="none"/>
          <w:lang w:val="en-US" w:eastAsia="zh-CN"/>
        </w:rPr>
        <w:t>运城市城区部分公园广场体育设施项目</w:t>
      </w:r>
      <w:r>
        <w:rPr>
          <w:rFonts w:hint="eastAsia" w:ascii="Times New Roman" w:hAnsi="Times New Roman" w:eastAsia="仿宋" w:cs="Times New Roman"/>
          <w:kern w:val="0"/>
          <w:sz w:val="28"/>
          <w:szCs w:val="28"/>
          <w:highlight w:val="none"/>
          <w:lang w:val="en-US" w:eastAsia="zh-CN"/>
        </w:rPr>
        <w:t>预算资金</w:t>
      </w:r>
      <w:r>
        <w:rPr>
          <w:rFonts w:hint="eastAsia" w:ascii="Times New Roman" w:hAnsi="Times New Roman" w:eastAsia="仿宋" w:cs="Times New Roman"/>
          <w:kern w:val="0"/>
          <w:sz w:val="28"/>
          <w:szCs w:val="28"/>
          <w:highlight w:val="none"/>
          <w:shd w:val="clear"/>
          <w:lang w:val="en-US" w:eastAsia="zh-CN"/>
        </w:rPr>
        <w:t>2380.00万</w:t>
      </w:r>
      <w:r>
        <w:rPr>
          <w:rFonts w:hint="eastAsia" w:ascii="Times New Roman" w:hAnsi="Times New Roman" w:eastAsia="仿宋" w:cs="Times New Roman"/>
          <w:kern w:val="0"/>
          <w:sz w:val="28"/>
          <w:szCs w:val="28"/>
          <w:highlight w:val="none"/>
          <w:lang w:val="en-US" w:eastAsia="zh-CN"/>
        </w:rPr>
        <w:t>元，</w:t>
      </w:r>
      <w:r>
        <w:rPr>
          <w:rFonts w:hint="default" w:ascii="Times New Roman" w:hAnsi="Times New Roman" w:eastAsia="仿宋" w:cs="Times New Roman"/>
          <w:kern w:val="0"/>
          <w:sz w:val="28"/>
          <w:szCs w:val="28"/>
        </w:rPr>
        <w:t>绩效评价范围为该资金产生的绩效以及为产生绩效所经历的各环节过程，具体绩效评价范围包括</w:t>
      </w:r>
      <w:r>
        <w:rPr>
          <w:rFonts w:hint="default" w:ascii="Times New Roman" w:hAnsi="Times New Roman" w:eastAsia="仿宋" w:cs="Times New Roman"/>
          <w:kern w:val="0"/>
          <w:sz w:val="28"/>
          <w:szCs w:val="28"/>
          <w:lang w:val="en-US" w:eastAsia="zh-CN"/>
        </w:rPr>
        <w:t>投入</w:t>
      </w:r>
      <w:r>
        <w:rPr>
          <w:rFonts w:hint="default" w:ascii="Times New Roman" w:hAnsi="Times New Roman" w:eastAsia="仿宋" w:cs="Times New Roman"/>
          <w:kern w:val="0"/>
          <w:sz w:val="28"/>
          <w:szCs w:val="28"/>
        </w:rPr>
        <w:t>、过程、产出和效益。</w:t>
      </w:r>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2" w:name="_Toc66777531"/>
      <w:r>
        <w:rPr>
          <w:rFonts w:hint="default" w:ascii="Times New Roman" w:hAnsi="Times New Roman" w:eastAsia="楷体" w:cs="Times New Roman"/>
          <w:b w:val="0"/>
          <w:bCs w:val="0"/>
          <w:color w:val="000000"/>
          <w:sz w:val="28"/>
          <w:szCs w:val="28"/>
        </w:rPr>
        <w:t>（三）评价依据</w:t>
      </w:r>
      <w:bookmarkEnd w:id="12"/>
    </w:p>
    <w:p>
      <w:pPr>
        <w:pageBreakBefore w:val="0"/>
        <w:widowControl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kern w:val="0"/>
          <w:sz w:val="28"/>
          <w:szCs w:val="28"/>
        </w:rPr>
      </w:pPr>
      <w:bookmarkStart w:id="13" w:name="_Toc66777532"/>
      <w:r>
        <w:rPr>
          <w:rFonts w:hint="default" w:ascii="Times New Roman" w:hAnsi="Times New Roman" w:eastAsia="仿宋" w:cs="Times New Roman"/>
          <w:kern w:val="0"/>
          <w:sz w:val="28"/>
          <w:szCs w:val="28"/>
        </w:rPr>
        <w:t>评价依据是评价所依据的法律、法规规章、政策文件，包括但不限于：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（1）《中华人民共和国预算法》中华人民国家主席令第12号；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（2）《中华人民共和国预算法实施条例》（2020年8月3日中华人民共和国国务院令第729号修订）；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（4）《关于进一步深化预算管理制度改革的意见》（国发〔2021〕5号）；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（5）《全国人民代表大会常务委员会关于加强中央预算审查监督的决定》（2021年4月29日第十三届全国人民代表大会常务委员会第二十八次会议修订）；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（6）财政部《关于贯彻落实&lt;中共中央 国务院关于全面实施预算绩效管理的意见&gt;的通知》（财预〔2018〕167号）；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（7）《中央部门预算绩效目标管理办法》（财预〔2015〕88号）；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（8）《中央部门项目支出核心绩效目标和指标设置及取值指引（试行）》（财预〔2021〕101号）；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（9）《财政部关于印发&lt;项目支出绩效评价管理办法&gt;的通知》（财预〔2020〕10号）；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（10）《财政部关于委托第三方机构参与预算绩效管理的指导意见》（财预〔2021〕6号）；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（11）《财政部第三方机构预算绩效评价业务监督管理暂行办法》（财监〔2021〕4号）；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（12）《山西省财政厅关于印发&lt;省级项目支出绩效评价管理办法&gt;的通知》（2020年12月23日）；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（13）《山西省财政厅关于印发&lt;省级财政项目库管理办法&gt;的通知》（2020年12月25日）；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（14）《山西省政府购买服务实施办法》（晋政办发〔2021〕12号）；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（15）《山西省财政厅关于印发&lt;财政专项资金监管办法&gt;的通知》（晋财省直预〔2021〕9号）；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（16）《运城市财政局关于印发&lt;市级项目支出绩效评价管理办法》的通知》（运财监〔2021〕3号）；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（17）《运城市财政局2022年预算绩效评价实施方案》（运财监〔2022〕6号）；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（18）其他有关的法律、法规、规章及政策文件。</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ascii="Times New Roman" w:hAnsi="Times New Roman" w:eastAsia="仿宋" w:cs="Times New Roman"/>
          <w:b w:val="0"/>
          <w:bCs w:val="0"/>
          <w:kern w:val="2"/>
          <w:sz w:val="28"/>
          <w:szCs w:val="28"/>
          <w:highlight w:val="none"/>
          <w:lang w:eastAsia="zh-CN"/>
        </w:rPr>
      </w:pPr>
      <w:r>
        <w:rPr>
          <w:rFonts w:hint="default" w:ascii="Times New Roman" w:hAnsi="Times New Roman" w:eastAsia="仿宋" w:cs="Times New Roman"/>
          <w:b w:val="0"/>
          <w:bCs w:val="0"/>
          <w:kern w:val="2"/>
          <w:sz w:val="28"/>
          <w:szCs w:val="28"/>
          <w:highlight w:val="none"/>
        </w:rPr>
        <w:t>（1</w:t>
      </w:r>
      <w:r>
        <w:rPr>
          <w:rFonts w:hint="eastAsia" w:ascii="Times New Roman" w:hAnsi="Times New Roman" w:eastAsia="仿宋" w:cs="Times New Roman"/>
          <w:b w:val="0"/>
          <w:bCs w:val="0"/>
          <w:kern w:val="2"/>
          <w:sz w:val="28"/>
          <w:szCs w:val="28"/>
          <w:highlight w:val="none"/>
          <w:lang w:val="en-US" w:eastAsia="zh-CN"/>
        </w:rPr>
        <w:t>9</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关于对市城区部分公园广场体育设施进行规划建设和提升改造的请示</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eastAsia="zh-CN"/>
        </w:rPr>
        <w:t>；</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ascii="Times New Roman" w:hAnsi="Times New Roman" w:eastAsia="仿宋" w:cs="Times New Roman"/>
          <w:b w:val="0"/>
          <w:bCs w:val="0"/>
          <w:kern w:val="2"/>
          <w:sz w:val="28"/>
          <w:szCs w:val="28"/>
          <w:highlight w:val="none"/>
          <w:lang w:eastAsia="zh-CN"/>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20</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《运城市</w:t>
      </w:r>
      <w:r>
        <w:rPr>
          <w:rFonts w:hint="eastAsia" w:ascii="Times New Roman" w:hAnsi="Times New Roman" w:eastAsia="仿宋" w:cs="Times New Roman"/>
          <w:b w:val="0"/>
          <w:bCs w:val="0"/>
          <w:kern w:val="2"/>
          <w:sz w:val="28"/>
          <w:szCs w:val="28"/>
          <w:highlight w:val="none"/>
          <w:shd w:val="clear"/>
          <w:lang w:val="en-US" w:eastAsia="zh-CN"/>
        </w:rPr>
        <w:t>城市管理局</w:t>
      </w:r>
      <w:r>
        <w:rPr>
          <w:rFonts w:hint="default" w:ascii="Times New Roman" w:hAnsi="Times New Roman" w:eastAsia="仿宋" w:cs="Times New Roman"/>
          <w:b w:val="0"/>
          <w:bCs w:val="0"/>
          <w:kern w:val="2"/>
          <w:sz w:val="28"/>
          <w:szCs w:val="28"/>
          <w:highlight w:val="none"/>
          <w:shd w:val="clear"/>
        </w:rPr>
        <w:t>会议纪要》</w:t>
      </w:r>
      <w:r>
        <w:rPr>
          <w:rFonts w:hint="default" w:ascii="Times New Roman" w:hAnsi="Times New Roman" w:eastAsia="仿宋" w:cs="Times New Roman"/>
          <w:b w:val="0"/>
          <w:bCs w:val="0"/>
          <w:kern w:val="2"/>
          <w:sz w:val="28"/>
          <w:szCs w:val="28"/>
          <w:highlight w:val="none"/>
        </w:rPr>
        <w:t>（〔20</w:t>
      </w:r>
      <w:r>
        <w:rPr>
          <w:rFonts w:hint="eastAsia" w:ascii="Times New Roman" w:hAnsi="Times New Roman" w:eastAsia="仿宋" w:cs="Times New Roman"/>
          <w:b w:val="0"/>
          <w:bCs w:val="0"/>
          <w:kern w:val="2"/>
          <w:sz w:val="28"/>
          <w:szCs w:val="28"/>
          <w:highlight w:val="none"/>
          <w:lang w:val="en-US" w:eastAsia="zh-CN"/>
        </w:rPr>
        <w:t>20</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10</w:t>
      </w:r>
      <w:r>
        <w:rPr>
          <w:rFonts w:hint="default" w:ascii="Times New Roman" w:hAnsi="Times New Roman" w:eastAsia="仿宋" w:cs="Times New Roman"/>
          <w:b w:val="0"/>
          <w:bCs w:val="0"/>
          <w:kern w:val="2"/>
          <w:sz w:val="28"/>
          <w:szCs w:val="28"/>
          <w:highlight w:val="none"/>
        </w:rPr>
        <w:t>次）</w:t>
      </w:r>
      <w:r>
        <w:rPr>
          <w:rFonts w:hint="eastAsia" w:ascii="Times New Roman" w:hAnsi="Times New Roman" w:eastAsia="仿宋" w:cs="Times New Roman"/>
          <w:b w:val="0"/>
          <w:bCs w:val="0"/>
          <w:kern w:val="2"/>
          <w:sz w:val="28"/>
          <w:szCs w:val="28"/>
          <w:highlight w:val="none"/>
          <w:lang w:eastAsia="zh-CN"/>
        </w:rPr>
        <w:t>；</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eastAsia="仿宋"/>
          <w:highlight w:val="none"/>
          <w:lang w:eastAsia="zh-CN"/>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21</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关于市城区部分公园广场体育设施进行提升改造的函</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eastAsia="zh-CN"/>
        </w:rPr>
        <w:t>；</w:t>
      </w:r>
    </w:p>
    <w:p>
      <w:pPr>
        <w:pStyle w:val="16"/>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eastAsia="仿宋"/>
          <w:highlight w:val="none"/>
          <w:lang w:eastAsia="zh-CN"/>
        </w:rPr>
      </w:pP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22</w:t>
      </w:r>
      <w:r>
        <w:rPr>
          <w:rFonts w:hint="default" w:ascii="Times New Roman" w:hAnsi="Times New Roman" w:eastAsia="仿宋" w:cs="Times New Roman"/>
          <w:b w:val="0"/>
          <w:bCs w:val="0"/>
          <w:kern w:val="2"/>
          <w:sz w:val="28"/>
          <w:szCs w:val="28"/>
          <w:highlight w:val="none"/>
        </w:rPr>
        <w:t>）</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val="en-US" w:eastAsia="zh-CN"/>
        </w:rPr>
        <w:t>关于对市城区部分公园广场体育设施进行提升改造的复函</w:t>
      </w:r>
      <w:r>
        <w:rPr>
          <w:rFonts w:hint="default" w:ascii="Times New Roman" w:hAnsi="Times New Roman" w:eastAsia="仿宋" w:cs="Times New Roman"/>
          <w:b w:val="0"/>
          <w:bCs w:val="0"/>
          <w:kern w:val="2"/>
          <w:sz w:val="28"/>
          <w:szCs w:val="28"/>
          <w:highlight w:val="none"/>
          <w:shd w:val="clear"/>
        </w:rPr>
        <w:t>》</w:t>
      </w:r>
      <w:r>
        <w:rPr>
          <w:rFonts w:hint="eastAsia" w:ascii="Times New Roman" w:hAnsi="Times New Roman" w:eastAsia="仿宋" w:cs="Times New Roman"/>
          <w:b w:val="0"/>
          <w:bCs w:val="0"/>
          <w:kern w:val="2"/>
          <w:sz w:val="28"/>
          <w:szCs w:val="28"/>
          <w:highlight w:val="none"/>
          <w:shd w:val="clear"/>
          <w:lang w:eastAsia="zh-CN"/>
        </w:rPr>
        <w:t>；</w:t>
      </w:r>
    </w:p>
    <w:p>
      <w:pPr>
        <w:pStyle w:val="16"/>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eastAsia"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23</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《运城市财政局关于下达市运城市城区部分公园广场体育设施项目资金的通知》</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运财综</w:t>
      </w:r>
      <w:r>
        <w:rPr>
          <w:rFonts w:hint="default" w:ascii="Times New Roman" w:hAnsi="Times New Roman" w:eastAsia="仿宋" w:cs="Times New Roman"/>
          <w:b w:val="0"/>
          <w:bCs w:val="0"/>
          <w:kern w:val="2"/>
          <w:sz w:val="28"/>
          <w:szCs w:val="28"/>
          <w:highlight w:val="none"/>
        </w:rPr>
        <w:t>〔20</w:t>
      </w:r>
      <w:r>
        <w:rPr>
          <w:rFonts w:hint="eastAsia" w:ascii="Times New Roman" w:hAnsi="Times New Roman" w:eastAsia="仿宋" w:cs="Times New Roman"/>
          <w:b w:val="0"/>
          <w:bCs w:val="0"/>
          <w:kern w:val="2"/>
          <w:sz w:val="28"/>
          <w:szCs w:val="28"/>
          <w:highlight w:val="none"/>
          <w:lang w:val="en-US" w:eastAsia="zh-CN"/>
        </w:rPr>
        <w:t>21</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6号</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（24）《运城市财政局关于下达市运城市城区部分公园广场体育设施项目资金的通知》</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运财综</w:t>
      </w:r>
      <w:r>
        <w:rPr>
          <w:rFonts w:hint="default" w:ascii="Times New Roman" w:hAnsi="Times New Roman" w:eastAsia="仿宋" w:cs="Times New Roman"/>
          <w:b w:val="0"/>
          <w:bCs w:val="0"/>
          <w:kern w:val="2"/>
          <w:sz w:val="28"/>
          <w:szCs w:val="28"/>
          <w:highlight w:val="none"/>
        </w:rPr>
        <w:t>〔20</w:t>
      </w:r>
      <w:r>
        <w:rPr>
          <w:rFonts w:hint="eastAsia" w:ascii="Times New Roman" w:hAnsi="Times New Roman" w:eastAsia="仿宋" w:cs="Times New Roman"/>
          <w:b w:val="0"/>
          <w:bCs w:val="0"/>
          <w:kern w:val="2"/>
          <w:sz w:val="28"/>
          <w:szCs w:val="28"/>
          <w:highlight w:val="none"/>
          <w:lang w:val="en-US" w:eastAsia="zh-CN"/>
        </w:rPr>
        <w:t>21</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val="en-US" w:eastAsia="zh-CN"/>
        </w:rPr>
        <w:t>37号</w:t>
      </w:r>
      <w:r>
        <w:rPr>
          <w:rFonts w:hint="default" w:ascii="Times New Roman" w:hAnsi="Times New Roman" w:eastAsia="仿宋" w:cs="Times New Roman"/>
          <w:b w:val="0"/>
          <w:bCs w:val="0"/>
          <w:kern w:val="2"/>
          <w:sz w:val="28"/>
          <w:szCs w:val="28"/>
          <w:highlight w:val="none"/>
        </w:rPr>
        <w:t>）</w:t>
      </w:r>
      <w:r>
        <w:rPr>
          <w:rFonts w:hint="eastAsia" w:ascii="Times New Roman" w:hAnsi="Times New Roman" w:eastAsia="仿宋" w:cs="Times New Roman"/>
          <w:b w:val="0"/>
          <w:bCs w:val="0"/>
          <w:kern w:val="2"/>
          <w:sz w:val="28"/>
          <w:szCs w:val="28"/>
          <w:highlight w:val="none"/>
          <w:lang w:eastAsia="zh-CN"/>
        </w:rPr>
        <w:t>；</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25</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政府采购价格论证意见；</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26</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政府采购合同（2020年11月11日）；</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（27）运城市城区部分公园广场体育设施项目竣工决算审计报告；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（28）市城区部分公园广场体育设施项目验收单；</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29</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市城区部分公园广场体育设施项目竣工测量技术报告；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30</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山西省售后服务协议及客诉流程；</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31</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项目招投标资料</w:t>
      </w:r>
      <w:r>
        <w:rPr>
          <w:rFonts w:hint="eastAsia" w:ascii="Times New Roman" w:hAnsi="Times New Roman" w:eastAsia="仿宋" w:cs="Times New Roman"/>
          <w:b w:val="0"/>
          <w:bCs w:val="0"/>
          <w:kern w:val="2"/>
          <w:sz w:val="28"/>
          <w:szCs w:val="28"/>
          <w:highlight w:val="none"/>
          <w:lang w:eastAsia="zh-CN"/>
        </w:rPr>
        <w:t>。</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（四）绩效评价原则</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bookmarkStart w:id="14" w:name="_Toc66777533"/>
      <w:r>
        <w:rPr>
          <w:rFonts w:hint="default" w:ascii="Times New Roman" w:hAnsi="Times New Roman" w:eastAsia="仿宋_GB2312" w:cs="Times New Roman"/>
          <w:sz w:val="28"/>
          <w:szCs w:val="28"/>
          <w:lang w:val="en-US" w:eastAsia="zh-CN"/>
        </w:rPr>
        <w:t>1、科学规范原则。严格执行规定的程序，按照科学可行的要求，采用定量与定性分析相结合的方法。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2、公正公开原则。评价工作应当符合真实、客观、公正的要求，依法公开并接受监督。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3、绩效相关原则。针对具体支出及其产出绩效进行，评价结果应当清晰反映支出和产出绩效之间的紧密对应关系。</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（五）评价指标体系及评</w:t>
      </w:r>
      <w:r>
        <w:rPr>
          <w:rFonts w:hint="default" w:ascii="Times New Roman" w:hAnsi="Times New Roman" w:eastAsia="楷体" w:cs="Times New Roman"/>
          <w:b w:val="0"/>
          <w:bCs w:val="0"/>
          <w:color w:val="000000"/>
          <w:sz w:val="28"/>
          <w:szCs w:val="28"/>
          <w:lang w:val="en-US" w:eastAsia="zh-CN"/>
        </w:rPr>
        <w:t>价</w:t>
      </w:r>
      <w:r>
        <w:rPr>
          <w:rFonts w:hint="default" w:ascii="Times New Roman" w:hAnsi="Times New Roman" w:eastAsia="楷体" w:cs="Times New Roman"/>
          <w:b w:val="0"/>
          <w:bCs w:val="0"/>
          <w:color w:val="000000"/>
          <w:sz w:val="28"/>
          <w:szCs w:val="28"/>
        </w:rPr>
        <w:t>标准</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bookmarkStart w:id="15" w:name="_Toc66777534"/>
      <w:r>
        <w:rPr>
          <w:rFonts w:hint="default" w:ascii="Times New Roman" w:hAnsi="Times New Roman" w:eastAsia="仿宋" w:cs="Times New Roman"/>
          <w:color w:val="000000"/>
          <w:sz w:val="28"/>
          <w:szCs w:val="28"/>
          <w:lang w:val="en-US" w:eastAsia="zh-CN"/>
        </w:rPr>
        <w:t>1、评分指标体系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参照财政部关于印发《项目支出绩效评价管理办法》的通知（财预〔2020〕10号）、</w:t>
      </w:r>
      <w:r>
        <w:rPr>
          <w:rFonts w:hint="default" w:ascii="Times New Roman" w:hAnsi="Times New Roman" w:eastAsia="仿宋" w:cs="Times New Roman"/>
          <w:color w:val="000000"/>
          <w:sz w:val="28"/>
          <w:szCs w:val="28"/>
          <w:lang w:val="en-US" w:eastAsia="zh-CN"/>
        </w:rPr>
        <w:t>《运城市财政局2022年预算绩效评价实施方案》（运财监〔2022〕6号）</w:t>
      </w:r>
      <w:r>
        <w:rPr>
          <w:rFonts w:hint="default" w:ascii="Times New Roman" w:hAnsi="Times New Roman" w:eastAsia="仿宋" w:cs="Times New Roman"/>
          <w:color w:val="000000"/>
          <w:sz w:val="28"/>
          <w:szCs w:val="28"/>
        </w:rPr>
        <w:t>等文件要求，评价组结合绩效评价的基本原理、原则和项目特点，从决策（包括项目立项、绩效目标、资金投入）、过程（包括资金管理、组织实施）、产出（数量、质量</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时效、成本</w:t>
      </w:r>
      <w:r>
        <w:rPr>
          <w:rFonts w:hint="default" w:ascii="Times New Roman" w:hAnsi="Times New Roman" w:eastAsia="仿宋" w:cs="Times New Roman"/>
          <w:color w:val="000000"/>
          <w:sz w:val="28"/>
          <w:szCs w:val="28"/>
        </w:rPr>
        <w:t>）和效益四个维度进行评价。</w:t>
      </w:r>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 w:cs="Times New Roman"/>
          <w:color w:val="000000"/>
          <w:sz w:val="28"/>
          <w:szCs w:val="28"/>
        </w:rPr>
        <w:t>评价人员遵循相关性、重要性、可比性、系统性、经济性原则，形成了</w:t>
      </w:r>
      <w:r>
        <w:rPr>
          <w:rFonts w:hint="eastAsia" w:ascii="Times New Roman" w:hAnsi="Times New Roman" w:eastAsia="仿宋" w:cs="Times New Roman"/>
          <w:color w:val="000000"/>
          <w:sz w:val="28"/>
          <w:szCs w:val="28"/>
          <w:lang w:val="en-US" w:eastAsia="zh-CN"/>
        </w:rPr>
        <w:t>运城市城区部分公园广场体育设施项目</w:t>
      </w:r>
      <w:r>
        <w:rPr>
          <w:rFonts w:hint="default" w:ascii="Times New Roman" w:hAnsi="Times New Roman" w:eastAsia="仿宋" w:cs="Times New Roman"/>
          <w:color w:val="000000"/>
          <w:sz w:val="28"/>
          <w:szCs w:val="28"/>
        </w:rPr>
        <w:t>的绩效评价指标体系，共4个一级指标、12个二级指标、</w:t>
      </w:r>
      <w:r>
        <w:rPr>
          <w:rFonts w:hint="eastAsia" w:ascii="Times New Roman" w:hAnsi="Times New Roman" w:eastAsia="仿宋" w:cs="Times New Roman"/>
          <w:color w:val="000000"/>
          <w:sz w:val="28"/>
          <w:szCs w:val="28"/>
          <w:lang w:val="en-US" w:eastAsia="zh-CN"/>
        </w:rPr>
        <w:t>20</w:t>
      </w:r>
      <w:r>
        <w:rPr>
          <w:rFonts w:hint="default" w:ascii="Times New Roman" w:hAnsi="Times New Roman" w:eastAsia="仿宋" w:cs="Times New Roman"/>
          <w:color w:val="000000"/>
          <w:sz w:val="28"/>
          <w:szCs w:val="28"/>
        </w:rPr>
        <w:t>个三级指标，其中针对本项目绩效目标设置了</w:t>
      </w:r>
      <w:r>
        <w:rPr>
          <w:rFonts w:hint="eastAsia" w:ascii="Times New Roman" w:hAnsi="Times New Roman" w:eastAsia="仿宋" w:cs="Times New Roman"/>
          <w:color w:val="000000"/>
          <w:sz w:val="28"/>
          <w:szCs w:val="28"/>
          <w:lang w:val="en-US" w:eastAsia="zh-CN"/>
        </w:rPr>
        <w:t>5</w:t>
      </w:r>
      <w:r>
        <w:rPr>
          <w:rFonts w:hint="default" w:ascii="Times New Roman" w:hAnsi="Times New Roman" w:eastAsia="仿宋" w:cs="Times New Roman"/>
          <w:color w:val="000000"/>
          <w:sz w:val="28"/>
          <w:szCs w:val="28"/>
        </w:rPr>
        <w:t>个产出类指标和</w:t>
      </w:r>
      <w:r>
        <w:rPr>
          <w:rFonts w:hint="eastAsia"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个效益类指标</w:t>
      </w:r>
      <w:r>
        <w:rPr>
          <w:rFonts w:hint="default" w:ascii="Times New Roman" w:hAnsi="Times New Roman" w:eastAsia="仿宋_GB2312" w:cs="Times New Roman"/>
          <w:sz w:val="28"/>
          <w:szCs w:val="28"/>
          <w:lang w:val="en-US" w:eastAsia="zh-CN"/>
        </w:rPr>
        <w:t>具体，具体指标体系见下表：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764"/>
        <w:gridCol w:w="3732"/>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一级指标</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二级指标</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三级指标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决策</w:t>
            </w: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A1项目立项</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A1-1立项依据充分性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A1-2立项程序规范性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A2绩效目标</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A2-1绩效目标合理性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A2-2绩效指标明确性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A3资金投入</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A3-1预算编制科学性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A3-2资金分配合理性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过程</w:t>
            </w: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B1资金管理</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B1-1资金到位率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B1-2预算执行率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w:t>
            </w:r>
            <w:r>
              <w:rPr>
                <w:rFonts w:hint="eastAsia" w:ascii="Times New Roman" w:hAnsi="Times New Roman" w:eastAsia="仿宋" w:cs="Times New Roman"/>
                <w:b w:val="0"/>
                <w:bCs/>
                <w:i w:val="0"/>
                <w:color w:val="000000"/>
                <w:kern w:val="0"/>
                <w:sz w:val="22"/>
                <w:szCs w:val="22"/>
                <w:u w:val="none"/>
                <w:lang w:val="en-US" w:eastAsia="zh-CN" w:bidi="ar"/>
              </w:rPr>
              <w:t>3</w:t>
            </w:r>
            <w:r>
              <w:rPr>
                <w:rFonts w:hint="default" w:ascii="Times New Roman" w:hAnsi="Times New Roman" w:eastAsia="仿宋" w:cs="Times New Roman"/>
                <w:b w:val="0"/>
                <w:bCs/>
                <w:i w:val="0"/>
                <w:color w:val="000000"/>
                <w:kern w:val="0"/>
                <w:sz w:val="22"/>
                <w:szCs w:val="22"/>
                <w:u w:val="none"/>
                <w:lang w:val="en-US" w:eastAsia="zh-CN" w:bidi="ar"/>
              </w:rPr>
              <w:t>资金使用合规性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B2组织实施</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B2-1管理制度健全性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B2-2制度执行有效性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产出</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C1产出数量</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C1-1项目完成率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C2产出质量</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C2-1验收合格率</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w:t>
            </w:r>
            <w:r>
              <w:rPr>
                <w:rFonts w:hint="eastAsia" w:ascii="Times New Roman" w:hAnsi="Times New Roman" w:eastAsia="仿宋" w:cs="Times New Roman"/>
                <w:b w:val="0"/>
                <w:bCs/>
                <w:i w:val="0"/>
                <w:color w:val="000000"/>
                <w:kern w:val="0"/>
                <w:sz w:val="22"/>
                <w:szCs w:val="22"/>
                <w:u w:val="none"/>
                <w:lang w:val="en-US" w:eastAsia="zh-CN" w:bidi="ar"/>
              </w:rPr>
              <w:t>2故障维修及时性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C3产出时效</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C3-1完成及时性</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C4产出成本</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C4-1成本控制情况</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效益</w:t>
            </w:r>
          </w:p>
        </w:tc>
        <w:tc>
          <w:tcPr>
            <w:tcW w:w="1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D1社会效益</w:t>
            </w:r>
          </w:p>
        </w:tc>
        <w:tc>
          <w:tcPr>
            <w:tcW w:w="3732"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D1-1满足居民健身锻炼需求</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3732"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D1-2满足居民休闲娱乐需求</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D2可持续影响</w:t>
            </w:r>
          </w:p>
        </w:tc>
        <w:tc>
          <w:tcPr>
            <w:tcW w:w="3732"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D2-1</w:t>
            </w:r>
            <w:r>
              <w:rPr>
                <w:rFonts w:hint="eastAsia" w:ascii="仿宋" w:hAnsi="仿宋" w:eastAsia="仿宋" w:cs="仿宋"/>
                <w:i w:val="0"/>
                <w:color w:val="auto"/>
                <w:sz w:val="24"/>
                <w:szCs w:val="24"/>
                <w:highlight w:val="none"/>
                <w:u w:val="none"/>
                <w:lang w:val="en-US" w:eastAsia="zh-CN"/>
              </w:rPr>
              <w:t>促进体育与健康文化互通互融协调发展</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D3满意度</w:t>
            </w:r>
          </w:p>
        </w:tc>
        <w:tc>
          <w:tcPr>
            <w:tcW w:w="3732"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D3-1</w:t>
            </w:r>
            <w:r>
              <w:rPr>
                <w:rFonts w:hint="eastAsia" w:ascii="仿宋" w:hAnsi="仿宋" w:eastAsia="仿宋" w:cs="仿宋"/>
                <w:i w:val="0"/>
                <w:color w:val="auto"/>
                <w:sz w:val="24"/>
                <w:szCs w:val="24"/>
                <w:highlight w:val="none"/>
                <w:u w:val="none"/>
                <w:lang w:val="en-US" w:eastAsia="zh-CN"/>
              </w:rPr>
              <w:t>受益群众满意度</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合计</w:t>
            </w:r>
          </w:p>
        </w:tc>
        <w:tc>
          <w:tcPr>
            <w:tcW w:w="17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100</w:t>
            </w:r>
          </w:p>
        </w:tc>
        <w:tc>
          <w:tcPr>
            <w:tcW w:w="37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100</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2、评价标准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仿宋" w:cs="Times New Roman"/>
          <w:color w:val="000000"/>
          <w:sz w:val="28"/>
          <w:szCs w:val="28"/>
        </w:rPr>
        <w:t>绩效评价标准通常包括计划标准、行业标准、历史标准等，用于对绩效指标完成情况进行比较。</w:t>
      </w:r>
      <w:r>
        <w:rPr>
          <w:rFonts w:hint="default" w:ascii="Times New Roman" w:hAnsi="Times New Roman" w:eastAsia="仿宋" w:cs="Times New Roman"/>
          <w:color w:val="000000"/>
          <w:sz w:val="28"/>
          <w:szCs w:val="28"/>
          <w:lang w:val="en-US" w:eastAsia="zh-CN"/>
        </w:rPr>
        <w:t>本项目采用计划标准对指标完成进行考核评分，即</w:t>
      </w:r>
      <w:r>
        <w:rPr>
          <w:rFonts w:hint="default" w:ascii="Times New Roman" w:hAnsi="Times New Roman" w:eastAsia="仿宋" w:cs="Times New Roman"/>
          <w:color w:val="000000"/>
          <w:sz w:val="28"/>
          <w:szCs w:val="28"/>
        </w:rPr>
        <w:t>以预先制定的目标、计划、预算、定额等作为评价标准</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与项目实际达到的目标进行比较。</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3、评价赋分办法和规则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kern w:val="2"/>
          <w:sz w:val="28"/>
          <w:szCs w:val="28"/>
          <w:lang w:val="en-US" w:eastAsia="zh-CN" w:bidi="ar-SA"/>
        </w:rPr>
      </w:pPr>
      <w:r>
        <w:rPr>
          <w:rFonts w:hint="default" w:ascii="Times New Roman" w:hAnsi="Times New Roman" w:eastAsia="仿宋" w:cs="Times New Roman"/>
          <w:b w:val="0"/>
          <w:bCs w:val="0"/>
          <w:color w:val="000000"/>
          <w:kern w:val="2"/>
          <w:sz w:val="28"/>
          <w:szCs w:val="28"/>
          <w:lang w:val="en-US" w:eastAsia="zh-CN" w:bidi="ar-SA"/>
        </w:rPr>
        <w:t>本次项目绩效评价为项目实施期结束后的评价，指标的权重根据各项指标在评价体系中的重要程度确定，同时突出结果导向，更加注重产出和效益，因此投入过程指标与产出效益指标的权重占比为4：6。具体各指标的赋分办法和规则见附件</w:t>
      </w:r>
      <w:r>
        <w:rPr>
          <w:rFonts w:hint="eastAsia" w:ascii="Times New Roman" w:hAnsi="Times New Roman" w:eastAsia="仿宋" w:cs="Times New Roman"/>
          <w:b w:val="0"/>
          <w:bCs w:val="0"/>
          <w:color w:val="000000"/>
          <w:kern w:val="2"/>
          <w:sz w:val="28"/>
          <w:szCs w:val="28"/>
          <w:lang w:val="en-US" w:eastAsia="zh-CN" w:bidi="ar-SA"/>
        </w:rPr>
        <w:t>1</w:t>
      </w:r>
      <w:r>
        <w:rPr>
          <w:rFonts w:hint="default" w:ascii="Times New Roman" w:hAnsi="Times New Roman" w:eastAsia="仿宋" w:cs="Times New Roman"/>
          <w:b w:val="0"/>
          <w:bCs w:val="0"/>
          <w:color w:val="000000"/>
          <w:kern w:val="2"/>
          <w:sz w:val="28"/>
          <w:szCs w:val="28"/>
          <w:lang w:val="en-US" w:eastAsia="zh-CN" w:bidi="ar-SA"/>
        </w:rPr>
        <w:t>。</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楷体" w:hAnsi="楷体" w:eastAsia="楷体" w:cs="楷体"/>
          <w:b w:val="0"/>
          <w:bCs w:val="0"/>
          <w:color w:val="000000"/>
          <w:sz w:val="28"/>
          <w:szCs w:val="28"/>
        </w:rPr>
      </w:pPr>
      <w:r>
        <w:rPr>
          <w:rFonts w:hint="eastAsia" w:ascii="楷体" w:hAnsi="楷体" w:eastAsia="楷体" w:cs="楷体"/>
          <w:b w:val="0"/>
          <w:bCs w:val="0"/>
          <w:color w:val="000000"/>
          <w:sz w:val="28"/>
          <w:szCs w:val="28"/>
        </w:rPr>
        <w:t>（六）评价方法</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本次绩效评价采用定性评价与定量评价相结合方法，以材料核查、访谈、座谈、问卷调查、选点抽查为基础，综合应用对比分析、因素分析、专家评议等方法对财政支出政策和预算资金绩效情况进行综合评价。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成本效益分析法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是指将</w:t>
      </w:r>
      <w:r>
        <w:rPr>
          <w:rFonts w:hint="eastAsia" w:ascii="Times New Roman" w:hAnsi="Times New Roman" w:eastAsia="仿宋" w:cs="Times New Roman"/>
          <w:color w:val="000000"/>
          <w:sz w:val="28"/>
          <w:szCs w:val="28"/>
          <w:lang w:val="en-US" w:eastAsia="zh-CN"/>
        </w:rPr>
        <w:t>运城市城区部分公园广场体育设施项目</w:t>
      </w:r>
      <w:r>
        <w:rPr>
          <w:rFonts w:hint="default" w:ascii="Times New Roman" w:hAnsi="Times New Roman" w:eastAsia="仿宋" w:cs="Times New Roman"/>
          <w:color w:val="000000"/>
          <w:sz w:val="28"/>
          <w:szCs w:val="28"/>
        </w:rPr>
        <w:t>投入与产出、效益进行关联性分析</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反映财政资金的使用效率</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比较法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结合</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color w:val="000000"/>
          <w:sz w:val="28"/>
          <w:szCs w:val="28"/>
        </w:rPr>
        <w:t>实施情况，评价组将该项目实施成果与制定的绩效目标进行比较，分析项目实施过程中存在的问题并提出建议。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公众评判法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是指通过发放满意度调查表以调查问卷的形式对</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color w:val="000000"/>
          <w:sz w:val="28"/>
          <w:szCs w:val="28"/>
        </w:rPr>
        <w:t>进行评判，评价绩效目标实现程度。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4</w:t>
      </w:r>
      <w:r>
        <w:rPr>
          <w:rFonts w:hint="eastAsia" w:ascii="Times New Roman" w:hAnsi="Times New Roman" w:eastAsia="仿宋" w:cs="Times New Roman"/>
          <w:color w:val="000000"/>
          <w:sz w:val="28"/>
          <w:szCs w:val="28"/>
          <w:lang w:val="en-US" w:eastAsia="zh-CN"/>
        </w:rPr>
        <w:t>、</w:t>
      </w:r>
      <w:r>
        <w:rPr>
          <w:rFonts w:hint="default" w:ascii="Times New Roman" w:hAnsi="Times New Roman" w:eastAsia="仿宋" w:cs="Times New Roman"/>
          <w:color w:val="000000"/>
          <w:sz w:val="28"/>
          <w:szCs w:val="28"/>
        </w:rPr>
        <w:t>因素分析法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针对</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color w:val="000000"/>
          <w:sz w:val="28"/>
          <w:szCs w:val="28"/>
        </w:rPr>
        <w:t>，评价组首先梳理项目评价点和影响因素。本次评价项目影响因素主要包括：项目实施的各项制度、项目实施的过程管理、资金拨付的过程管理等。根据以上因素，设置指标体系，综合全面的开展绩效评价工作。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bookmarkStart w:id="16" w:name="_Toc66777535"/>
      <w:r>
        <w:rPr>
          <w:rFonts w:hint="default" w:ascii="Times New Roman" w:hAnsi="Times New Roman" w:eastAsia="仿宋" w:cs="Times New Roman"/>
          <w:color w:val="000000"/>
          <w:sz w:val="28"/>
          <w:szCs w:val="28"/>
        </w:rPr>
        <w:t>评价实行百分制，等级划分为四档：90（含）-100分为优，80（含）-90分为良，60（含）-80分为中，60分以下为差。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 w:val="0"/>
          <w:bCs w:val="0"/>
          <w:color w:val="000000"/>
          <w:sz w:val="28"/>
          <w:szCs w:val="28"/>
        </w:rPr>
      </w:pPr>
      <w:r>
        <w:rPr>
          <w:rFonts w:hint="eastAsia" w:ascii="楷体" w:hAnsi="楷体" w:eastAsia="楷体" w:cs="楷体"/>
          <w:b w:val="0"/>
          <w:bCs w:val="0"/>
          <w:color w:val="000000"/>
          <w:sz w:val="28"/>
          <w:szCs w:val="28"/>
        </w:rPr>
        <w:t>（七）绩效评价工作组及人员分工</w:t>
      </w:r>
      <w:bookmarkEnd w:id="16"/>
      <w:bookmarkStart w:id="17" w:name="_Toc66777536"/>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山西正源会计师事务所有限公司</w:t>
      </w:r>
      <w:r>
        <w:rPr>
          <w:rFonts w:hint="default" w:ascii="Times New Roman" w:hAnsi="Times New Roman" w:eastAsia="仿宋" w:cs="Times New Roman"/>
          <w:color w:val="000000"/>
          <w:sz w:val="28"/>
          <w:szCs w:val="28"/>
        </w:rPr>
        <w:t>根据本次绩效评价的具体情况，成立了绩效评价工作组。人员及分工见下表：</w:t>
      </w:r>
    </w:p>
    <w:tbl>
      <w:tblPr>
        <w:tblStyle w:val="19"/>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278"/>
        <w:gridCol w:w="843"/>
        <w:gridCol w:w="154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人员分工</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姓  名</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性别</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职  务</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组长</w:t>
            </w: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hint="eastAsia" w:eastAsia="仿宋_GB2312"/>
                <w:sz w:val="24"/>
                <w:highlight w:val="none"/>
                <w:lang w:val="en-US" w:eastAsia="zh-CN"/>
              </w:rPr>
              <w:t>陈 义</w:t>
            </w:r>
          </w:p>
        </w:tc>
        <w:tc>
          <w:tcPr>
            <w:tcW w:w="843" w:type="dxa"/>
            <w:vAlign w:val="center"/>
          </w:tcPr>
          <w:p>
            <w:pPr>
              <w:shd w:val="clear"/>
              <w:spacing w:line="360" w:lineRule="exact"/>
              <w:ind w:firstLine="240" w:firstLineChars="100"/>
              <w:jc w:val="both"/>
              <w:rPr>
                <w:rFonts w:hint="default" w:ascii="Times New Roman" w:hAnsi="Times New Roman" w:eastAsia="仿宋" w:cs="Times New Roman"/>
                <w:sz w:val="24"/>
                <w:szCs w:val="24"/>
                <w:lang w:val="en-US" w:eastAsia="zh-CN"/>
              </w:rPr>
            </w:pPr>
            <w:r>
              <w:rPr>
                <w:rFonts w:hint="eastAsia" w:eastAsia="仿宋_GB2312"/>
                <w:sz w:val="24"/>
                <w:highlight w:val="none"/>
                <w:lang w:val="en-US" w:eastAsia="zh-CN"/>
              </w:rPr>
              <w:t>男</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24"/>
                <w:szCs w:val="24"/>
                <w:highlight w:val="none"/>
                <w:lang w:val="en-US" w:eastAsia="zh-CN"/>
              </w:rPr>
              <w:t>注册会计师</w:t>
            </w:r>
          </w:p>
        </w:tc>
        <w:tc>
          <w:tcPr>
            <w:tcW w:w="3480" w:type="dxa"/>
            <w:vAlign w:val="center"/>
          </w:tcPr>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rPr>
            </w:pPr>
            <w:r>
              <w:rPr>
                <w:rFonts w:hint="default" w:ascii="Times New Roman" w:hAnsi="Times New Roman" w:eastAsia="仿宋" w:cs="Times New Roman"/>
                <w:color w:val="auto"/>
                <w:kern w:val="0"/>
                <w:sz w:val="24"/>
                <w:szCs w:val="24"/>
                <w:highlight w:val="none"/>
                <w:lang w:val="en-US" w:eastAsia="zh-CN"/>
              </w:rPr>
              <w:t>负责统筹协调，对主要工作绩效评价指标及评价情况进行复核</w:t>
            </w:r>
          </w:p>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bCs/>
                <w:kern w:val="0"/>
                <w:sz w:val="24"/>
                <w:szCs w:val="24"/>
              </w:rPr>
              <w:t>修改绩效评价报告，督导项目进度和项目质量。修改绩效评价报告，督导项目进度和项目质量。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副组长</w:t>
            </w: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hint="eastAsia" w:eastAsia="仿宋_GB2312"/>
                <w:sz w:val="24"/>
                <w:highlight w:val="none"/>
                <w:lang w:val="en-US" w:eastAsia="zh-CN"/>
              </w:rPr>
              <w:t>景张霞</w:t>
            </w:r>
          </w:p>
        </w:tc>
        <w:tc>
          <w:tcPr>
            <w:tcW w:w="843"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hint="eastAsia" w:eastAsia="仿宋_GB2312"/>
                <w:sz w:val="24"/>
                <w:highlight w:val="none"/>
                <w:lang w:val="en-US" w:eastAsia="zh-CN"/>
              </w:rPr>
              <w:t>女</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24"/>
                <w:szCs w:val="24"/>
                <w:highlight w:val="none"/>
                <w:lang w:val="en-US" w:eastAsia="zh-CN"/>
              </w:rPr>
              <w:t>注册会计师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color w:val="auto"/>
                <w:kern w:val="0"/>
                <w:sz w:val="24"/>
                <w:szCs w:val="24"/>
                <w:highlight w:val="none"/>
                <w:lang w:val="en-US" w:eastAsia="zh-CN"/>
              </w:rPr>
              <w:t>负责绩效评价报告编写、指导助理人员完成绩效评价工作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助理</w:t>
            </w: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刘培乐</w:t>
            </w:r>
          </w:p>
        </w:tc>
        <w:tc>
          <w:tcPr>
            <w:tcW w:w="843"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男</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24"/>
                <w:szCs w:val="24"/>
                <w:highlight w:val="none"/>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牛</w:t>
            </w:r>
            <w:r>
              <w:rPr>
                <w:rFonts w:hint="eastAsia" w:eastAsia="仿宋_GB2312"/>
                <w:sz w:val="24"/>
                <w:highlight w:val="none"/>
                <w:lang w:val="en-US" w:eastAsia="zh-CN"/>
              </w:rPr>
              <w:t xml:space="preserve"> </w:t>
            </w:r>
            <w:r>
              <w:rPr>
                <w:rFonts w:eastAsia="仿宋_GB2312"/>
                <w:sz w:val="24"/>
                <w:highlight w:val="none"/>
              </w:rPr>
              <w:t>蒙</w:t>
            </w:r>
          </w:p>
        </w:tc>
        <w:tc>
          <w:tcPr>
            <w:tcW w:w="843"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女</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24"/>
                <w:szCs w:val="24"/>
                <w:highlight w:val="none"/>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hint="eastAsia" w:eastAsia="仿宋_GB2312"/>
                <w:sz w:val="24"/>
                <w:highlight w:val="none"/>
                <w:lang w:val="en-US" w:eastAsia="zh-CN"/>
              </w:rPr>
              <w:t>廉 莹</w:t>
            </w:r>
          </w:p>
        </w:tc>
        <w:tc>
          <w:tcPr>
            <w:tcW w:w="843"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女</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_GB2312" w:cs="Times New Roman"/>
                <w:sz w:val="24"/>
                <w:szCs w:val="24"/>
                <w:highlight w:val="none"/>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张競丹</w:t>
            </w:r>
          </w:p>
        </w:tc>
        <w:tc>
          <w:tcPr>
            <w:tcW w:w="843" w:type="dxa"/>
            <w:vAlign w:val="center"/>
          </w:tcPr>
          <w:p>
            <w:pPr>
              <w:shd w:val="clear"/>
              <w:spacing w:line="360" w:lineRule="exact"/>
              <w:jc w:val="center"/>
              <w:rPr>
                <w:rFonts w:hint="default" w:ascii="Times New Roman" w:hAnsi="Times New Roman" w:eastAsia="仿宋" w:cs="Times New Roman"/>
                <w:sz w:val="24"/>
                <w:szCs w:val="24"/>
                <w:lang w:val="en-US" w:eastAsia="zh-CN"/>
              </w:rPr>
            </w:pPr>
            <w:r>
              <w:rPr>
                <w:rFonts w:eastAsia="仿宋_GB2312"/>
                <w:sz w:val="24"/>
                <w:highlight w:val="none"/>
              </w:rPr>
              <w:t>女</w:t>
            </w:r>
          </w:p>
        </w:tc>
        <w:tc>
          <w:tcPr>
            <w:tcW w:w="1545"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Times New Roman" w:hAnsi="Times New Roman" w:eastAsia="仿宋" w:cs="Times New Roman"/>
                <w:sz w:val="24"/>
                <w:szCs w:val="24"/>
                <w:lang w:val="en-US" w:eastAsia="zh-CN"/>
              </w:rPr>
            </w:pP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负责实地调研、问卷调查等</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（八）绩效评价工作过程</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bookmarkStart w:id="18" w:name="_Toc66777537"/>
      <w:r>
        <w:rPr>
          <w:rFonts w:hint="default" w:ascii="Times New Roman" w:hAnsi="Times New Roman" w:eastAsia="仿宋_GB2312" w:cs="Times New Roman"/>
          <w:sz w:val="28"/>
          <w:szCs w:val="28"/>
          <w:lang w:val="en-US" w:eastAsia="zh-CN"/>
        </w:rPr>
        <w:t>本次绩效评价实施过程分为绩效评价前期准备、现场实施、绩效评价报告撰写和提交三个阶段。</w:t>
      </w:r>
      <w:r>
        <w:rPr>
          <w:rFonts w:hint="default" w:ascii="Times New Roman" w:hAnsi="Times New Roman" w:eastAsia="仿宋_GB2312" w:cs="Times New Roman"/>
          <w:sz w:val="28"/>
          <w:szCs w:val="28"/>
          <w:highlight w:val="none"/>
          <w:lang w:val="en-US" w:eastAsia="zh-CN"/>
        </w:rPr>
        <w:t>绩效评价工作于2022年8月5日开始，前期通过审阅有关项目资料、进行访谈等方式搜集整理资料，编制绩效评价工作方案。在此基础上，通过实施下列工作流程，完成评价工作。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（1）前期准备阶段(2022年8月5日-8月14日)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lang w:val="en-US" w:eastAsia="zh-CN"/>
        </w:rPr>
      </w:pPr>
      <w:r>
        <w:rPr>
          <w:rFonts w:hint="default" w:ascii="Times New Roman" w:hAnsi="Times New Roman" w:eastAsia="仿宋_GB2312" w:cs="Times New Roman"/>
          <w:sz w:val="28"/>
          <w:szCs w:val="28"/>
          <w:highlight w:val="none"/>
          <w:lang w:val="en-US" w:eastAsia="zh-CN"/>
        </w:rPr>
        <w:t>本所接受运城市财政局的委托，成立由</w:t>
      </w:r>
      <w:r>
        <w:rPr>
          <w:rFonts w:hint="eastAsia" w:ascii="Times New Roman" w:hAnsi="Times New Roman" w:eastAsia="仿宋_GB2312" w:cs="Times New Roman"/>
          <w:sz w:val="28"/>
          <w:szCs w:val="28"/>
          <w:highlight w:val="none"/>
          <w:lang w:val="en-US" w:eastAsia="zh-CN"/>
        </w:rPr>
        <w:t>陈义</w:t>
      </w:r>
      <w:r>
        <w:rPr>
          <w:rFonts w:hint="default" w:ascii="Times New Roman" w:hAnsi="Times New Roman" w:eastAsia="仿宋_GB2312" w:cs="Times New Roman"/>
          <w:sz w:val="28"/>
          <w:szCs w:val="28"/>
          <w:highlight w:val="none"/>
          <w:lang w:val="en-US" w:eastAsia="zh-CN"/>
        </w:rPr>
        <w:t>担任项目负责人的绩效评价工作组。工作组对参与此次绩效评价</w:t>
      </w:r>
      <w:r>
        <w:rPr>
          <w:rFonts w:hint="eastAsia" w:ascii="Times New Roman" w:hAnsi="Times New Roman" w:eastAsia="仿宋_GB2312" w:cs="Times New Roman"/>
          <w:sz w:val="28"/>
          <w:szCs w:val="28"/>
          <w:highlight w:val="none"/>
          <w:lang w:val="en-US" w:eastAsia="zh-CN"/>
        </w:rPr>
        <w:t>工</w:t>
      </w:r>
      <w:r>
        <w:rPr>
          <w:rFonts w:hint="default" w:ascii="Times New Roman" w:hAnsi="Times New Roman" w:eastAsia="仿宋_GB2312" w:cs="Times New Roman"/>
          <w:sz w:val="28"/>
          <w:szCs w:val="28"/>
          <w:highlight w:val="none"/>
          <w:lang w:val="en-US" w:eastAsia="zh-CN"/>
        </w:rPr>
        <w:t>作人员进行了相关知识的学习和业务培训，召开了绩效评价工作会议，明确此次绩效评价的基本事项，包括：项目基本情况、项目绩效评价的对象和内容</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绩效评价的目的</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委托方及绩效评价报告使用者和其他重要事项等。绩效评价工作于2022年8月5日开始，前期通过收集、审阅资料，与相关人员进行访谈，对项目进行初步了解，在此基础上编制绩效评价</w:t>
      </w:r>
      <w:r>
        <w:rPr>
          <w:rFonts w:hint="eastAsia" w:eastAsia="仿宋_GB2312" w:cs="Times New Roman"/>
          <w:sz w:val="28"/>
          <w:szCs w:val="28"/>
          <w:highlight w:val="none"/>
          <w:lang w:val="en-US" w:eastAsia="zh-CN"/>
        </w:rPr>
        <w:t>指标体系和</w:t>
      </w:r>
      <w:r>
        <w:rPr>
          <w:rFonts w:hint="default" w:ascii="Times New Roman" w:hAnsi="Times New Roman" w:eastAsia="仿宋_GB2312" w:cs="Times New Roman"/>
          <w:sz w:val="28"/>
          <w:szCs w:val="28"/>
          <w:highlight w:val="none"/>
          <w:lang w:val="en-US" w:eastAsia="zh-CN"/>
        </w:rPr>
        <w:t>工作</w:t>
      </w:r>
      <w:r>
        <w:rPr>
          <w:rFonts w:hint="eastAsia" w:eastAsia="仿宋_GB2312" w:cs="Times New Roman"/>
          <w:color w:val="auto"/>
          <w:sz w:val="28"/>
          <w:szCs w:val="28"/>
          <w:highlight w:val="none"/>
          <w:lang w:val="en-US" w:eastAsia="zh-CN"/>
        </w:rPr>
        <w:t>实施</w:t>
      </w:r>
      <w:r>
        <w:rPr>
          <w:rFonts w:hint="default" w:ascii="Times New Roman" w:hAnsi="Times New Roman" w:eastAsia="仿宋_GB2312" w:cs="Times New Roman"/>
          <w:sz w:val="28"/>
          <w:szCs w:val="28"/>
          <w:highlight w:val="none"/>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（2）绩效评价现场实施阶段(2022年8月15日-8月21日)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评价组进入</w:t>
      </w:r>
      <w:r>
        <w:rPr>
          <w:rFonts w:hint="eastAsia" w:eastAsia="仿宋_GB2312" w:cs="Times New Roman"/>
          <w:sz w:val="28"/>
          <w:szCs w:val="28"/>
          <w:highlight w:val="none"/>
          <w:lang w:val="en-US" w:eastAsia="zh-CN"/>
        </w:rPr>
        <w:t>项目实施</w:t>
      </w:r>
      <w:r>
        <w:rPr>
          <w:rFonts w:hint="default" w:ascii="Times New Roman" w:hAnsi="Times New Roman" w:eastAsia="仿宋_GB2312" w:cs="Times New Roman"/>
          <w:sz w:val="28"/>
          <w:szCs w:val="28"/>
          <w:highlight w:val="none"/>
          <w:lang w:val="en-US" w:eastAsia="zh-CN"/>
        </w:rPr>
        <w:t>单位，围绕绩效评价指标体系，采用实地勘察、询问、复核、检查、抽样、问卷等多种形式对其项目资金进行调查，</w:t>
      </w:r>
      <w:r>
        <w:rPr>
          <w:rFonts w:hint="eastAsia" w:ascii="Times New Roman" w:hAnsi="Times New Roman" w:eastAsia="仿宋_GB2312" w:cs="Times New Roman"/>
          <w:sz w:val="28"/>
          <w:szCs w:val="28"/>
          <w:highlight w:val="none"/>
          <w:lang w:val="en-US" w:eastAsia="zh-CN"/>
        </w:rPr>
        <w:t>收集相关数据文件资料，</w:t>
      </w:r>
      <w:r>
        <w:rPr>
          <w:rFonts w:hint="default" w:ascii="Times New Roman" w:hAnsi="Times New Roman" w:eastAsia="仿宋_GB2312" w:cs="Times New Roman"/>
          <w:sz w:val="28"/>
          <w:szCs w:val="28"/>
          <w:highlight w:val="none"/>
          <w:lang w:val="en-US" w:eastAsia="zh-CN"/>
        </w:rPr>
        <w:t>综合评价实施单位绩效目标完成情况。</w:t>
      </w:r>
      <w:r>
        <w:rPr>
          <w:rFonts w:hint="eastAsia" w:ascii="Times New Roman" w:hAnsi="Times New Roman" w:eastAsia="仿宋_GB2312" w:cs="Times New Roman"/>
          <w:sz w:val="28"/>
          <w:szCs w:val="28"/>
          <w:highlight w:val="none"/>
          <w:lang w:val="en-US" w:eastAsia="zh-CN"/>
        </w:rPr>
        <w:t>具体现场调查方法如下：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①文件查阅</w:t>
      </w:r>
    </w:p>
    <w:p>
      <w:pPr>
        <w:pStyle w:val="1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lang w:val="en-US" w:eastAsia="zh-CN"/>
        </w:rPr>
      </w:pPr>
      <w:r>
        <w:rPr>
          <w:rFonts w:hint="default" w:ascii="Times New Roman" w:hAnsi="Times New Roman" w:eastAsia="仿宋" w:cs="Times New Roman"/>
          <w:b w:val="0"/>
          <w:bCs w:val="0"/>
          <w:color w:val="000000"/>
          <w:sz w:val="28"/>
          <w:szCs w:val="28"/>
          <w:lang w:val="en-US" w:eastAsia="zh-CN"/>
        </w:rPr>
        <w:t>对与项目相关的申请批复文件、项目实施过程资料、财政资金拨付文件和资金收支财务资料、业务管理制度、资金管理制度等进行深入研究、比较和分析。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②</w:t>
      </w:r>
      <w:r>
        <w:rPr>
          <w:rFonts w:hint="default" w:ascii="Times New Roman" w:hAnsi="Times New Roman" w:eastAsia="仿宋" w:cs="Times New Roman"/>
          <w:b w:val="0"/>
          <w:bCs w:val="0"/>
          <w:color w:val="000000"/>
          <w:sz w:val="28"/>
          <w:szCs w:val="28"/>
          <w:lang w:val="en-US" w:eastAsia="zh-CN"/>
        </w:rPr>
        <w:t>社会调查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访谈：针对</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b w:val="0"/>
          <w:bCs w:val="0"/>
          <w:color w:val="000000"/>
          <w:sz w:val="28"/>
          <w:szCs w:val="28"/>
          <w:lang w:val="en-US" w:eastAsia="zh-CN"/>
        </w:rPr>
        <w:t>，</w:t>
      </w:r>
      <w:r>
        <w:rPr>
          <w:rFonts w:hint="default" w:ascii="Times New Roman" w:hAnsi="Times New Roman" w:eastAsia="仿宋" w:cs="Times New Roman"/>
          <w:b w:val="0"/>
          <w:bCs w:val="0"/>
          <w:color w:val="auto"/>
          <w:sz w:val="28"/>
          <w:szCs w:val="28"/>
        </w:rPr>
        <w:t>了解相关制度、总体目标、资金使用与管理情况以及效益目标实现程度。主要采用调查人员与访谈对象面对面交流的访谈方式进行。对于所有访谈对象，将于访谈前进行预约，并在正式访谈前，</w:t>
      </w:r>
      <w:r>
        <w:rPr>
          <w:rFonts w:hint="default" w:ascii="Times New Roman" w:hAnsi="Times New Roman" w:eastAsia="仿宋" w:cs="Times New Roman"/>
          <w:b w:val="0"/>
          <w:bCs w:val="0"/>
          <w:color w:val="auto"/>
          <w:sz w:val="28"/>
          <w:szCs w:val="28"/>
          <w:lang w:val="en-US" w:eastAsia="zh-CN"/>
        </w:rPr>
        <w:t>列好</w:t>
      </w:r>
      <w:r>
        <w:rPr>
          <w:rFonts w:hint="default" w:ascii="Times New Roman" w:hAnsi="Times New Roman" w:eastAsia="仿宋" w:cs="Times New Roman"/>
          <w:b w:val="0"/>
          <w:bCs w:val="0"/>
          <w:color w:val="auto"/>
          <w:sz w:val="28"/>
          <w:szCs w:val="28"/>
        </w:rPr>
        <w:t>访谈问卷提纲。</w:t>
      </w:r>
    </w:p>
    <w:p>
      <w:pPr>
        <w:pStyle w:val="1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调查问卷：</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b w:val="0"/>
          <w:bCs w:val="0"/>
          <w:color w:val="000000"/>
          <w:sz w:val="28"/>
          <w:szCs w:val="28"/>
          <w:lang w:val="en-US" w:eastAsia="zh-CN"/>
        </w:rPr>
        <w:t>的受益对象为全体运城人民，在项目覆盖范围内采用现场调查方法发放</w:t>
      </w:r>
      <w:r>
        <w:rPr>
          <w:rFonts w:hint="eastAsia" w:ascii="Times New Roman" w:hAnsi="Times New Roman" w:eastAsia="仿宋" w:cs="Times New Roman"/>
          <w:b w:val="0"/>
          <w:bCs w:val="0"/>
          <w:color w:val="000000"/>
          <w:sz w:val="28"/>
          <w:szCs w:val="28"/>
          <w:lang w:val="en-US" w:eastAsia="zh-CN"/>
        </w:rPr>
        <w:t>300</w:t>
      </w:r>
      <w:r>
        <w:rPr>
          <w:rFonts w:hint="default" w:ascii="Times New Roman" w:hAnsi="Times New Roman" w:eastAsia="仿宋" w:cs="Times New Roman"/>
          <w:b w:val="0"/>
          <w:bCs w:val="0"/>
          <w:color w:val="000000"/>
          <w:sz w:val="28"/>
          <w:szCs w:val="28"/>
          <w:lang w:val="en-US" w:eastAsia="zh-CN"/>
        </w:rPr>
        <w:t>份调查问卷进行满意度调研，根据满意度调研结果，</w:t>
      </w:r>
      <w:r>
        <w:rPr>
          <w:rFonts w:hint="default" w:ascii="Times New Roman" w:hAnsi="Times New Roman" w:eastAsia="仿宋" w:cs="Times New Roman"/>
          <w:b w:val="0"/>
          <w:bCs w:val="0"/>
          <w:color w:val="000000"/>
          <w:sz w:val="28"/>
          <w:szCs w:val="28"/>
          <w:highlight w:val="none"/>
          <w:lang w:val="en-US" w:eastAsia="zh-CN"/>
        </w:rPr>
        <w:t>对</w:t>
      </w:r>
      <w:r>
        <w:rPr>
          <w:rFonts w:hint="default" w:ascii="Times New Roman" w:hAnsi="Times New Roman" w:eastAsia="仿宋_GB2312" w:cs="Times New Roman"/>
          <w:sz w:val="28"/>
          <w:szCs w:val="28"/>
          <w:highlight w:val="none"/>
        </w:rPr>
        <w:t>项目能</w:t>
      </w:r>
      <w:r>
        <w:rPr>
          <w:rFonts w:hint="default" w:ascii="Times New Roman" w:hAnsi="Times New Roman" w:eastAsia="仿宋_GB2312" w:cs="Times New Roman"/>
          <w:sz w:val="28"/>
          <w:szCs w:val="28"/>
          <w:highlight w:val="none"/>
          <w:lang w:val="en-US" w:eastAsia="zh-CN"/>
        </w:rPr>
        <w:t>否</w:t>
      </w:r>
      <w:r>
        <w:rPr>
          <w:rFonts w:hint="eastAsia" w:ascii="Times New Roman" w:hAnsi="Times New Roman" w:eastAsia="仿宋_GB2312" w:cs="Times New Roman"/>
          <w:sz w:val="28"/>
          <w:szCs w:val="28"/>
          <w:highlight w:val="none"/>
          <w:lang w:val="en-US" w:eastAsia="zh-CN"/>
        </w:rPr>
        <w:t>满足市民日常健身需求</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rPr>
        <w:t>能</w:t>
      </w:r>
      <w:r>
        <w:rPr>
          <w:rFonts w:hint="default" w:ascii="Times New Roman" w:hAnsi="Times New Roman" w:eastAsia="仿宋_GB2312" w:cs="Times New Roman"/>
          <w:sz w:val="28"/>
          <w:szCs w:val="28"/>
          <w:highlight w:val="none"/>
          <w:lang w:val="en-US" w:eastAsia="zh-CN"/>
        </w:rPr>
        <w:t>否</w:t>
      </w:r>
      <w:r>
        <w:rPr>
          <w:rFonts w:hint="eastAsia" w:ascii="Times New Roman" w:hAnsi="Times New Roman" w:eastAsia="仿宋_GB2312" w:cs="Times New Roman"/>
          <w:sz w:val="28"/>
          <w:szCs w:val="28"/>
          <w:highlight w:val="none"/>
          <w:lang w:val="en-US" w:eastAsia="zh-CN"/>
        </w:rPr>
        <w:t>满足市民的休闲娱乐需求</w:t>
      </w:r>
      <w:r>
        <w:rPr>
          <w:rFonts w:hint="default" w:ascii="Times New Roman" w:hAnsi="Times New Roman" w:eastAsia="仿宋_GB2312" w:cs="Times New Roman"/>
          <w:sz w:val="28"/>
          <w:szCs w:val="28"/>
          <w:highlight w:val="none"/>
          <w:lang w:val="en-US" w:eastAsia="zh-CN"/>
        </w:rPr>
        <w:t>情况进行了解分析</w:t>
      </w:r>
      <w:r>
        <w:rPr>
          <w:rFonts w:hint="default" w:ascii="Times New Roman" w:hAnsi="Times New Roman" w:eastAsia="仿宋" w:cs="Times New Roman"/>
          <w:b w:val="0"/>
          <w:bCs w:val="0"/>
          <w:color w:val="000000"/>
          <w:sz w:val="28"/>
          <w:szCs w:val="28"/>
          <w:lang w:val="en-US" w:eastAsia="zh-CN"/>
        </w:rPr>
        <w:t>，并获取被调查人员对项目实施效果、实施质量的满意度情况，以此作为效益指标的得分来源。</w:t>
      </w:r>
    </w:p>
    <w:p>
      <w:pPr>
        <w:pStyle w:val="18"/>
        <w:keepNext w:val="0"/>
        <w:keepLines w:val="0"/>
        <w:pageBreakBefore w:val="0"/>
        <w:widowControl w:val="0"/>
        <w:kinsoku/>
        <w:wordWrap/>
        <w:overflowPunct/>
        <w:topLinePunct w:val="0"/>
        <w:autoSpaceDE/>
        <w:autoSpaceDN/>
        <w:bidi w:val="0"/>
        <w:adjustRightInd/>
        <w:snapToGrid/>
        <w:spacing w:after="158" w:afterLines="50" w:line="600" w:lineRule="exact"/>
        <w:textAlignment w:val="auto"/>
        <w:rPr>
          <w:rFonts w:hint="default"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color w:val="000000"/>
          <w:sz w:val="28"/>
          <w:szCs w:val="28"/>
          <w:lang w:val="en-US" w:eastAsia="zh-CN"/>
        </w:rPr>
        <w:t>③</w:t>
      </w:r>
      <w:r>
        <w:rPr>
          <w:rFonts w:hint="default" w:ascii="Times New Roman" w:hAnsi="Times New Roman" w:eastAsia="仿宋" w:cs="Times New Roman"/>
          <w:b w:val="0"/>
          <w:bCs w:val="0"/>
          <w:color w:val="000000"/>
          <w:sz w:val="28"/>
          <w:szCs w:val="28"/>
          <w:lang w:val="en-US" w:eastAsia="zh-CN"/>
        </w:rPr>
        <w:t>现场调查：</w:t>
      </w:r>
      <w:r>
        <w:rPr>
          <w:rFonts w:hint="default" w:ascii="Times New Roman" w:hAnsi="Times New Roman" w:eastAsia="仿宋" w:cs="Times New Roman"/>
          <w:b w:val="0"/>
          <w:bCs w:val="0"/>
          <w:color w:val="000000"/>
          <w:sz w:val="28"/>
          <w:szCs w:val="28"/>
          <w:highlight w:val="none"/>
          <w:lang w:val="en-US" w:eastAsia="zh-CN"/>
        </w:rPr>
        <w:t>对</w:t>
      </w: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b w:val="0"/>
          <w:bCs w:val="0"/>
          <w:color w:val="000000"/>
          <w:sz w:val="28"/>
          <w:szCs w:val="28"/>
          <w:lang w:val="en-US" w:eastAsia="zh-CN"/>
        </w:rPr>
        <w:t>实施内容包括</w:t>
      </w:r>
      <w:r>
        <w:rPr>
          <w:rFonts w:hint="default" w:ascii="Times New Roman" w:hAnsi="Times New Roman" w:eastAsia="仿宋" w:cs="Times New Roman"/>
          <w:b w:val="0"/>
          <w:bCs w:val="0"/>
          <w:sz w:val="28"/>
          <w:szCs w:val="28"/>
          <w:highlight w:val="none"/>
          <w:lang w:val="en-US" w:eastAsia="zh-CN"/>
        </w:rPr>
        <w:t>人民公园、南风广场现有体育设施进行更换提升</w:t>
      </w:r>
      <w:r>
        <w:rPr>
          <w:rFonts w:hint="eastAsia" w:ascii="Times New Roman" w:hAnsi="Times New Roman" w:eastAsia="仿宋" w:cs="Times New Roman"/>
          <w:b w:val="0"/>
          <w:bCs w:val="0"/>
          <w:sz w:val="28"/>
          <w:szCs w:val="28"/>
          <w:highlight w:val="none"/>
          <w:lang w:val="en-US" w:eastAsia="zh-CN"/>
        </w:rPr>
        <w:t>及</w:t>
      </w:r>
      <w:r>
        <w:rPr>
          <w:rFonts w:hint="default" w:ascii="Times New Roman" w:hAnsi="Times New Roman" w:eastAsia="仿宋" w:cs="Times New Roman"/>
          <w:b w:val="0"/>
          <w:bCs w:val="0"/>
          <w:sz w:val="28"/>
          <w:szCs w:val="28"/>
          <w:highlight w:val="none"/>
          <w:lang w:val="en-US" w:eastAsia="zh-CN"/>
        </w:rPr>
        <w:t>禹都公园、航天公园等公园合理设置场地进行体育设施建设</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根据《</w:t>
      </w:r>
      <w:r>
        <w:rPr>
          <w:rFonts w:hint="eastAsia" w:ascii="Times New Roman" w:hAnsi="Times New Roman" w:eastAsia="仿宋" w:cs="Times New Roman"/>
          <w:b w:val="0"/>
          <w:bCs w:val="0"/>
          <w:kern w:val="2"/>
          <w:sz w:val="28"/>
          <w:szCs w:val="28"/>
          <w:lang w:val="en-US" w:eastAsia="zh-CN" w:bidi="ar-SA"/>
        </w:rPr>
        <w:t>运城市城区部分公园广场体育设施项目竣工决算审计报告</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lang w:val="en-US" w:eastAsia="zh-CN"/>
        </w:rPr>
        <w:t>项目总投资</w:t>
      </w:r>
      <w:r>
        <w:rPr>
          <w:rFonts w:hint="eastAsia" w:ascii="Times New Roman" w:hAnsi="Times New Roman" w:eastAsia="仿宋" w:cs="Times New Roman"/>
          <w:b w:val="0"/>
          <w:bCs w:val="0"/>
          <w:sz w:val="28"/>
          <w:szCs w:val="28"/>
          <w:lang w:val="en-US" w:eastAsia="zh-CN"/>
        </w:rPr>
        <w:t>2,349.2912</w:t>
      </w:r>
      <w:r>
        <w:rPr>
          <w:rFonts w:hint="default" w:ascii="Times New Roman" w:hAnsi="Times New Roman" w:eastAsia="仿宋" w:cs="Times New Roman"/>
          <w:b w:val="0"/>
          <w:bCs w:val="0"/>
          <w:sz w:val="28"/>
          <w:szCs w:val="28"/>
          <w:lang w:val="en-US" w:eastAsia="zh-CN"/>
        </w:rPr>
        <w:t>万元，</w:t>
      </w:r>
      <w:r>
        <w:rPr>
          <w:rFonts w:hint="eastAsia" w:ascii="Times New Roman" w:hAnsi="Times New Roman" w:eastAsia="仿宋" w:cs="Times New Roman"/>
          <w:b w:val="0"/>
          <w:bCs w:val="0"/>
          <w:sz w:val="28"/>
          <w:szCs w:val="28"/>
          <w:lang w:val="en-US" w:eastAsia="zh-CN"/>
        </w:rPr>
        <w:t>各公园广场的总</w:t>
      </w:r>
      <w:r>
        <w:rPr>
          <w:rFonts w:hint="default" w:ascii="Times New Roman" w:hAnsi="Times New Roman" w:eastAsia="仿宋" w:cs="Times New Roman"/>
          <w:b w:val="0"/>
          <w:bCs w:val="0"/>
          <w:sz w:val="28"/>
          <w:szCs w:val="28"/>
          <w:lang w:val="en-US" w:eastAsia="zh-CN"/>
        </w:rPr>
        <w:t>投资如下表：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080"/>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序号</w:t>
            </w:r>
          </w:p>
        </w:tc>
        <w:tc>
          <w:tcPr>
            <w:tcW w:w="3080"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eastAsia" w:hAnsi="Times New Roman" w:eastAsia="仿宋" w:cs="Times New Roman"/>
                <w:b w:val="0"/>
                <w:bCs w:val="0"/>
                <w:sz w:val="22"/>
                <w:szCs w:val="22"/>
                <w:vertAlign w:val="baseline"/>
                <w:lang w:val="en-US" w:eastAsia="zh-CN"/>
              </w:rPr>
              <w:t>地   点</w:t>
            </w:r>
          </w:p>
        </w:tc>
        <w:tc>
          <w:tcPr>
            <w:tcW w:w="4200"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1</w:t>
            </w:r>
          </w:p>
        </w:tc>
        <w:tc>
          <w:tcPr>
            <w:tcW w:w="308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eastAsia" w:eastAsia="仿宋" w:cs="Times New Roman"/>
                <w:sz w:val="22"/>
                <w:szCs w:val="22"/>
                <w:highlight w:val="none"/>
                <w:lang w:val="en-US" w:eastAsia="zh-CN"/>
              </w:rPr>
              <w:t xml:space="preserve">  人民公园</w:t>
            </w:r>
          </w:p>
        </w:tc>
        <w:tc>
          <w:tcPr>
            <w:tcW w:w="420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Style w:val="26"/>
                <w:rFonts w:hint="default" w:ascii="Times New Roman" w:hAnsi="Times New Roman" w:eastAsia="仿宋" w:cs="Times New Roman"/>
                <w:b w:val="0"/>
                <w:bCs w:val="0"/>
                <w:sz w:val="22"/>
                <w:szCs w:val="22"/>
                <w:lang w:val="en-US" w:eastAsia="zh-CN" w:bidi="ar"/>
              </w:rPr>
            </w:pPr>
            <w:r>
              <w:rPr>
                <w:rFonts w:hint="eastAsia" w:eastAsia="仿宋" w:cs="Times New Roman"/>
                <w:sz w:val="22"/>
                <w:szCs w:val="22"/>
                <w:highlight w:val="none"/>
                <w:lang w:val="en-US" w:eastAsia="zh-CN"/>
              </w:rPr>
              <w:t xml:space="preserve">  135.0505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2</w:t>
            </w:r>
          </w:p>
        </w:tc>
        <w:tc>
          <w:tcPr>
            <w:tcW w:w="308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eastAsia" w:eastAsia="仿宋" w:cs="Times New Roman"/>
                <w:sz w:val="22"/>
                <w:szCs w:val="22"/>
                <w:highlight w:val="none"/>
                <w:lang w:val="en-US" w:eastAsia="zh-CN"/>
              </w:rPr>
              <w:t xml:space="preserve">  航天公园</w:t>
            </w:r>
          </w:p>
        </w:tc>
        <w:tc>
          <w:tcPr>
            <w:tcW w:w="420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Style w:val="26"/>
                <w:rFonts w:hint="default" w:ascii="Times New Roman" w:hAnsi="Times New Roman" w:eastAsia="仿宋" w:cs="Times New Roman"/>
                <w:b w:val="0"/>
                <w:bCs w:val="0"/>
                <w:sz w:val="22"/>
                <w:szCs w:val="22"/>
                <w:lang w:val="en-US" w:eastAsia="zh-CN" w:bidi="ar"/>
              </w:rPr>
            </w:pPr>
            <w:r>
              <w:rPr>
                <w:rFonts w:hint="eastAsia" w:eastAsia="仿宋" w:cs="Times New Roman"/>
                <w:sz w:val="22"/>
                <w:szCs w:val="22"/>
                <w:highlight w:val="none"/>
                <w:lang w:val="en-US" w:eastAsia="zh-CN"/>
              </w:rPr>
              <w:t xml:space="preserve">  153.4669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3</w:t>
            </w:r>
          </w:p>
        </w:tc>
        <w:tc>
          <w:tcPr>
            <w:tcW w:w="308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eastAsia" w:eastAsia="仿宋" w:cs="Times New Roman"/>
                <w:sz w:val="22"/>
                <w:szCs w:val="22"/>
                <w:highlight w:val="none"/>
                <w:lang w:val="en-US" w:eastAsia="zh-CN"/>
              </w:rPr>
              <w:t xml:space="preserve">  禹都公园</w:t>
            </w:r>
          </w:p>
        </w:tc>
        <w:tc>
          <w:tcPr>
            <w:tcW w:w="420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Style w:val="26"/>
                <w:rFonts w:hint="default" w:ascii="Times New Roman" w:hAnsi="Times New Roman" w:eastAsia="仿宋" w:cs="Times New Roman"/>
                <w:b w:val="0"/>
                <w:bCs w:val="0"/>
                <w:sz w:val="22"/>
                <w:szCs w:val="22"/>
                <w:lang w:val="en-US" w:eastAsia="zh-CN" w:bidi="ar"/>
              </w:rPr>
            </w:pPr>
            <w:r>
              <w:rPr>
                <w:rFonts w:hint="eastAsia" w:eastAsia="仿宋" w:cs="Times New Roman"/>
                <w:sz w:val="22"/>
                <w:szCs w:val="22"/>
                <w:highlight w:val="none"/>
                <w:lang w:val="en-US" w:eastAsia="zh-CN"/>
              </w:rPr>
              <w:t xml:space="preserve">  2023.2449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4</w:t>
            </w:r>
          </w:p>
        </w:tc>
        <w:tc>
          <w:tcPr>
            <w:tcW w:w="308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eastAsia" w:eastAsia="仿宋" w:cs="Times New Roman"/>
                <w:sz w:val="22"/>
                <w:szCs w:val="22"/>
                <w:highlight w:val="none"/>
                <w:lang w:val="en-US" w:eastAsia="zh-CN"/>
              </w:rPr>
              <w:t xml:space="preserve">  南风广场</w:t>
            </w:r>
          </w:p>
        </w:tc>
        <w:tc>
          <w:tcPr>
            <w:tcW w:w="4200" w:type="dxa"/>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Style w:val="26"/>
                <w:rFonts w:hint="default" w:ascii="Times New Roman" w:hAnsi="Times New Roman" w:eastAsia="仿宋" w:cs="Times New Roman"/>
                <w:b w:val="0"/>
                <w:bCs w:val="0"/>
                <w:sz w:val="22"/>
                <w:szCs w:val="22"/>
                <w:lang w:val="en-US" w:eastAsia="zh-CN" w:bidi="ar"/>
              </w:rPr>
            </w:pPr>
            <w:r>
              <w:rPr>
                <w:rFonts w:hint="eastAsia" w:eastAsia="仿宋" w:cs="Times New Roman"/>
                <w:sz w:val="22"/>
                <w:szCs w:val="22"/>
                <w:highlight w:val="none"/>
                <w:lang w:val="en-US" w:eastAsia="zh-CN"/>
              </w:rPr>
              <w:t xml:space="preserve">    37.5289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2"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b w:val="0"/>
                <w:bCs w:val="0"/>
                <w:sz w:val="22"/>
                <w:szCs w:val="22"/>
                <w:vertAlign w:val="baseline"/>
                <w:lang w:val="en-US" w:eastAsia="zh-CN"/>
              </w:rPr>
            </w:pPr>
          </w:p>
        </w:tc>
        <w:tc>
          <w:tcPr>
            <w:tcW w:w="3080" w:type="dxa"/>
            <w:vAlign w:val="center"/>
          </w:tcPr>
          <w:p>
            <w:pPr>
              <w:pStyle w:val="17"/>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 w:cs="Times New Roman"/>
                <w:b w:val="0"/>
                <w:bCs w:val="0"/>
                <w:sz w:val="22"/>
                <w:szCs w:val="22"/>
                <w:vertAlign w:val="baseline"/>
                <w:lang w:val="en-US" w:eastAsia="zh-CN"/>
              </w:rPr>
            </w:pPr>
            <w:r>
              <w:rPr>
                <w:rFonts w:hint="default" w:ascii="Times New Roman" w:hAnsi="Times New Roman" w:eastAsia="仿宋" w:cs="Times New Roman"/>
                <w:b w:val="0"/>
                <w:bCs w:val="0"/>
                <w:sz w:val="22"/>
                <w:szCs w:val="22"/>
                <w:vertAlign w:val="baseline"/>
                <w:lang w:val="en-US" w:eastAsia="zh-CN"/>
              </w:rPr>
              <w:t>合</w:t>
            </w:r>
            <w:r>
              <w:rPr>
                <w:rFonts w:hint="eastAsia" w:hAnsi="Times New Roman" w:eastAsia="仿宋" w:cs="Times New Roman"/>
                <w:b w:val="0"/>
                <w:bCs w:val="0"/>
                <w:sz w:val="22"/>
                <w:szCs w:val="22"/>
                <w:vertAlign w:val="baseline"/>
                <w:lang w:val="en-US" w:eastAsia="zh-CN"/>
              </w:rPr>
              <w:t xml:space="preserve">   </w:t>
            </w:r>
            <w:r>
              <w:rPr>
                <w:rFonts w:hint="default" w:ascii="Times New Roman" w:hAnsi="Times New Roman" w:eastAsia="仿宋" w:cs="Times New Roman"/>
                <w:b w:val="0"/>
                <w:bCs w:val="0"/>
                <w:sz w:val="22"/>
                <w:szCs w:val="22"/>
                <w:vertAlign w:val="baseline"/>
                <w:lang w:val="en-US" w:eastAsia="zh-CN"/>
              </w:rPr>
              <w:t>计</w:t>
            </w:r>
          </w:p>
        </w:tc>
        <w:tc>
          <w:tcPr>
            <w:tcW w:w="420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26"/>
                <w:rFonts w:hint="default" w:ascii="Times New Roman" w:hAnsi="Times New Roman" w:eastAsia="仿宋" w:cs="Times New Roman"/>
                <w:b w:val="0"/>
                <w:bCs w:val="0"/>
                <w:sz w:val="22"/>
                <w:szCs w:val="22"/>
                <w:lang w:val="en-US" w:eastAsia="zh-CN" w:bidi="ar"/>
              </w:rPr>
            </w:pPr>
            <w:r>
              <w:rPr>
                <w:rStyle w:val="26"/>
                <w:rFonts w:hint="eastAsia" w:ascii="Times New Roman" w:hAnsi="Times New Roman" w:eastAsia="仿宋" w:cs="Times New Roman"/>
                <w:b w:val="0"/>
                <w:bCs w:val="0"/>
                <w:sz w:val="22"/>
                <w:szCs w:val="22"/>
                <w:lang w:val="en-US" w:eastAsia="zh-CN" w:bidi="ar"/>
              </w:rPr>
              <w:t xml:space="preserve">  2349.2912</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b w:val="0"/>
          <w:bCs w:val="0"/>
          <w:sz w:val="28"/>
          <w:szCs w:val="28"/>
          <w:lang w:val="en-US" w:eastAsia="zh-CN"/>
        </w:rPr>
        <w:t>抽样调查遵循代表性原则、独立性原则和方便性原则，绩效评价小组根据项目属性、区域分布、资金规模进行抽样调查，抽样调查的</w:t>
      </w:r>
      <w:r>
        <w:rPr>
          <w:rFonts w:hint="eastAsia" w:ascii="Times New Roman" w:hAnsi="Times New Roman" w:eastAsia="仿宋" w:cs="Times New Roman"/>
          <w:b w:val="0"/>
          <w:bCs w:val="0"/>
          <w:sz w:val="28"/>
          <w:szCs w:val="28"/>
          <w:lang w:val="en-US" w:eastAsia="zh-CN"/>
        </w:rPr>
        <w:t>设施</w:t>
      </w:r>
      <w:r>
        <w:rPr>
          <w:rFonts w:hint="default" w:ascii="Times New Roman" w:hAnsi="Times New Roman" w:eastAsia="仿宋" w:cs="Times New Roman"/>
          <w:b w:val="0"/>
          <w:bCs w:val="0"/>
          <w:sz w:val="28"/>
          <w:szCs w:val="28"/>
          <w:lang w:val="en-US" w:eastAsia="zh-CN"/>
        </w:rPr>
        <w:t>总金额达到项目总金额的50%及以上。本次项目按照各</w:t>
      </w:r>
      <w:r>
        <w:rPr>
          <w:rFonts w:hint="eastAsia" w:ascii="Times New Roman" w:hAnsi="Times New Roman" w:eastAsia="仿宋" w:cs="Times New Roman"/>
          <w:b w:val="0"/>
          <w:bCs w:val="0"/>
          <w:sz w:val="28"/>
          <w:szCs w:val="28"/>
          <w:lang w:val="en-US" w:eastAsia="zh-CN"/>
        </w:rPr>
        <w:t>公园广场</w:t>
      </w:r>
      <w:r>
        <w:rPr>
          <w:rFonts w:hint="default" w:ascii="Times New Roman" w:hAnsi="Times New Roman" w:eastAsia="仿宋" w:cs="Times New Roman"/>
          <w:b w:val="0"/>
          <w:bCs w:val="0"/>
          <w:sz w:val="28"/>
          <w:szCs w:val="28"/>
          <w:lang w:val="en-US" w:eastAsia="zh-CN"/>
        </w:rPr>
        <w:t>投资金额抽取</w:t>
      </w:r>
      <w:r>
        <w:rPr>
          <w:rFonts w:hint="eastAsia" w:ascii="Times New Roman" w:hAnsi="Times New Roman" w:eastAsia="仿宋" w:cs="Times New Roman"/>
          <w:b w:val="0"/>
          <w:bCs w:val="0"/>
          <w:sz w:val="28"/>
          <w:szCs w:val="28"/>
          <w:lang w:val="en-US" w:eastAsia="zh-CN"/>
        </w:rPr>
        <w:t>禹都公园、人民公园、航天公园和</w:t>
      </w:r>
      <w:r>
        <w:rPr>
          <w:rFonts w:hint="default" w:ascii="Times New Roman" w:hAnsi="Times New Roman" w:eastAsia="仿宋" w:cs="Times New Roman"/>
          <w:b w:val="0"/>
          <w:bCs w:val="0"/>
          <w:sz w:val="28"/>
          <w:szCs w:val="28"/>
          <w:lang w:val="en-US" w:eastAsia="zh-CN"/>
        </w:rPr>
        <w:t>南风广场</w:t>
      </w:r>
      <w:r>
        <w:rPr>
          <w:rFonts w:hint="eastAsia" w:ascii="Times New Roman" w:hAnsi="Times New Roman" w:eastAsia="仿宋" w:cs="Times New Roman"/>
          <w:b w:val="0"/>
          <w:bCs w:val="0"/>
          <w:sz w:val="28"/>
          <w:szCs w:val="28"/>
          <w:lang w:val="en-US" w:eastAsia="zh-CN"/>
        </w:rPr>
        <w:t>中的部分体育设施</w:t>
      </w:r>
      <w:r>
        <w:rPr>
          <w:rFonts w:hint="default" w:ascii="Times New Roman" w:hAnsi="Times New Roman" w:eastAsia="仿宋" w:cs="Times New Roman"/>
          <w:b w:val="0"/>
          <w:bCs w:val="0"/>
          <w:sz w:val="28"/>
          <w:szCs w:val="28"/>
          <w:lang w:val="en-US" w:eastAsia="zh-CN"/>
        </w:rPr>
        <w:t>，对抽样的</w:t>
      </w:r>
      <w:r>
        <w:rPr>
          <w:rFonts w:hint="eastAsia" w:ascii="Times New Roman" w:hAnsi="Times New Roman" w:eastAsia="仿宋" w:cs="Times New Roman"/>
          <w:b w:val="0"/>
          <w:bCs w:val="0"/>
          <w:sz w:val="28"/>
          <w:szCs w:val="28"/>
          <w:lang w:val="en-US" w:eastAsia="zh-CN"/>
        </w:rPr>
        <w:t>体育设施</w:t>
      </w:r>
      <w:r>
        <w:rPr>
          <w:rFonts w:hint="default" w:ascii="Times New Roman" w:hAnsi="Times New Roman" w:eastAsia="仿宋" w:cs="Times New Roman"/>
          <w:b w:val="0"/>
          <w:bCs w:val="0"/>
          <w:sz w:val="28"/>
          <w:szCs w:val="28"/>
          <w:lang w:val="en-US" w:eastAsia="zh-CN"/>
        </w:rPr>
        <w:t>进行现场调查，了解项目具体</w:t>
      </w:r>
      <w:r>
        <w:rPr>
          <w:rFonts w:hint="eastAsia" w:ascii="Times New Roman" w:hAnsi="Times New Roman" w:eastAsia="仿宋" w:cs="Times New Roman"/>
          <w:b w:val="0"/>
          <w:bCs w:val="0"/>
          <w:sz w:val="28"/>
          <w:szCs w:val="28"/>
          <w:lang w:val="en-US" w:eastAsia="zh-CN"/>
        </w:rPr>
        <w:t>安装使用</w:t>
      </w:r>
      <w:r>
        <w:rPr>
          <w:rFonts w:hint="default" w:ascii="Times New Roman" w:hAnsi="Times New Roman" w:eastAsia="仿宋" w:cs="Times New Roman"/>
          <w:b w:val="0"/>
          <w:bCs w:val="0"/>
          <w:sz w:val="28"/>
          <w:szCs w:val="28"/>
          <w:lang w:val="en-US" w:eastAsia="zh-CN"/>
        </w:rPr>
        <w:t>情况、</w:t>
      </w:r>
      <w:r>
        <w:rPr>
          <w:rFonts w:hint="eastAsia" w:ascii="Times New Roman" w:hAnsi="Times New Roman" w:eastAsia="仿宋" w:cs="Times New Roman"/>
          <w:b w:val="0"/>
          <w:bCs w:val="0"/>
          <w:sz w:val="28"/>
          <w:szCs w:val="28"/>
          <w:lang w:val="en-US" w:eastAsia="zh-CN"/>
        </w:rPr>
        <w:t>维护</w:t>
      </w:r>
      <w:r>
        <w:rPr>
          <w:rFonts w:hint="default" w:ascii="Times New Roman" w:hAnsi="Times New Roman" w:eastAsia="仿宋" w:cs="Times New Roman"/>
          <w:b w:val="0"/>
          <w:bCs w:val="0"/>
          <w:sz w:val="28"/>
          <w:szCs w:val="28"/>
          <w:lang w:val="en-US" w:eastAsia="zh-CN"/>
        </w:rPr>
        <w:t>情况及产生的效益，使绩效评价量化指标更加充分，确保绩效评价与项目的衔接度更高。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59" w:leftChars="266" w:firstLine="0" w:firstLine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highlight w:val="none"/>
          <w:lang w:val="en-US" w:eastAsia="zh-CN"/>
        </w:rPr>
        <w:t>（3）评价报告撰写和提交阶段（2022年8月22日—9月30</w:t>
      </w:r>
      <w:r>
        <w:rPr>
          <w:rFonts w:hint="default" w:ascii="Times New Roman" w:hAnsi="Times New Roman" w:eastAsia="仿宋_GB2312" w:cs="Times New Roman"/>
          <w:sz w:val="28"/>
          <w:szCs w:val="28"/>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 w:leftChars="9" w:firstLine="537" w:firstLineChars="192"/>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①根据各指标的评价结果及项目的整体评价结论，按绩效评价相关规定和绩效管理部门的要求撰写绩效评价报告；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②与被评价方就绩效评价报告进行充分沟通并交换意见；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③履行</w:t>
      </w:r>
      <w:r>
        <w:rPr>
          <w:rFonts w:hint="eastAsia" w:eastAsia="仿宋_GB2312" w:cs="Times New Roman"/>
          <w:sz w:val="28"/>
          <w:szCs w:val="28"/>
          <w:lang w:val="en-US" w:eastAsia="zh-CN"/>
        </w:rPr>
        <w:t>会计</w:t>
      </w:r>
      <w:r>
        <w:rPr>
          <w:rFonts w:hint="default" w:ascii="Times New Roman" w:hAnsi="Times New Roman" w:eastAsia="仿宋_GB2312" w:cs="Times New Roman"/>
          <w:sz w:val="28"/>
          <w:szCs w:val="28"/>
          <w:lang w:val="en-US" w:eastAsia="zh-CN"/>
        </w:rPr>
        <w:t>事务所内部三级复核程序；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sz w:val="28"/>
          <w:szCs w:val="28"/>
          <w:lang w:val="en-US" w:eastAsia="zh-CN"/>
        </w:rPr>
        <w:t>④提交绩效评价正式报告。</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三、评价结论及绩效评价指标分析</w:t>
      </w:r>
      <w:bookmarkEnd w:id="18"/>
    </w:p>
    <w:p>
      <w:pPr>
        <w:pStyle w:val="8"/>
        <w:pageBreakBefore w:val="0"/>
        <w:widowControl w:val="0"/>
        <w:kinsoku/>
        <w:wordWrap/>
        <w:overflowPunct/>
        <w:topLinePunct w:val="0"/>
        <w:autoSpaceDE/>
        <w:autoSpaceDN/>
        <w:bidi w:val="0"/>
        <w:snapToGrid/>
        <w:spacing w:before="0" w:after="0" w:line="600" w:lineRule="exact"/>
        <w:ind w:firstLine="560" w:firstLineChars="200"/>
        <w:rPr>
          <w:rFonts w:hint="eastAsia" w:ascii="楷体" w:hAnsi="楷体" w:eastAsia="楷体" w:cs="楷体"/>
          <w:b w:val="0"/>
          <w:bCs w:val="0"/>
          <w:color w:val="000000"/>
          <w:sz w:val="28"/>
          <w:szCs w:val="28"/>
          <w:highlight w:val="none"/>
        </w:rPr>
      </w:pPr>
      <w:bookmarkStart w:id="19" w:name="_Toc66777538"/>
      <w:r>
        <w:rPr>
          <w:rFonts w:hint="eastAsia" w:ascii="楷体" w:hAnsi="楷体" w:eastAsia="楷体" w:cs="楷体"/>
          <w:b w:val="0"/>
          <w:bCs w:val="0"/>
          <w:color w:val="000000"/>
          <w:sz w:val="28"/>
          <w:szCs w:val="28"/>
        </w:rPr>
        <w:t>（一）</w:t>
      </w:r>
      <w:r>
        <w:rPr>
          <w:rFonts w:hint="eastAsia" w:ascii="楷体" w:hAnsi="楷体" w:eastAsia="楷体" w:cs="楷体"/>
          <w:b w:val="0"/>
          <w:bCs w:val="0"/>
          <w:color w:val="000000"/>
          <w:sz w:val="28"/>
          <w:szCs w:val="28"/>
          <w:highlight w:val="none"/>
        </w:rPr>
        <w:t>评价结论</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bookmarkStart w:id="20" w:name="_Toc66777539"/>
      <w:r>
        <w:rPr>
          <w:rFonts w:hint="default" w:ascii="Times New Roman" w:hAnsi="Times New Roman" w:eastAsia="仿宋_GB2312" w:cs="Times New Roman"/>
          <w:sz w:val="28"/>
          <w:szCs w:val="28"/>
          <w:lang w:val="en-US" w:eastAsia="zh-CN"/>
        </w:rPr>
        <w:t>绩效评价结果采用综合评分定级的方法，总分值为100分。绩效评级为“优”、“良”、“中”、“差”。最终绩效评价结果按照综合评分分级：综合评分90-100分为“优”，80-</w:t>
      </w:r>
      <w:r>
        <w:rPr>
          <w:rFonts w:hint="eastAsia" w:ascii="Times New Roman" w:hAnsi="Times New Roman" w:eastAsia="仿宋_GB2312" w:cs="Times New Roman"/>
          <w:sz w:val="28"/>
          <w:szCs w:val="28"/>
          <w:lang w:val="en-US" w:eastAsia="zh-CN"/>
        </w:rPr>
        <w:t>90</w:t>
      </w:r>
      <w:r>
        <w:rPr>
          <w:rFonts w:hint="default" w:ascii="Times New Roman" w:hAnsi="Times New Roman" w:eastAsia="仿宋_GB2312" w:cs="Times New Roman"/>
          <w:sz w:val="28"/>
          <w:szCs w:val="28"/>
          <w:lang w:val="en-US" w:eastAsia="zh-CN"/>
        </w:rPr>
        <w:t>分为“良”，60-</w:t>
      </w:r>
      <w:r>
        <w:rPr>
          <w:rFonts w:hint="eastAsia" w:ascii="Times New Roman" w:hAnsi="Times New Roman" w:eastAsia="仿宋_GB2312" w:cs="Times New Roman"/>
          <w:sz w:val="28"/>
          <w:szCs w:val="28"/>
          <w:lang w:val="en-US" w:eastAsia="zh-CN"/>
        </w:rPr>
        <w:t>80</w:t>
      </w:r>
      <w:r>
        <w:rPr>
          <w:rFonts w:hint="default" w:ascii="Times New Roman" w:hAnsi="Times New Roman" w:eastAsia="仿宋_GB2312" w:cs="Times New Roman"/>
          <w:sz w:val="28"/>
          <w:szCs w:val="28"/>
          <w:lang w:val="en-US" w:eastAsia="zh-CN"/>
        </w:rPr>
        <w:t>分为“中”，</w:t>
      </w:r>
      <w:r>
        <w:rPr>
          <w:rFonts w:hint="eastAsia" w:ascii="Times New Roman" w:hAnsi="Times New Roman" w:eastAsia="仿宋_GB2312" w:cs="Times New Roman"/>
          <w:sz w:val="28"/>
          <w:szCs w:val="28"/>
          <w:lang w:val="en-US" w:eastAsia="zh-CN"/>
        </w:rPr>
        <w:t>60</w:t>
      </w:r>
      <w:r>
        <w:rPr>
          <w:rFonts w:hint="default" w:ascii="Times New Roman" w:hAnsi="Times New Roman" w:eastAsia="仿宋_GB2312" w:cs="Times New Roman"/>
          <w:sz w:val="28"/>
          <w:szCs w:val="28"/>
          <w:lang w:val="en-US" w:eastAsia="zh-CN"/>
        </w:rPr>
        <w:t>分以下为“差”。</w:t>
      </w:r>
    </w:p>
    <w:p>
      <w:pPr>
        <w:keepNext w:val="0"/>
        <w:keepLines w:val="0"/>
        <w:pageBreakBefore w:val="0"/>
        <w:widowControl w:val="0"/>
        <w:shd w:val="clear"/>
        <w:kinsoku/>
        <w:wordWrap/>
        <w:overflowPunct/>
        <w:topLinePunct w:val="0"/>
        <w:autoSpaceDE/>
        <w:autoSpaceDN/>
        <w:bidi w:val="0"/>
        <w:adjustRightInd/>
        <w:snapToGrid/>
        <w:spacing w:line="600" w:lineRule="exact"/>
        <w:ind w:firstLine="560" w:firstLineChars="200"/>
        <w:textAlignment w:val="auto"/>
        <w:outlineLvl w:val="9"/>
        <w:rPr>
          <w:rFonts w:hint="default"/>
          <w:highlight w:val="none"/>
          <w:lang w:val="en-US" w:eastAsia="zh-CN"/>
        </w:rPr>
      </w:pPr>
      <w:r>
        <w:rPr>
          <w:rFonts w:hint="default" w:ascii="Times New Roman" w:hAnsi="Times New Roman" w:eastAsia="仿宋_GB2312" w:cs="Times New Roman"/>
          <w:sz w:val="28"/>
          <w:szCs w:val="28"/>
          <w:lang w:val="en-US" w:eastAsia="zh-CN"/>
        </w:rPr>
        <w:t>项目组按照确</w:t>
      </w:r>
      <w:r>
        <w:rPr>
          <w:rFonts w:hint="default" w:ascii="Times New Roman" w:hAnsi="Times New Roman" w:eastAsia="仿宋_GB2312" w:cs="Times New Roman"/>
          <w:sz w:val="28"/>
          <w:szCs w:val="28"/>
          <w:highlight w:val="none"/>
          <w:lang w:val="en-US" w:eastAsia="zh-CN"/>
        </w:rPr>
        <w:t>定的绩效评价指标、评价标准和评价方法，在对评价对象的绩效情况进行定量和定性分析的基础上，经综合评价，本项目得分</w:t>
      </w:r>
      <w:r>
        <w:rPr>
          <w:rFonts w:hint="eastAsia" w:ascii="Times New Roman" w:hAnsi="Times New Roman" w:eastAsia="仿宋_GB2312" w:cs="Times New Roman"/>
          <w:sz w:val="28"/>
          <w:szCs w:val="28"/>
          <w:highlight w:val="none"/>
          <w:shd w:val="clear"/>
          <w:lang w:val="en-US" w:eastAsia="zh-CN"/>
        </w:rPr>
        <w:t>92.53</w:t>
      </w:r>
      <w:r>
        <w:rPr>
          <w:rFonts w:hint="default" w:ascii="Times New Roman" w:hAnsi="Times New Roman" w:eastAsia="仿宋_GB2312" w:cs="Times New Roman"/>
          <w:sz w:val="28"/>
          <w:szCs w:val="28"/>
          <w:highlight w:val="none"/>
          <w:shd w:val="clear"/>
          <w:lang w:val="en-US" w:eastAsia="zh-CN"/>
        </w:rPr>
        <w:t>分，绩效评价等级</w:t>
      </w:r>
      <w:r>
        <w:rPr>
          <w:rFonts w:hint="eastAsia" w:ascii="Times New Roman" w:hAnsi="Times New Roman" w:eastAsia="仿宋_GB2312" w:cs="Times New Roman"/>
          <w:sz w:val="28"/>
          <w:szCs w:val="28"/>
          <w:highlight w:val="none"/>
          <w:shd w:val="clear"/>
          <w:lang w:val="en-US" w:eastAsia="zh-CN"/>
        </w:rPr>
        <w:t>优</w:t>
      </w:r>
      <w:r>
        <w:rPr>
          <w:rFonts w:hint="default" w:ascii="Times New Roman" w:hAnsi="Times New Roman" w:eastAsia="仿宋_GB2312" w:cs="Times New Roman"/>
          <w:sz w:val="28"/>
          <w:szCs w:val="28"/>
          <w:highlight w:val="none"/>
          <w:shd w:val="clear"/>
          <w:lang w:val="en-US" w:eastAsia="zh-CN"/>
        </w:rPr>
        <w:t>。</w:t>
      </w:r>
      <w:r>
        <w:rPr>
          <w:rFonts w:hint="default" w:ascii="Times New Roman" w:hAnsi="Times New Roman" w:eastAsia="仿宋_GB2312" w:cs="Times New Roman"/>
          <w:sz w:val="28"/>
          <w:szCs w:val="28"/>
          <w:highlight w:val="none"/>
          <w:lang w:val="en-US" w:eastAsia="zh-CN"/>
        </w:rPr>
        <w:t>具体分值明细如下表：</w:t>
      </w:r>
    </w:p>
    <w:tbl>
      <w:tblPr>
        <w:tblStyle w:val="19"/>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18</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16</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28.53</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90.00%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80.00%</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100.00</w:t>
            </w:r>
            <w:r>
              <w:rPr>
                <w:rFonts w:hint="default" w:ascii="Times New Roman" w:hAnsi="Times New Roman" w:eastAsia="仿宋" w:cs="Times New Roman"/>
                <w:sz w:val="24"/>
                <w:szCs w:val="24"/>
                <w:highlight w:val="none"/>
                <w:lang w:val="en-US" w:eastAsia="zh-CN"/>
              </w:rPr>
              <w:t>%</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95.10</w:t>
            </w:r>
            <w:r>
              <w:rPr>
                <w:rFonts w:hint="default" w:ascii="Times New Roman" w:hAnsi="Times New Roman" w:eastAsia="仿宋" w:cs="Times New Roman"/>
                <w:sz w:val="24"/>
                <w:szCs w:val="24"/>
                <w:highlight w:val="none"/>
                <w:lang w:val="en-US" w:eastAsia="zh-CN"/>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92.53</w:t>
            </w:r>
            <w:r>
              <w:rPr>
                <w:rFonts w:hint="default" w:ascii="Times New Roman" w:hAnsi="Times New Roman" w:eastAsia="仿宋" w:cs="Times New Roman"/>
                <w:sz w:val="24"/>
                <w:szCs w:val="24"/>
                <w:highlight w:val="none"/>
                <w:lang w:val="en-US" w:eastAsia="zh-CN"/>
              </w:rPr>
              <w:t>%</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楷体" w:hAnsi="楷体" w:eastAsia="楷体" w:cs="楷体"/>
          <w:b w:val="0"/>
          <w:bCs w:val="0"/>
          <w:color w:val="000000"/>
          <w:sz w:val="28"/>
          <w:szCs w:val="28"/>
        </w:rPr>
      </w:pPr>
      <w:r>
        <w:rPr>
          <w:rFonts w:hint="default" w:ascii="楷体" w:hAnsi="楷体" w:eastAsia="楷体" w:cs="楷体"/>
          <w:b w:val="0"/>
          <w:bCs w:val="0"/>
          <w:color w:val="000000"/>
          <w:sz w:val="28"/>
          <w:szCs w:val="28"/>
        </w:rPr>
        <w:t>（二）绩效评价指标分析</w:t>
      </w:r>
      <w:bookmarkEnd w:id="20"/>
    </w:p>
    <w:p>
      <w:pPr>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1</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决策</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eastAsia"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决策类指标分为项目立项、绩效目标、资金投入三个二级指标</w:t>
      </w:r>
      <w:r>
        <w:rPr>
          <w:rFonts w:hint="eastAsia" w:ascii="Times New Roman" w:hAnsi="Times New Roman" w:eastAsia="仿宋" w:cs="Times New Roman"/>
          <w:color w:val="000000"/>
          <w:sz w:val="28"/>
          <w:szCs w:val="28"/>
          <w:lang w:eastAsia="zh-CN"/>
        </w:rPr>
        <w:t>。</w:t>
      </w:r>
      <w:r>
        <w:rPr>
          <w:rFonts w:hint="eastAsia" w:ascii="Times New Roman" w:hAnsi="Times New Roman" w:eastAsia="仿宋" w:cs="Times New Roman"/>
          <w:color w:val="000000"/>
          <w:sz w:val="28"/>
          <w:szCs w:val="28"/>
          <w:lang w:val="en-US" w:eastAsia="zh-CN"/>
        </w:rPr>
        <w:t>项目立项指标衡量立项是否符合法律法规、相关政策及部门职责，项目申请、设立过程是否符合相关要求；绩效目标指标衡量设定的目标是否依据充分，是否明确、可量化；资金投入指标衡量预算资金的分配是否科学合理，资金使用是否合规。</w:t>
      </w:r>
      <w:r>
        <w:rPr>
          <w:rFonts w:hint="default" w:ascii="Times New Roman" w:hAnsi="Times New Roman" w:eastAsia="仿宋" w:cs="Times New Roman"/>
          <w:color w:val="000000"/>
          <w:sz w:val="28"/>
          <w:szCs w:val="28"/>
          <w:lang w:val="en-US" w:eastAsia="zh-CN"/>
        </w:rPr>
        <w:t>项目立项下分两个三级指标，绩效目标下分两个三级</w:t>
      </w:r>
      <w:r>
        <w:rPr>
          <w:rFonts w:hint="default" w:ascii="Times New Roman" w:hAnsi="Times New Roman" w:eastAsia="仿宋" w:cs="Times New Roman"/>
          <w:color w:val="000000"/>
          <w:sz w:val="28"/>
          <w:szCs w:val="28"/>
        </w:rPr>
        <w:t>指标，资金投入下分两个三级指标。决策类指标分值共计20分，本项目实际得分</w:t>
      </w:r>
      <w:r>
        <w:rPr>
          <w:rFonts w:hint="default" w:ascii="Times New Roman" w:hAnsi="Times New Roman" w:eastAsia="仿宋" w:cs="Times New Roman"/>
          <w:color w:val="000000"/>
          <w:sz w:val="28"/>
          <w:szCs w:val="28"/>
          <w:highlight w:val="none"/>
        </w:rPr>
        <w:t>为</w:t>
      </w:r>
      <w:r>
        <w:rPr>
          <w:rFonts w:hint="eastAsia" w:ascii="Times New Roman" w:hAnsi="Times New Roman" w:eastAsia="仿宋" w:cs="Times New Roman"/>
          <w:color w:val="000000"/>
          <w:sz w:val="28"/>
          <w:szCs w:val="28"/>
          <w:highlight w:val="none"/>
          <w:shd w:val="clear"/>
          <w:lang w:val="en-US" w:eastAsia="zh-CN"/>
        </w:rPr>
        <w:t>18</w:t>
      </w:r>
      <w:r>
        <w:rPr>
          <w:rFonts w:hint="default" w:ascii="Times New Roman" w:hAnsi="Times New Roman" w:eastAsia="仿宋" w:cs="Times New Roman"/>
          <w:color w:val="000000"/>
          <w:sz w:val="28"/>
          <w:szCs w:val="28"/>
          <w:highlight w:val="none"/>
          <w:shd w:val="clear"/>
        </w:rPr>
        <w:t>分</w:t>
      </w:r>
      <w:r>
        <w:rPr>
          <w:rFonts w:hint="eastAsia" w:ascii="Times New Roman" w:hAnsi="Times New Roman" w:eastAsia="仿宋" w:cs="Times New Roman"/>
          <w:color w:val="000000"/>
          <w:sz w:val="28"/>
          <w:szCs w:val="28"/>
          <w:shd w:val="clear"/>
          <w:lang w:eastAsia="zh-CN"/>
        </w:rPr>
        <w:t>，</w:t>
      </w:r>
      <w:r>
        <w:rPr>
          <w:rFonts w:hint="eastAsia" w:ascii="Times New Roman" w:hAnsi="Times New Roman" w:eastAsia="仿宋" w:cs="Times New Roman"/>
          <w:color w:val="000000"/>
          <w:sz w:val="28"/>
          <w:szCs w:val="28"/>
          <w:shd w:val="clear"/>
          <w:lang w:val="en-US" w:eastAsia="zh-CN"/>
        </w:rPr>
        <w:t>得分率90%</w:t>
      </w:r>
      <w:r>
        <w:rPr>
          <w:rFonts w:hint="default" w:ascii="Times New Roman" w:hAnsi="Times New Roman" w:eastAsia="仿宋" w:cs="Times New Roman"/>
          <w:color w:val="000000"/>
          <w:sz w:val="28"/>
          <w:szCs w:val="28"/>
        </w:rPr>
        <w:t>。各个指标的实际得分情况见下表</w:t>
      </w:r>
      <w:r>
        <w:rPr>
          <w:rFonts w:hint="eastAsia" w:ascii="Times New Roman" w:hAnsi="Times New Roman" w:eastAsia="仿宋" w:cs="Times New Roman"/>
          <w:color w:val="000000"/>
          <w:sz w:val="28"/>
          <w:szCs w:val="28"/>
          <w:lang w:eastAsia="zh-CN"/>
        </w:rPr>
        <w:t>：</w:t>
      </w:r>
    </w:p>
    <w:tbl>
      <w:tblPr>
        <w:tblStyle w:val="19"/>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64"/>
        <w:gridCol w:w="1392"/>
        <w:gridCol w:w="756"/>
        <w:gridCol w:w="2244"/>
        <w:gridCol w:w="103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1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139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二级</w:t>
            </w:r>
            <w:r>
              <w:rPr>
                <w:rFonts w:hint="default" w:ascii="Times New Roman" w:hAnsi="Times New Roman" w:eastAsia="仿宋" w:cs="Times New Roman"/>
                <w:bCs/>
                <w:sz w:val="22"/>
                <w:szCs w:val="22"/>
              </w:rPr>
              <w:t>指标</w:t>
            </w:r>
          </w:p>
        </w:tc>
        <w:tc>
          <w:tcPr>
            <w:tcW w:w="7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三级</w:t>
            </w:r>
            <w:r>
              <w:rPr>
                <w:rFonts w:hint="default" w:ascii="Times New Roman" w:hAnsi="Times New Roman" w:eastAsia="仿宋" w:cs="Times New Roman"/>
                <w:bCs/>
                <w:sz w:val="22"/>
                <w:szCs w:val="22"/>
              </w:rPr>
              <w:t>指标</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w:t>
            </w:r>
            <w:r>
              <w:rPr>
                <w:rFonts w:hint="default" w:ascii="Times New Roman" w:hAnsi="Times New Roman" w:eastAsia="仿宋" w:cs="Times New Roman"/>
                <w:kern w:val="0"/>
                <w:sz w:val="22"/>
                <w:szCs w:val="22"/>
              </w:rPr>
              <w:t>决策</w:t>
            </w:r>
          </w:p>
        </w:tc>
        <w:tc>
          <w:tcPr>
            <w:tcW w:w="86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20</w:t>
            </w: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A1</w:t>
            </w:r>
            <w:r>
              <w:rPr>
                <w:rFonts w:hint="default" w:ascii="Times New Roman" w:hAnsi="Times New Roman" w:eastAsia="仿宋" w:cs="Times New Roman"/>
                <w:kern w:val="0"/>
                <w:sz w:val="22"/>
                <w:szCs w:val="22"/>
              </w:rPr>
              <w:t>项目立项</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6</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A1-1</w:t>
            </w:r>
            <w:r>
              <w:rPr>
                <w:rFonts w:hint="default" w:ascii="Times New Roman" w:hAnsi="Times New Roman" w:eastAsia="仿宋" w:cs="Times New Roman"/>
                <w:sz w:val="22"/>
                <w:szCs w:val="22"/>
              </w:rPr>
              <w:t>立项依据充分性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A1-2</w:t>
            </w:r>
            <w:r>
              <w:rPr>
                <w:rFonts w:hint="default" w:ascii="Times New Roman" w:hAnsi="Times New Roman" w:eastAsia="仿宋" w:cs="Times New Roman"/>
                <w:sz w:val="22"/>
                <w:szCs w:val="22"/>
              </w:rPr>
              <w:t>立项程序规范性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A2</w:t>
            </w:r>
            <w:r>
              <w:rPr>
                <w:rFonts w:hint="default" w:ascii="Times New Roman" w:hAnsi="Times New Roman" w:eastAsia="仿宋" w:cs="Times New Roman"/>
                <w:kern w:val="0"/>
                <w:sz w:val="22"/>
                <w:szCs w:val="22"/>
              </w:rPr>
              <w:t>绩效目标</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A2-1</w:t>
            </w:r>
            <w:r>
              <w:rPr>
                <w:rFonts w:hint="default" w:ascii="Times New Roman" w:hAnsi="Times New Roman" w:eastAsia="仿宋" w:cs="Times New Roman"/>
                <w:sz w:val="22"/>
                <w:szCs w:val="22"/>
              </w:rPr>
              <w:t>绩效目标合理性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A2-2</w:t>
            </w:r>
            <w:r>
              <w:rPr>
                <w:rFonts w:hint="default" w:ascii="Times New Roman" w:hAnsi="Times New Roman" w:eastAsia="仿宋" w:cs="Times New Roman"/>
                <w:sz w:val="22"/>
                <w:szCs w:val="22"/>
              </w:rPr>
              <w:t>绩效</w:t>
            </w:r>
            <w:r>
              <w:rPr>
                <w:rFonts w:hint="default" w:ascii="Times New Roman" w:hAnsi="Times New Roman" w:eastAsia="仿宋" w:cs="Times New Roman"/>
                <w:kern w:val="0"/>
                <w:sz w:val="22"/>
                <w:szCs w:val="22"/>
              </w:rPr>
              <w:t>指标</w:t>
            </w:r>
            <w:r>
              <w:rPr>
                <w:rFonts w:hint="default" w:ascii="Times New Roman" w:hAnsi="Times New Roman" w:eastAsia="仿宋" w:cs="Times New Roman"/>
                <w:sz w:val="22"/>
                <w:szCs w:val="22"/>
              </w:rPr>
              <w:t>明确性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A3</w:t>
            </w:r>
            <w:r>
              <w:rPr>
                <w:rFonts w:hint="default" w:ascii="Times New Roman" w:hAnsi="Times New Roman" w:eastAsia="仿宋" w:cs="Times New Roman"/>
                <w:kern w:val="0"/>
                <w:sz w:val="22"/>
                <w:szCs w:val="22"/>
              </w:rPr>
              <w:t>资金投入</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A3-1</w:t>
            </w:r>
            <w:r>
              <w:rPr>
                <w:rFonts w:hint="default" w:ascii="Times New Roman" w:hAnsi="Times New Roman" w:eastAsia="仿宋" w:cs="Times New Roman"/>
                <w:sz w:val="22"/>
                <w:szCs w:val="22"/>
              </w:rPr>
              <w:t>预算</w:t>
            </w:r>
            <w:r>
              <w:rPr>
                <w:rFonts w:hint="default" w:ascii="Times New Roman" w:hAnsi="Times New Roman" w:eastAsia="仿宋" w:cs="Times New Roman"/>
                <w:kern w:val="0"/>
                <w:sz w:val="22"/>
                <w:szCs w:val="22"/>
              </w:rPr>
              <w:t>编制</w:t>
            </w:r>
            <w:r>
              <w:rPr>
                <w:rFonts w:hint="default" w:ascii="Times New Roman" w:hAnsi="Times New Roman" w:eastAsia="仿宋" w:cs="Times New Roman"/>
                <w:sz w:val="22"/>
                <w:szCs w:val="22"/>
              </w:rPr>
              <w:t>科学性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A3-2</w:t>
            </w:r>
            <w:r>
              <w:rPr>
                <w:rFonts w:hint="default" w:ascii="Times New Roman" w:hAnsi="Times New Roman" w:eastAsia="仿宋" w:cs="Times New Roman"/>
                <w:sz w:val="22"/>
                <w:szCs w:val="22"/>
              </w:rPr>
              <w:t>资金</w:t>
            </w:r>
            <w:r>
              <w:rPr>
                <w:rFonts w:hint="default" w:ascii="Times New Roman" w:hAnsi="Times New Roman" w:eastAsia="仿宋" w:cs="Times New Roman"/>
                <w:kern w:val="0"/>
                <w:sz w:val="22"/>
                <w:szCs w:val="22"/>
              </w:rPr>
              <w:t>分配</w:t>
            </w:r>
            <w:r>
              <w:rPr>
                <w:rFonts w:hint="default" w:ascii="Times New Roman" w:hAnsi="Times New Roman" w:eastAsia="仿宋" w:cs="Times New Roman"/>
                <w:sz w:val="22"/>
                <w:szCs w:val="22"/>
              </w:rPr>
              <w:t>合</w:t>
            </w:r>
            <w:r>
              <w:rPr>
                <w:rFonts w:hint="default" w:ascii="Times New Roman" w:hAnsi="Times New Roman" w:eastAsia="仿宋" w:cs="Times New Roman"/>
                <w:kern w:val="0"/>
                <w:sz w:val="22"/>
                <w:szCs w:val="22"/>
              </w:rPr>
              <w:t>理</w:t>
            </w:r>
            <w:r>
              <w:rPr>
                <w:rFonts w:hint="default" w:ascii="Times New Roman" w:hAnsi="Times New Roman" w:eastAsia="仿宋" w:cs="Times New Roman"/>
                <w:sz w:val="22"/>
                <w:szCs w:val="22"/>
              </w:rPr>
              <w:t>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eastAsia="zh-CN"/>
              </w:rPr>
            </w:pPr>
            <w:r>
              <w:rPr>
                <w:rFonts w:hint="eastAsia"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kern w:val="0"/>
                <w:sz w:val="22"/>
                <w:szCs w:val="22"/>
                <w:lang w:val="en-US" w:eastAsia="zh-CN"/>
              </w:rPr>
            </w:pPr>
            <w:r>
              <w:rPr>
                <w:rFonts w:hint="eastAsia" w:ascii="Times New Roman" w:hAnsi="Times New Roman" w:eastAsia="仿宋" w:cs="Times New Roman"/>
                <w:kern w:val="0"/>
                <w:sz w:val="22"/>
                <w:szCs w:val="22"/>
                <w:lang w:val="en-US" w:eastAsia="zh-CN"/>
              </w:rPr>
              <w:t>3</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A1-1</w:t>
      </w:r>
      <w:r>
        <w:rPr>
          <w:rFonts w:hint="default" w:ascii="Times New Roman" w:hAnsi="Times New Roman" w:eastAsia="仿宋" w:cs="Times New Roman"/>
          <w:b w:val="0"/>
          <w:bCs w:val="0"/>
          <w:color w:val="000000"/>
          <w:sz w:val="28"/>
          <w:szCs w:val="28"/>
        </w:rPr>
        <w:t>立项依据充分性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根据2020年7月9日运城市城市管理局会议纪要[2020]10次会议精神，同意“市城区部分公园广场体育设施项目”，该项目匡算总投资2500.00万元，分两年实施，建设费用由市财政从体彩基金中予以解决。</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项目立项符合国家法律法规、国民经济发展规划和相关政策</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lang w:val="en-US" w:eastAsia="zh-CN"/>
        </w:rPr>
        <w:t>运城市城市管理局的职责包括负责研究制定全市市政基础设施等城市管理方面的工作发展战略、中长期规划和年度计划目标，经批准后组织实施体育公园等项目的规划设计和建设管理的相关工作。该项目的实施属于运城市城市管理局的职责</w:t>
      </w:r>
      <w:r>
        <w:rPr>
          <w:rFonts w:hint="default" w:ascii="Times New Roman" w:hAnsi="Times New Roman" w:eastAsia="仿宋" w:cs="Times New Roman"/>
          <w:b w:val="0"/>
          <w:bCs w:val="0"/>
          <w:color w:val="000000"/>
          <w:sz w:val="28"/>
          <w:szCs w:val="28"/>
        </w:rPr>
        <w:t>；项目未与相关部门同类项目或部门内部相关项目重复。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A1-2</w:t>
      </w:r>
      <w:r>
        <w:rPr>
          <w:rFonts w:hint="default" w:ascii="Times New Roman" w:hAnsi="Times New Roman" w:eastAsia="仿宋" w:cs="Times New Roman"/>
          <w:b w:val="0"/>
          <w:bCs w:val="0"/>
          <w:color w:val="000000"/>
          <w:sz w:val="28"/>
          <w:szCs w:val="28"/>
        </w:rPr>
        <w:t>立项程序规范性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eastAsia="zh-CN"/>
        </w:rPr>
      </w:pPr>
      <w:r>
        <w:rPr>
          <w:rFonts w:hint="eastAsia" w:ascii="Times New Roman" w:hAnsi="Times New Roman" w:eastAsia="仿宋" w:cs="Times New Roman"/>
          <w:b w:val="0"/>
          <w:bCs w:val="0"/>
          <w:color w:val="000000"/>
          <w:sz w:val="28"/>
          <w:szCs w:val="28"/>
          <w:lang w:val="en-US" w:eastAsia="zh-CN"/>
        </w:rPr>
        <w:t>根据2020年7月9日运城市城市管理局会议纪要[2020]10次会议精神，同意对城区部分公园广场体育设施进行提升改造。</w:t>
      </w:r>
      <w:r>
        <w:rPr>
          <w:rFonts w:hint="eastAsia" w:ascii="Times New Roman" w:hAnsi="Times New Roman" w:eastAsia="仿宋" w:cs="Times New Roman"/>
          <w:b w:val="0"/>
          <w:bCs w:val="0"/>
          <w:color w:val="000000"/>
          <w:sz w:val="28"/>
          <w:szCs w:val="28"/>
          <w:lang w:eastAsia="zh-CN"/>
        </w:rPr>
        <w:t>项目</w:t>
      </w:r>
      <w:r>
        <w:rPr>
          <w:rFonts w:hint="eastAsia" w:ascii="Times New Roman" w:hAnsi="Times New Roman" w:eastAsia="仿宋" w:cs="Times New Roman"/>
          <w:b w:val="0"/>
          <w:bCs w:val="0"/>
          <w:color w:val="000000"/>
          <w:sz w:val="28"/>
          <w:szCs w:val="28"/>
          <w:lang w:val="en-US" w:eastAsia="zh-CN"/>
        </w:rPr>
        <w:t>申请程序合规，提交资料符合要求。</w:t>
      </w:r>
      <w:r>
        <w:rPr>
          <w:rFonts w:hint="eastAsia" w:ascii="Times New Roman" w:hAnsi="Times New Roman" w:eastAsia="仿宋" w:cs="Times New Roman"/>
          <w:b w:val="0"/>
          <w:bCs w:val="0"/>
          <w:color w:val="000000"/>
          <w:sz w:val="28"/>
          <w:szCs w:val="28"/>
          <w:lang w:eastAsia="zh-CN"/>
        </w:rPr>
        <w:t>政策依据充分，申报</w:t>
      </w:r>
      <w:r>
        <w:rPr>
          <w:rFonts w:hint="eastAsia" w:ascii="Times New Roman" w:hAnsi="Times New Roman" w:eastAsia="仿宋" w:cs="Times New Roman"/>
          <w:b w:val="0"/>
          <w:bCs w:val="0"/>
          <w:color w:val="000000"/>
          <w:sz w:val="28"/>
          <w:szCs w:val="28"/>
          <w:lang w:val="en-US" w:eastAsia="zh-CN"/>
        </w:rPr>
        <w:t>及</w:t>
      </w:r>
      <w:r>
        <w:rPr>
          <w:rFonts w:hint="eastAsia" w:ascii="Times New Roman" w:hAnsi="Times New Roman" w:eastAsia="仿宋" w:cs="Times New Roman"/>
          <w:b w:val="0"/>
          <w:bCs w:val="0"/>
          <w:color w:val="000000"/>
          <w:sz w:val="28"/>
          <w:szCs w:val="28"/>
          <w:lang w:eastAsia="zh-CN"/>
        </w:rPr>
        <w:t>审批手续合规完整，</w:t>
      </w:r>
      <w:r>
        <w:rPr>
          <w:rFonts w:hint="eastAsia" w:ascii="Times New Roman" w:hAnsi="Times New Roman" w:eastAsia="仿宋" w:cs="Times New Roman"/>
          <w:b w:val="0"/>
          <w:bCs w:val="0"/>
          <w:color w:val="000000"/>
          <w:sz w:val="28"/>
          <w:szCs w:val="28"/>
          <w:lang w:val="en-US" w:eastAsia="zh-CN"/>
        </w:rPr>
        <w:t>事前经过了必要的集体决策</w:t>
      </w:r>
      <w:r>
        <w:rPr>
          <w:rFonts w:hint="eastAsia" w:ascii="Times New Roman" w:hAnsi="Times New Roman" w:eastAsia="仿宋" w:cs="Times New Roman"/>
          <w:b w:val="0"/>
          <w:bCs w:val="0"/>
          <w:color w:val="000000"/>
          <w:sz w:val="28"/>
          <w:szCs w:val="28"/>
          <w:lang w:eastAsia="zh-CN"/>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满分3分，得分3分。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A2-1</w:t>
      </w:r>
      <w:r>
        <w:rPr>
          <w:rFonts w:hint="default" w:ascii="Times New Roman" w:hAnsi="Times New Roman" w:eastAsia="仿宋" w:cs="Times New Roman"/>
          <w:b w:val="0"/>
          <w:bCs w:val="0"/>
          <w:color w:val="000000"/>
          <w:sz w:val="28"/>
          <w:szCs w:val="28"/>
          <w:highlight w:val="none"/>
        </w:rPr>
        <w:t>绩效目标合理性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根据运城市城市管理局提供的项目绩效申报表，项目实施单位针对该项目设置了具体的项目绩效目标。</w:t>
      </w:r>
      <w:r>
        <w:rPr>
          <w:rFonts w:hint="default" w:ascii="Times New Roman" w:hAnsi="Times New Roman" w:eastAsia="仿宋" w:cs="Times New Roman"/>
          <w:b w:val="0"/>
          <w:bCs w:val="0"/>
          <w:color w:val="000000"/>
          <w:sz w:val="28"/>
          <w:szCs w:val="28"/>
        </w:rPr>
        <w:t>项目绩效目标与实际工作内容相关，预期产出效益符合正常的业绩水平，与预算确定的项目投资额相匹配。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满分4分，得分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A2-2</w:t>
      </w:r>
      <w:r>
        <w:rPr>
          <w:rFonts w:hint="default" w:ascii="Times New Roman" w:hAnsi="Times New Roman" w:eastAsia="仿宋" w:cs="Times New Roman"/>
          <w:b w:val="0"/>
          <w:bCs w:val="0"/>
          <w:color w:val="000000"/>
          <w:sz w:val="28"/>
          <w:szCs w:val="28"/>
          <w:highlight w:val="none"/>
        </w:rPr>
        <w:t>绩效指标明确性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评价人员通过查看项目实施单位提供的绩效目标申报表，绩效目标细分不够明确、无法通过清晰、量化的指标予以体现，扣2分。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满分3分，得分</w:t>
      </w:r>
      <w:r>
        <w:rPr>
          <w:rFonts w:hint="eastAsia" w:ascii="Times New Roman" w:hAnsi="Times New Roman" w:eastAsia="仿宋" w:cs="Times New Roman"/>
          <w:b w:val="0"/>
          <w:bCs w:val="0"/>
          <w:color w:val="000000"/>
          <w:sz w:val="28"/>
          <w:szCs w:val="28"/>
          <w:lang w:val="en-US" w:eastAsia="zh-CN"/>
        </w:rPr>
        <w:t>1</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A3-1</w:t>
      </w:r>
      <w:r>
        <w:rPr>
          <w:rFonts w:hint="default" w:ascii="Times New Roman" w:hAnsi="Times New Roman" w:eastAsia="仿宋" w:cs="Times New Roman"/>
          <w:b w:val="0"/>
          <w:bCs w:val="0"/>
          <w:color w:val="000000"/>
          <w:sz w:val="28"/>
          <w:szCs w:val="28"/>
        </w:rPr>
        <w:t>预算编制科学性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项目经过询价及专家组论证，专家组参考多家企业的报价，结合市场中同类产品价格，确定项目预算金额为2380.00万元，预算内容与项目内容匹配，与项目任务相匹配。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A3-2</w:t>
      </w:r>
      <w:r>
        <w:rPr>
          <w:rFonts w:hint="default" w:ascii="Times New Roman" w:hAnsi="Times New Roman" w:eastAsia="仿宋" w:cs="Times New Roman"/>
          <w:b w:val="0"/>
          <w:bCs w:val="0"/>
          <w:color w:val="000000"/>
          <w:sz w:val="28"/>
          <w:szCs w:val="28"/>
        </w:rPr>
        <w:t>资金分配合理性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评价人</w:t>
      </w:r>
      <w:r>
        <w:rPr>
          <w:rFonts w:hint="eastAsia" w:ascii="Times New Roman" w:hAnsi="Times New Roman" w:eastAsia="仿宋" w:cs="Times New Roman"/>
          <w:b w:val="0"/>
          <w:bCs w:val="0"/>
          <w:color w:val="000000"/>
          <w:sz w:val="28"/>
          <w:szCs w:val="28"/>
          <w:lang w:val="en-US" w:eastAsia="zh-CN"/>
        </w:rPr>
        <w:t>组</w:t>
      </w:r>
      <w:r>
        <w:rPr>
          <w:rFonts w:hint="default" w:ascii="Times New Roman" w:hAnsi="Times New Roman" w:eastAsia="仿宋" w:cs="Times New Roman"/>
          <w:b w:val="0"/>
          <w:bCs w:val="0"/>
          <w:color w:val="000000"/>
          <w:sz w:val="28"/>
          <w:szCs w:val="28"/>
          <w:lang w:val="en-US" w:eastAsia="zh-CN"/>
        </w:rPr>
        <w:t>通过查看项目资料，资金按项目内容分配，分配依据充分。资金分配额度与项目单位实际相适应。</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2</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过程</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rPr>
        <w:t>过程类指标分为资金管理和组织实施两个二级指标，资金管理指标衡量财务管理制度健全性，项目预算资金是否及时到位，资金的使用是否按计划执行，资金的使用是否符合相关的财务管理制度的要求，资金的拨付是否有完整的审批程序和手续等。组织实施指标衡量项目单位的业务管理制度是否健全，用以反映和考核业务管理制度对项目顺利实施的保障情况，以及相关制度的执行情况。资金管理有</w:t>
      </w:r>
      <w:r>
        <w:rPr>
          <w:rFonts w:hint="eastAsia" w:ascii="Times New Roman" w:hAnsi="Times New Roman" w:eastAsia="仿宋" w:cs="Times New Roman"/>
          <w:b w:val="0"/>
          <w:bCs w:val="0"/>
          <w:color w:val="000000"/>
          <w:sz w:val="28"/>
          <w:szCs w:val="28"/>
          <w:lang w:val="en-US" w:eastAsia="zh-CN"/>
        </w:rPr>
        <w:t>三</w:t>
      </w:r>
      <w:r>
        <w:rPr>
          <w:rFonts w:hint="default" w:ascii="Times New Roman" w:hAnsi="Times New Roman" w:eastAsia="仿宋" w:cs="Times New Roman"/>
          <w:b w:val="0"/>
          <w:bCs w:val="0"/>
          <w:color w:val="000000"/>
          <w:sz w:val="28"/>
          <w:szCs w:val="28"/>
        </w:rPr>
        <w:t>个三级指标，组织实施有</w:t>
      </w:r>
      <w:r>
        <w:rPr>
          <w:rFonts w:hint="eastAsia" w:ascii="Times New Roman" w:hAnsi="Times New Roman" w:eastAsia="仿宋" w:cs="Times New Roman"/>
          <w:b w:val="0"/>
          <w:bCs w:val="0"/>
          <w:color w:val="000000"/>
          <w:sz w:val="28"/>
          <w:szCs w:val="28"/>
          <w:lang w:val="en-US" w:eastAsia="zh-CN"/>
        </w:rPr>
        <w:t>两</w:t>
      </w:r>
      <w:r>
        <w:rPr>
          <w:rFonts w:hint="default" w:ascii="Times New Roman" w:hAnsi="Times New Roman" w:eastAsia="仿宋" w:cs="Times New Roman"/>
          <w:b w:val="0"/>
          <w:bCs w:val="0"/>
          <w:color w:val="000000"/>
          <w:sz w:val="28"/>
          <w:szCs w:val="28"/>
        </w:rPr>
        <w:t>个三级指标。过程类指标分值共计20</w:t>
      </w:r>
      <w:r>
        <w:rPr>
          <w:rFonts w:hint="default" w:ascii="Times New Roman" w:hAnsi="Times New Roman" w:eastAsia="仿宋" w:cs="Times New Roman"/>
          <w:b w:val="0"/>
          <w:bCs w:val="0"/>
          <w:color w:val="000000"/>
          <w:sz w:val="28"/>
          <w:szCs w:val="28"/>
          <w:highlight w:val="none"/>
        </w:rPr>
        <w:t>分，实际得分</w:t>
      </w:r>
      <w:r>
        <w:rPr>
          <w:rFonts w:hint="default" w:ascii="Times New Roman" w:hAnsi="Times New Roman" w:eastAsia="仿宋" w:cs="Times New Roman"/>
          <w:b w:val="0"/>
          <w:bCs w:val="0"/>
          <w:color w:val="000000"/>
          <w:sz w:val="28"/>
          <w:szCs w:val="28"/>
          <w:highlight w:val="none"/>
          <w:shd w:val="clear"/>
        </w:rPr>
        <w:t>为</w:t>
      </w:r>
      <w:r>
        <w:rPr>
          <w:rFonts w:hint="eastAsia" w:ascii="Times New Roman" w:hAnsi="Times New Roman" w:eastAsia="仿宋" w:cs="Times New Roman"/>
          <w:b w:val="0"/>
          <w:bCs w:val="0"/>
          <w:color w:val="000000"/>
          <w:sz w:val="28"/>
          <w:szCs w:val="28"/>
          <w:highlight w:val="none"/>
          <w:shd w:val="clear"/>
          <w:lang w:val="en-US" w:eastAsia="zh-CN"/>
        </w:rPr>
        <w:t>16</w:t>
      </w:r>
      <w:r>
        <w:rPr>
          <w:rFonts w:hint="default" w:ascii="Times New Roman" w:hAnsi="Times New Roman" w:eastAsia="仿宋" w:cs="Times New Roman"/>
          <w:b w:val="0"/>
          <w:bCs w:val="0"/>
          <w:color w:val="000000"/>
          <w:sz w:val="28"/>
          <w:szCs w:val="28"/>
          <w:highlight w:val="none"/>
          <w:shd w:val="clear"/>
        </w:rPr>
        <w:t>分</w:t>
      </w:r>
      <w:r>
        <w:rPr>
          <w:rFonts w:hint="eastAsia" w:ascii="Times New Roman" w:hAnsi="Times New Roman" w:eastAsia="仿宋" w:cs="Times New Roman"/>
          <w:b w:val="0"/>
          <w:bCs w:val="0"/>
          <w:color w:val="000000"/>
          <w:sz w:val="28"/>
          <w:szCs w:val="28"/>
          <w:highlight w:val="none"/>
          <w:shd w:val="clear"/>
          <w:lang w:eastAsia="zh-CN"/>
        </w:rPr>
        <w:t>，</w:t>
      </w:r>
      <w:r>
        <w:rPr>
          <w:rFonts w:hint="eastAsia" w:ascii="Times New Roman" w:hAnsi="Times New Roman" w:eastAsia="仿宋" w:cs="Times New Roman"/>
          <w:b w:val="0"/>
          <w:bCs w:val="0"/>
          <w:color w:val="000000"/>
          <w:sz w:val="28"/>
          <w:szCs w:val="28"/>
          <w:highlight w:val="none"/>
          <w:shd w:val="clear"/>
          <w:lang w:val="en-US" w:eastAsia="zh-CN"/>
        </w:rPr>
        <w:t>得分率80%</w:t>
      </w:r>
      <w:r>
        <w:rPr>
          <w:rFonts w:hint="default" w:ascii="Times New Roman" w:hAnsi="Times New Roman" w:eastAsia="仿宋" w:cs="Times New Roman"/>
          <w:b w:val="0"/>
          <w:bCs w:val="0"/>
          <w:color w:val="000000"/>
          <w:sz w:val="28"/>
          <w:szCs w:val="28"/>
          <w:highlight w:val="none"/>
          <w:shd w:val="clear"/>
        </w:rPr>
        <w:t>。</w:t>
      </w:r>
      <w:r>
        <w:rPr>
          <w:rFonts w:hint="default" w:ascii="Times New Roman" w:hAnsi="Times New Roman" w:eastAsia="仿宋" w:cs="Times New Roman"/>
          <w:b w:val="0"/>
          <w:bCs w:val="0"/>
          <w:color w:val="000000"/>
          <w:sz w:val="28"/>
          <w:szCs w:val="28"/>
          <w:highlight w:val="none"/>
        </w:rPr>
        <w:t>指标的得分情况如表所示：</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25"/>
        <w:gridCol w:w="1500"/>
        <w:gridCol w:w="783"/>
        <w:gridCol w:w="2795"/>
        <w:gridCol w:w="71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5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8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w:t>
            </w:r>
            <w:r>
              <w:rPr>
                <w:rFonts w:hint="default" w:ascii="Times New Roman" w:hAnsi="Times New Roman" w:eastAsia="仿宋" w:cs="Times New Roman"/>
                <w:bCs/>
                <w:sz w:val="22"/>
                <w:szCs w:val="22"/>
              </w:rPr>
              <w:t>过程</w:t>
            </w:r>
          </w:p>
        </w:tc>
        <w:tc>
          <w:tcPr>
            <w:tcW w:w="72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20</w:t>
            </w: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default" w:ascii="Times New Roman" w:hAnsi="Times New Roman" w:eastAsia="仿宋" w:cs="Times New Roman"/>
                <w:bCs/>
                <w:sz w:val="22"/>
                <w:szCs w:val="22"/>
              </w:rPr>
              <w:t>资金管理</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12</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B1-1</w:t>
            </w:r>
            <w:r>
              <w:rPr>
                <w:rFonts w:hint="default" w:ascii="Times New Roman" w:hAnsi="Times New Roman" w:eastAsia="仿宋" w:cs="Times New Roman"/>
                <w:bCs/>
                <w:sz w:val="22"/>
                <w:szCs w:val="22"/>
              </w:rPr>
              <w:t>资金到位率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B1-2</w:t>
            </w:r>
            <w:r>
              <w:rPr>
                <w:rFonts w:hint="default" w:ascii="Times New Roman" w:hAnsi="Times New Roman" w:eastAsia="仿宋" w:cs="Times New Roman"/>
                <w:bCs/>
                <w:sz w:val="22"/>
                <w:szCs w:val="22"/>
              </w:rPr>
              <w:t>预算执行率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eastAsia" w:ascii="Times New Roman" w:hAnsi="Times New Roman" w:eastAsia="仿宋" w:cs="Times New Roman"/>
                <w:bCs/>
                <w:sz w:val="22"/>
                <w:szCs w:val="22"/>
                <w:lang w:val="en-US" w:eastAsia="zh-CN"/>
              </w:rPr>
              <w:t>3</w:t>
            </w:r>
            <w:r>
              <w:rPr>
                <w:rFonts w:hint="default" w:ascii="Times New Roman" w:hAnsi="Times New Roman" w:eastAsia="仿宋" w:cs="Times New Roman"/>
                <w:bCs/>
                <w:sz w:val="22"/>
                <w:szCs w:val="22"/>
              </w:rPr>
              <w:t>资金使用合规性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w:t>
            </w:r>
            <w:r>
              <w:rPr>
                <w:rFonts w:hint="default" w:ascii="Times New Roman" w:hAnsi="Times New Roman" w:eastAsia="仿宋" w:cs="Times New Roman"/>
                <w:bCs/>
                <w:sz w:val="22"/>
                <w:szCs w:val="22"/>
              </w:rPr>
              <w:t>组织实施</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8</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B2-1</w:t>
            </w:r>
            <w:r>
              <w:rPr>
                <w:rFonts w:hint="default" w:ascii="Times New Roman" w:hAnsi="Times New Roman" w:eastAsia="仿宋" w:cs="Times New Roman"/>
                <w:bCs/>
                <w:sz w:val="22"/>
                <w:szCs w:val="22"/>
              </w:rPr>
              <w:t>管理制度健全性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B2-2</w:t>
            </w:r>
            <w:r>
              <w:rPr>
                <w:rFonts w:hint="default" w:ascii="Times New Roman" w:hAnsi="Times New Roman" w:eastAsia="仿宋" w:cs="Times New Roman"/>
                <w:bCs/>
                <w:sz w:val="22"/>
                <w:szCs w:val="22"/>
              </w:rPr>
              <w:t>制度执行有效性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B1-1资金到位率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sz w:val="28"/>
          <w:szCs w:val="28"/>
          <w:lang w:val="en-US" w:eastAsia="zh-CN"/>
        </w:rPr>
        <w:t>截止2022年7月31日，根据运城市财政局《关于下达预算指标的通知》（运财资环指〔2020〕3</w:t>
      </w:r>
      <w:r>
        <w:rPr>
          <w:rFonts w:hint="eastAsia" w:ascii="Times New Roman" w:hAnsi="Times New Roman" w:eastAsia="仿宋" w:cs="Times New Roman"/>
          <w:b w:val="0"/>
          <w:bCs w:val="0"/>
          <w:sz w:val="28"/>
          <w:szCs w:val="28"/>
          <w:lang w:val="en-US" w:eastAsia="zh-CN"/>
        </w:rPr>
        <w:t>7</w:t>
      </w:r>
      <w:r>
        <w:rPr>
          <w:rFonts w:hint="default" w:ascii="Times New Roman" w:hAnsi="Times New Roman" w:eastAsia="仿宋" w:cs="Times New Roman"/>
          <w:b w:val="0"/>
          <w:bCs w:val="0"/>
          <w:sz w:val="28"/>
          <w:szCs w:val="28"/>
          <w:lang w:val="en-US" w:eastAsia="zh-CN"/>
        </w:rPr>
        <w:t>号）、（运财资环指〔202</w:t>
      </w:r>
      <w:r>
        <w:rPr>
          <w:rFonts w:hint="eastAsia"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6</w:t>
      </w:r>
      <w:r>
        <w:rPr>
          <w:rFonts w:hint="default" w:ascii="Times New Roman" w:hAnsi="Times New Roman" w:eastAsia="仿宋" w:cs="Times New Roman"/>
          <w:b w:val="0"/>
          <w:bCs w:val="0"/>
          <w:sz w:val="28"/>
          <w:szCs w:val="28"/>
          <w:lang w:val="en-US" w:eastAsia="zh-CN"/>
        </w:rPr>
        <w:t>0号）、（运财资环指〔202</w:t>
      </w:r>
      <w:r>
        <w:rPr>
          <w:rFonts w:hint="eastAsia"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13</w:t>
      </w:r>
      <w:r>
        <w:rPr>
          <w:rFonts w:hint="default" w:ascii="Times New Roman" w:hAnsi="Times New Roman" w:eastAsia="仿宋" w:cs="Times New Roman"/>
          <w:b w:val="0"/>
          <w:bCs w:val="0"/>
          <w:sz w:val="28"/>
          <w:szCs w:val="28"/>
          <w:lang w:val="en-US" w:eastAsia="zh-CN"/>
        </w:rPr>
        <w:t>号）文件，</w:t>
      </w:r>
      <w:r>
        <w:rPr>
          <w:rFonts w:hint="eastAsia" w:ascii="Times New Roman" w:hAnsi="Times New Roman" w:eastAsia="仿宋" w:cs="Times New Roman"/>
          <w:b w:val="0"/>
          <w:bCs w:val="0"/>
          <w:sz w:val="28"/>
          <w:szCs w:val="28"/>
          <w:lang w:val="en-US" w:eastAsia="zh-CN"/>
        </w:rPr>
        <w:t>运城市城区部分公园广场体育设施项目预算资金</w:t>
      </w:r>
      <w:r>
        <w:rPr>
          <w:rFonts w:hint="eastAsia" w:ascii="Times New Roman" w:hAnsi="Times New Roman" w:eastAsia="仿宋" w:cs="Times New Roman"/>
          <w:b w:val="0"/>
          <w:bCs w:val="0"/>
          <w:color w:val="000000"/>
          <w:sz w:val="28"/>
          <w:szCs w:val="28"/>
        </w:rPr>
        <w:t>2349.2912</w:t>
      </w:r>
      <w:r>
        <w:rPr>
          <w:rFonts w:hint="eastAsia" w:ascii="Times New Roman" w:hAnsi="Times New Roman" w:eastAsia="仿宋" w:cs="Times New Roman"/>
          <w:b w:val="0"/>
          <w:bCs w:val="0"/>
          <w:color w:val="000000"/>
          <w:sz w:val="28"/>
          <w:szCs w:val="28"/>
          <w:lang w:val="en-US" w:eastAsia="zh-CN"/>
        </w:rPr>
        <w:t>万元，实际到位资金</w:t>
      </w:r>
      <w:r>
        <w:rPr>
          <w:rFonts w:hint="eastAsia" w:ascii="Times New Roman" w:hAnsi="Times New Roman" w:eastAsia="仿宋" w:cs="Times New Roman"/>
          <w:b w:val="0"/>
          <w:bCs w:val="0"/>
          <w:color w:val="000000"/>
          <w:sz w:val="28"/>
          <w:szCs w:val="28"/>
        </w:rPr>
        <w:t>2349.2912</w:t>
      </w:r>
      <w:r>
        <w:rPr>
          <w:rFonts w:hint="eastAsia" w:ascii="Times New Roman" w:hAnsi="Times New Roman" w:eastAsia="仿宋" w:cs="Times New Roman"/>
          <w:b w:val="0"/>
          <w:bCs w:val="0"/>
          <w:color w:val="000000"/>
          <w:sz w:val="28"/>
          <w:szCs w:val="28"/>
          <w:lang w:val="en-US" w:eastAsia="zh-CN"/>
        </w:rPr>
        <w:t>万元。</w:t>
      </w:r>
    </w:p>
    <w:p>
      <w:pPr>
        <w:pStyle w:val="2"/>
        <w:ind w:left="0" w:leftChars="0" w:firstLine="560" w:firstLineChars="200"/>
        <w:rPr>
          <w:rFonts w:hint="default" w:eastAsia="仿宋"/>
          <w:lang w:val="en-US" w:eastAsia="zh-CN"/>
        </w:rPr>
      </w:pPr>
      <w:r>
        <w:rPr>
          <w:rFonts w:hint="eastAsia" w:ascii="Times New Roman" w:hAnsi="Times New Roman" w:eastAsia="仿宋" w:cs="Times New Roman"/>
          <w:b w:val="0"/>
          <w:bCs w:val="0"/>
          <w:color w:val="000000"/>
          <w:sz w:val="28"/>
          <w:szCs w:val="28"/>
          <w:lang w:val="en-US" w:eastAsia="zh-CN"/>
        </w:rPr>
        <w:t>资金到位</w:t>
      </w:r>
      <w:r>
        <w:rPr>
          <w:rFonts w:hint="eastAsia" w:ascii="Times New Roman" w:hAnsi="Times New Roman" w:eastAsia="仿宋" w:cs="Times New Roman"/>
          <w:b w:val="0"/>
          <w:bCs w:val="0"/>
          <w:color w:val="000000"/>
          <w:sz w:val="28"/>
          <w:szCs w:val="28"/>
        </w:rPr>
        <w:t>率=（实际</w:t>
      </w:r>
      <w:r>
        <w:rPr>
          <w:rFonts w:hint="eastAsia" w:ascii="Times New Roman" w:hAnsi="Times New Roman" w:eastAsia="仿宋" w:cs="Times New Roman"/>
          <w:b w:val="0"/>
          <w:bCs w:val="0"/>
          <w:color w:val="000000"/>
          <w:sz w:val="28"/>
          <w:szCs w:val="28"/>
          <w:lang w:val="en-US" w:eastAsia="zh-CN"/>
        </w:rPr>
        <w:t>到位</w:t>
      </w:r>
      <w:r>
        <w:rPr>
          <w:rFonts w:hint="eastAsia" w:ascii="Times New Roman" w:hAnsi="Times New Roman" w:eastAsia="仿宋" w:cs="Times New Roman"/>
          <w:b w:val="0"/>
          <w:bCs w:val="0"/>
          <w:color w:val="000000"/>
          <w:sz w:val="28"/>
          <w:szCs w:val="28"/>
        </w:rPr>
        <w:t>资金/</w:t>
      </w:r>
      <w:r>
        <w:rPr>
          <w:rFonts w:hint="eastAsia" w:ascii="Times New Roman" w:hAnsi="Times New Roman" w:eastAsia="仿宋" w:cs="Times New Roman"/>
          <w:b w:val="0"/>
          <w:bCs w:val="0"/>
          <w:color w:val="000000"/>
          <w:sz w:val="28"/>
          <w:szCs w:val="28"/>
          <w:lang w:val="en-US" w:eastAsia="zh-CN"/>
        </w:rPr>
        <w:t>预算</w:t>
      </w:r>
      <w:r>
        <w:rPr>
          <w:rFonts w:hint="eastAsia" w:ascii="Times New Roman" w:hAnsi="Times New Roman" w:eastAsia="仿宋" w:cs="Times New Roman"/>
          <w:b w:val="0"/>
          <w:bCs w:val="0"/>
          <w:color w:val="000000"/>
          <w:sz w:val="28"/>
          <w:szCs w:val="28"/>
        </w:rPr>
        <w:t>资金）×100%=</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rPr>
        <w:t>2349.2912万</w:t>
      </w:r>
      <w:r>
        <w:rPr>
          <w:rFonts w:hint="eastAsia" w:ascii="Times New Roman" w:hAnsi="Times New Roman" w:eastAsia="仿宋" w:cs="Times New Roman"/>
          <w:b w:val="0"/>
          <w:bCs w:val="0"/>
          <w:color w:val="000000"/>
          <w:sz w:val="28"/>
          <w:szCs w:val="28"/>
          <w:lang w:val="en-US" w:eastAsia="zh-CN"/>
        </w:rPr>
        <w:t>元/</w:t>
      </w:r>
      <w:r>
        <w:rPr>
          <w:rFonts w:hint="eastAsia" w:ascii="Times New Roman" w:hAnsi="Times New Roman" w:eastAsia="仿宋" w:cs="Times New Roman"/>
          <w:b w:val="0"/>
          <w:bCs w:val="0"/>
          <w:color w:val="000000"/>
          <w:sz w:val="28"/>
          <w:szCs w:val="28"/>
        </w:rPr>
        <w:t>2349.2912万</w:t>
      </w:r>
      <w:r>
        <w:rPr>
          <w:rFonts w:hint="eastAsia" w:ascii="Times New Roman" w:hAnsi="Times New Roman" w:eastAsia="仿宋" w:cs="Times New Roman"/>
          <w:b w:val="0"/>
          <w:bCs w:val="0"/>
          <w:color w:val="000000"/>
          <w:sz w:val="28"/>
          <w:szCs w:val="28"/>
          <w:lang w:val="en-US" w:eastAsia="zh-CN"/>
        </w:rPr>
        <w:t>元</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rPr>
        <w:t>×100%=100%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w:t>
      </w:r>
      <w:r>
        <w:rPr>
          <w:rFonts w:hint="eastAsia"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val="en-US" w:eastAsia="zh-CN"/>
        </w:rPr>
        <w:t>分，得分</w:t>
      </w:r>
      <w:r>
        <w:rPr>
          <w:rFonts w:hint="eastAsia"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B1-2预算执行率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rPr>
      </w:pPr>
      <w:r>
        <w:rPr>
          <w:rFonts w:hint="eastAsia" w:ascii="Times New Roman" w:hAnsi="Times New Roman" w:eastAsia="仿宋" w:cs="Times New Roman"/>
          <w:b w:val="0"/>
          <w:bCs w:val="0"/>
          <w:color w:val="000000"/>
          <w:sz w:val="28"/>
          <w:szCs w:val="28"/>
          <w:lang w:val="en-US" w:eastAsia="zh-CN"/>
        </w:rPr>
        <w:t>运城</w:t>
      </w:r>
      <w:r>
        <w:rPr>
          <w:rFonts w:hint="eastAsia" w:ascii="Times New Roman" w:hAnsi="Times New Roman" w:eastAsia="仿宋" w:cs="Times New Roman"/>
          <w:b w:val="0"/>
          <w:bCs w:val="0"/>
          <w:color w:val="000000"/>
          <w:sz w:val="28"/>
          <w:szCs w:val="28"/>
        </w:rPr>
        <w:t>市城区部分公园广场体育设施项目资金到位金额2349.2912万元，累计支出2349.2912万元。</w:t>
      </w:r>
    </w:p>
    <w:p>
      <w:pPr>
        <w:spacing w:line="660" w:lineRule="exact"/>
        <w:ind w:firstLine="560" w:firstLineChars="200"/>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rPr>
        <w:t>预算执行率=（实际支出资金/实际到位资金）×100%=（2349.2912万元/2349.2912万元）×100%=100%。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w:t>
      </w:r>
      <w:r>
        <w:rPr>
          <w:rFonts w:hint="eastAsia"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val="en-US" w:eastAsia="zh-CN"/>
        </w:rPr>
        <w:t>分，得分</w:t>
      </w:r>
      <w:r>
        <w:rPr>
          <w:rFonts w:hint="eastAsia"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lang w:val="en-US" w:eastAsia="zh-CN"/>
        </w:rPr>
        <w:t>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eastAsia="仿宋" w:cs="Times New Roman"/>
          <w:color w:val="000000"/>
          <w:sz w:val="28"/>
          <w:szCs w:val="28"/>
          <w:highlight w:val="none"/>
          <w:lang w:val="en-US" w:eastAsia="zh-CN"/>
        </w:rPr>
        <w:t>运城市城区部分公园广场体育设施项目</w:t>
      </w:r>
      <w:r>
        <w:rPr>
          <w:rFonts w:hint="default" w:ascii="Times New Roman" w:hAnsi="Times New Roman" w:eastAsia="仿宋" w:cs="Times New Roman"/>
          <w:b w:val="0"/>
          <w:bCs w:val="0"/>
          <w:color w:val="000000"/>
          <w:sz w:val="28"/>
          <w:szCs w:val="28"/>
        </w:rPr>
        <w:t>支付符合财经法规和相关财务管理制度的规定；资金的拨付有完整的审批程序和手续；支付的资金符合项目预算批复或合同规定的用途</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未发现截留、挤占、挪用、虚列支出等情况</w:t>
      </w:r>
      <w:r>
        <w:rPr>
          <w:rFonts w:hint="default" w:ascii="Times New Roman" w:hAnsi="Times New Roman" w:eastAsia="仿宋" w:cs="Times New Roman"/>
          <w:b w:val="0"/>
          <w:bCs w:val="0"/>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B2-1管理制度健全性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rPr>
      </w:pPr>
      <w:r>
        <w:rPr>
          <w:rFonts w:hint="eastAsia" w:ascii="Times New Roman" w:hAnsi="Times New Roman" w:eastAsia="仿宋" w:cs="Times New Roman"/>
          <w:b w:val="0"/>
          <w:bCs w:val="0"/>
          <w:color w:val="000000"/>
          <w:sz w:val="28"/>
          <w:szCs w:val="28"/>
          <w:lang w:val="en-US" w:eastAsia="zh-CN"/>
        </w:rPr>
        <w:t>运城市城市管理局未并未针对此项目建立单独的项目管理制度，项目执行按照通用项目管理制度执行，通用项目管理制度包括业务管理制度和财务管理制度。业务管理制度包括招投标管理制度、合同管理制度、施工管理制度、监督检查制度和档案管理制度等。业务管理制度和财务管理制度合法合规，详细完整，对相关资金的申请、审批、运用等作了具体规定。按照评分标准，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lang w:val="en-US" w:eastAsia="zh-CN"/>
        </w:rPr>
        <w:t>分，得分</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B2-2制度执行有效性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运城市城市管理局委托山西冠标工程项目管理有限公司对运城市城区部分公园广场体育设施项目进行公开招投标，最终确定南京万德体育产业集团有限公司为项目中标人，成交价2,365.91万元，供货期120日历天。南京万德体育产业集团有限公司与运城市城市管理局签订政府采购合同。合同中明确了验收标准方法及违约责任，确保体育设施质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项目实施中的招投标程序合规，资料完整。到货后能及时进行验收，项目资料和验收资料齐全并及时归档。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default" w:ascii="Times New Roman" w:hAnsi="Times New Roman" w:eastAsia="仿宋" w:cs="Times New Roman"/>
          <w:b w:val="0"/>
          <w:bCs w:val="0"/>
          <w:color w:val="000000"/>
          <w:sz w:val="28"/>
          <w:szCs w:val="28"/>
          <w:lang w:val="en-US" w:eastAsia="zh-CN"/>
        </w:rPr>
        <w:t>运城市城市管理局并未针对此类项目建立单独的项目管理制度，项目执行按照通用项目管理制度执行</w:t>
      </w:r>
      <w:r>
        <w:rPr>
          <w:rFonts w:hint="eastAsia" w:ascii="Times New Roman" w:hAnsi="Times New Roman" w:eastAsia="仿宋" w:cs="Times New Roman"/>
          <w:b w:val="0"/>
          <w:bCs w:val="0"/>
          <w:color w:val="000000"/>
          <w:sz w:val="28"/>
          <w:szCs w:val="28"/>
          <w:lang w:val="en-US" w:eastAsia="zh-CN"/>
        </w:rPr>
        <w:t>，按照评分标准，扣2分。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lang w:val="en-US" w:eastAsia="zh-CN"/>
        </w:rPr>
        <w:t>分，得</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3</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产出</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产出指标从项目产出方面进行考察。产出数量指标是衡量实际完成数量与计划完成数量的比率，用以反映和考核项目产出数量目标的实现程度；产出质量用来考核</w:t>
      </w:r>
      <w:r>
        <w:rPr>
          <w:rFonts w:hint="eastAsia" w:ascii="Times New Roman" w:hAnsi="Times New Roman" w:eastAsia="仿宋" w:cs="Times New Roman"/>
          <w:b w:val="0"/>
          <w:bCs w:val="0"/>
          <w:color w:val="000000"/>
          <w:sz w:val="28"/>
          <w:szCs w:val="28"/>
          <w:lang w:val="en-US" w:eastAsia="zh-CN"/>
        </w:rPr>
        <w:t>项目总体质量是否合格</w:t>
      </w:r>
      <w:r>
        <w:rPr>
          <w:rFonts w:hint="default" w:ascii="Times New Roman" w:hAnsi="Times New Roman" w:eastAsia="仿宋" w:cs="Times New Roman"/>
          <w:b w:val="0"/>
          <w:bCs w:val="0"/>
          <w:color w:val="000000"/>
          <w:sz w:val="28"/>
          <w:szCs w:val="28"/>
        </w:rPr>
        <w:t>；产出时效用来衡量项目是否按约定如期完成；成本</w:t>
      </w:r>
      <w:r>
        <w:rPr>
          <w:rFonts w:hint="eastAsia" w:ascii="Times New Roman" w:hAnsi="Times New Roman" w:eastAsia="仿宋" w:cs="Times New Roman"/>
          <w:b w:val="0"/>
          <w:bCs w:val="0"/>
          <w:color w:val="000000"/>
          <w:sz w:val="28"/>
          <w:szCs w:val="28"/>
          <w:lang w:val="en-US" w:eastAsia="zh-CN"/>
        </w:rPr>
        <w:t>控制情况</w:t>
      </w:r>
      <w:r>
        <w:rPr>
          <w:rFonts w:hint="default" w:ascii="Times New Roman" w:hAnsi="Times New Roman" w:eastAsia="仿宋" w:cs="Times New Roman"/>
          <w:b w:val="0"/>
          <w:bCs w:val="0"/>
          <w:color w:val="000000"/>
          <w:sz w:val="28"/>
          <w:szCs w:val="28"/>
        </w:rPr>
        <w:t>考核项目实际节约成本与计划成本的比率，用以反映和考核项目的成本节约程度。产出类指标总分</w:t>
      </w:r>
      <w:r>
        <w:rPr>
          <w:rFonts w:hint="eastAsia" w:ascii="Times New Roman" w:hAnsi="Times New Roman" w:eastAsia="仿宋" w:cs="Times New Roman"/>
          <w:b w:val="0"/>
          <w:bCs w:val="0"/>
          <w:color w:val="000000"/>
          <w:sz w:val="28"/>
          <w:szCs w:val="28"/>
          <w:lang w:val="en-US" w:eastAsia="zh-CN"/>
        </w:rPr>
        <w:t>30</w:t>
      </w:r>
      <w:r>
        <w:rPr>
          <w:rFonts w:hint="default" w:ascii="Times New Roman" w:hAnsi="Times New Roman" w:eastAsia="仿宋" w:cs="Times New Roman"/>
          <w:b w:val="0"/>
          <w:bCs w:val="0"/>
          <w:color w:val="000000"/>
          <w:sz w:val="28"/>
          <w:szCs w:val="28"/>
        </w:rPr>
        <w:t>分，实际</w:t>
      </w:r>
      <w:r>
        <w:rPr>
          <w:rFonts w:hint="default" w:ascii="Times New Roman" w:hAnsi="Times New Roman" w:eastAsia="仿宋" w:cs="Times New Roman"/>
          <w:b w:val="0"/>
          <w:bCs w:val="0"/>
          <w:color w:val="000000"/>
          <w:sz w:val="28"/>
          <w:szCs w:val="28"/>
          <w:highlight w:val="none"/>
        </w:rPr>
        <w:t>得分为</w:t>
      </w:r>
      <w:r>
        <w:rPr>
          <w:rFonts w:hint="eastAsia" w:ascii="Times New Roman" w:hAnsi="Times New Roman" w:eastAsia="仿宋" w:cs="Times New Roman"/>
          <w:b w:val="0"/>
          <w:bCs w:val="0"/>
          <w:color w:val="000000"/>
          <w:sz w:val="28"/>
          <w:szCs w:val="28"/>
          <w:highlight w:val="none"/>
          <w:shd w:val="clear"/>
          <w:lang w:val="en-US" w:eastAsia="zh-CN"/>
        </w:rPr>
        <w:t>30</w:t>
      </w:r>
      <w:r>
        <w:rPr>
          <w:rFonts w:hint="default" w:ascii="Times New Roman" w:hAnsi="Times New Roman" w:eastAsia="仿宋" w:cs="Times New Roman"/>
          <w:b w:val="0"/>
          <w:bCs w:val="0"/>
          <w:color w:val="000000"/>
          <w:sz w:val="28"/>
          <w:szCs w:val="28"/>
          <w:highlight w:val="none"/>
          <w:shd w:val="clear"/>
        </w:rPr>
        <w:t>分</w:t>
      </w:r>
      <w:r>
        <w:rPr>
          <w:rFonts w:hint="eastAsia" w:ascii="Times New Roman" w:hAnsi="Times New Roman" w:eastAsia="仿宋" w:cs="Times New Roman"/>
          <w:b w:val="0"/>
          <w:bCs w:val="0"/>
          <w:color w:val="000000"/>
          <w:sz w:val="28"/>
          <w:szCs w:val="28"/>
          <w:highlight w:val="none"/>
          <w:shd w:val="clear"/>
          <w:lang w:eastAsia="zh-CN"/>
        </w:rPr>
        <w:t>，</w:t>
      </w:r>
      <w:r>
        <w:rPr>
          <w:rFonts w:hint="eastAsia" w:ascii="Times New Roman" w:hAnsi="Times New Roman" w:eastAsia="仿宋" w:cs="Times New Roman"/>
          <w:b w:val="0"/>
          <w:bCs w:val="0"/>
          <w:color w:val="000000"/>
          <w:sz w:val="28"/>
          <w:szCs w:val="28"/>
          <w:highlight w:val="none"/>
          <w:shd w:val="clear"/>
          <w:lang w:val="en-US" w:eastAsia="zh-CN"/>
        </w:rPr>
        <w:t>得分</w:t>
      </w:r>
      <w:r>
        <w:rPr>
          <w:rFonts w:hint="eastAsia" w:ascii="Times New Roman" w:hAnsi="Times New Roman" w:eastAsia="仿宋" w:cs="Times New Roman"/>
          <w:b w:val="0"/>
          <w:bCs w:val="0"/>
          <w:color w:val="000000"/>
          <w:sz w:val="28"/>
          <w:szCs w:val="28"/>
          <w:highlight w:val="none"/>
          <w:lang w:val="en-US" w:eastAsia="zh-CN"/>
        </w:rPr>
        <w:t>率100%</w:t>
      </w:r>
      <w:r>
        <w:rPr>
          <w:rFonts w:hint="default" w:ascii="Times New Roman" w:hAnsi="Times New Roman" w:eastAsia="仿宋" w:cs="Times New Roman"/>
          <w:b w:val="0"/>
          <w:bCs w:val="0"/>
          <w:color w:val="000000"/>
          <w:sz w:val="28"/>
          <w:szCs w:val="28"/>
          <w:highlight w:val="none"/>
        </w:rPr>
        <w:t>。</w:t>
      </w:r>
      <w:r>
        <w:rPr>
          <w:rFonts w:hint="default" w:ascii="Times New Roman" w:hAnsi="Times New Roman" w:eastAsia="仿宋" w:cs="Times New Roman"/>
          <w:b w:val="0"/>
          <w:bCs w:val="0"/>
          <w:color w:val="000000"/>
          <w:sz w:val="28"/>
          <w:szCs w:val="28"/>
        </w:rPr>
        <w:t>产出指标的具体得分情况如表所示：</w:t>
      </w:r>
    </w:p>
    <w:tbl>
      <w:tblPr>
        <w:tblStyle w:val="19"/>
        <w:tblW w:w="8058"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720"/>
        <w:gridCol w:w="1380"/>
        <w:gridCol w:w="768"/>
        <w:gridCol w:w="2345"/>
        <w:gridCol w:w="727"/>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w:t>
            </w:r>
            <w:r>
              <w:rPr>
                <w:rFonts w:hint="default" w:ascii="Times New Roman" w:hAnsi="Times New Roman" w:eastAsia="仿宋" w:cs="Times New Roman"/>
                <w:bCs/>
                <w:sz w:val="22"/>
                <w:szCs w:val="22"/>
              </w:rPr>
              <w:t>产出</w:t>
            </w:r>
          </w:p>
        </w:tc>
        <w:tc>
          <w:tcPr>
            <w:tcW w:w="72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30</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C1</w:t>
            </w:r>
            <w:r>
              <w:rPr>
                <w:rFonts w:hint="default" w:ascii="Times New Roman" w:hAnsi="Times New Roman" w:eastAsia="仿宋" w:cs="Times New Roman"/>
                <w:bCs/>
                <w:sz w:val="22"/>
                <w:szCs w:val="22"/>
              </w:rPr>
              <w:t>产出数量</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C1-1</w:t>
            </w:r>
            <w:r>
              <w:rPr>
                <w:rFonts w:hint="eastAsia" w:ascii="Times New Roman" w:hAnsi="Times New Roman" w:eastAsia="仿宋" w:cs="Times New Roman"/>
                <w:bCs/>
                <w:sz w:val="22"/>
                <w:szCs w:val="22"/>
                <w:lang w:val="en-US" w:eastAsia="zh-CN"/>
              </w:rPr>
              <w:t>项目完成率</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w:t>
            </w:r>
            <w:r>
              <w:rPr>
                <w:rFonts w:hint="default" w:ascii="Times New Roman" w:hAnsi="Times New Roman" w:eastAsia="仿宋" w:cs="Times New Roman"/>
                <w:bCs/>
                <w:sz w:val="22"/>
                <w:szCs w:val="22"/>
              </w:rPr>
              <w:t>产出质量</w:t>
            </w:r>
          </w:p>
        </w:tc>
        <w:tc>
          <w:tcPr>
            <w:tcW w:w="76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12</w:t>
            </w: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C2-1</w:t>
            </w:r>
            <w:r>
              <w:rPr>
                <w:rFonts w:hint="eastAsia" w:ascii="Times New Roman" w:hAnsi="Times New Roman" w:eastAsia="仿宋" w:cs="Times New Roman"/>
                <w:bCs/>
                <w:sz w:val="22"/>
                <w:szCs w:val="22"/>
                <w:lang w:val="en-US" w:eastAsia="zh-CN"/>
              </w:rPr>
              <w:t>验收</w:t>
            </w:r>
            <w:r>
              <w:rPr>
                <w:rFonts w:hint="default" w:ascii="Times New Roman" w:hAnsi="Times New Roman" w:eastAsia="仿宋" w:cs="Times New Roman"/>
                <w:bCs/>
                <w:sz w:val="22"/>
                <w:szCs w:val="22"/>
              </w:rPr>
              <w:t>合格率</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p>
        </w:tc>
        <w:tc>
          <w:tcPr>
            <w:tcW w:w="76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C2-</w:t>
            </w:r>
            <w:r>
              <w:rPr>
                <w:rFonts w:hint="eastAsia" w:ascii="Times New Roman" w:hAnsi="Times New Roman" w:eastAsia="仿宋" w:cs="Times New Roman"/>
                <w:bCs/>
                <w:sz w:val="22"/>
                <w:szCs w:val="22"/>
                <w:lang w:val="en-US" w:eastAsia="zh-CN"/>
              </w:rPr>
              <w:t>2</w:t>
            </w:r>
            <w:r>
              <w:rPr>
                <w:rFonts w:hint="eastAsia" w:ascii="Times New Roman" w:hAnsi="Times New Roman" w:eastAsia="仿宋" w:cs="Times New Roman"/>
                <w:b w:val="0"/>
                <w:bCs/>
                <w:i w:val="0"/>
                <w:color w:val="000000"/>
                <w:kern w:val="0"/>
                <w:sz w:val="22"/>
                <w:szCs w:val="22"/>
                <w:u w:val="none"/>
                <w:lang w:val="en-US" w:eastAsia="zh-CN" w:bidi="ar"/>
              </w:rPr>
              <w:t>故障维修及时性</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6</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w:t>
            </w:r>
            <w:r>
              <w:rPr>
                <w:rFonts w:hint="default" w:ascii="Times New Roman" w:hAnsi="Times New Roman" w:eastAsia="仿宋" w:cs="Times New Roman"/>
                <w:bCs/>
                <w:sz w:val="22"/>
                <w:szCs w:val="22"/>
              </w:rPr>
              <w:t>产出时效</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C3-1</w:t>
            </w:r>
            <w:r>
              <w:rPr>
                <w:rFonts w:hint="default" w:ascii="Times New Roman" w:hAnsi="Times New Roman" w:eastAsia="仿宋" w:cs="Times New Roman"/>
                <w:bCs/>
                <w:sz w:val="22"/>
                <w:szCs w:val="22"/>
              </w:rPr>
              <w:t>完成及时性</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C4</w:t>
            </w:r>
            <w:r>
              <w:rPr>
                <w:rFonts w:hint="default" w:ascii="Times New Roman" w:hAnsi="Times New Roman" w:eastAsia="仿宋" w:cs="Times New Roman"/>
                <w:bCs/>
                <w:sz w:val="22"/>
                <w:szCs w:val="22"/>
              </w:rPr>
              <w:t>产出成本</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234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C4-1</w:t>
            </w:r>
            <w:r>
              <w:rPr>
                <w:rFonts w:hint="eastAsia" w:ascii="Times New Roman" w:hAnsi="Times New Roman" w:eastAsia="仿宋" w:cs="Times New Roman"/>
                <w:bCs/>
                <w:sz w:val="22"/>
                <w:szCs w:val="22"/>
                <w:lang w:val="en-US" w:eastAsia="zh-CN"/>
              </w:rPr>
              <w:t>成本控制情况</w:t>
            </w:r>
          </w:p>
        </w:tc>
        <w:tc>
          <w:tcPr>
            <w:tcW w:w="7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6</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eastAsia" w:ascii="Times New Roman" w:hAnsi="Times New Roman" w:eastAsia="仿宋" w:cs="Times New Roman"/>
                <w:bCs/>
                <w:sz w:val="22"/>
                <w:szCs w:val="22"/>
                <w:lang w:val="en-US" w:eastAsia="zh-CN"/>
              </w:rPr>
              <w:t>6</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C1-1</w:t>
      </w:r>
      <w:r>
        <w:rPr>
          <w:rFonts w:hint="eastAsia" w:ascii="Times New Roman" w:hAnsi="Times New Roman" w:eastAsia="仿宋" w:cs="Times New Roman"/>
          <w:b w:val="0"/>
          <w:bCs w:val="0"/>
          <w:color w:val="000000"/>
          <w:sz w:val="28"/>
          <w:szCs w:val="28"/>
          <w:lang w:val="en-US" w:eastAsia="zh-CN"/>
        </w:rPr>
        <w:t>项目完成率</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eastAsia" w:eastAsia="仿宋" w:cs="Times New Roman"/>
          <w:b w:val="0"/>
          <w:bCs w:val="0"/>
          <w:sz w:val="28"/>
          <w:szCs w:val="28"/>
          <w:highlight w:val="none"/>
          <w:lang w:val="en-US" w:eastAsia="zh-CN"/>
        </w:rPr>
      </w:pPr>
      <w:r>
        <w:rPr>
          <w:rFonts w:hint="eastAsia" w:ascii="Times New Roman" w:hAnsi="Times New Roman" w:eastAsia="仿宋" w:cs="Times New Roman"/>
          <w:b w:val="0"/>
          <w:bCs w:val="0"/>
          <w:color w:val="000000"/>
          <w:sz w:val="28"/>
          <w:szCs w:val="28"/>
          <w:lang w:val="en-US" w:eastAsia="zh-CN"/>
        </w:rPr>
        <w:t>运城市城区部分公园广场体育设施项目</w:t>
      </w:r>
      <w:r>
        <w:rPr>
          <w:rFonts w:hint="default" w:ascii="Times New Roman" w:hAnsi="Times New Roman" w:eastAsia="仿宋" w:cs="Times New Roman"/>
          <w:b w:val="0"/>
          <w:bCs w:val="0"/>
          <w:sz w:val="28"/>
          <w:szCs w:val="28"/>
          <w:highlight w:val="none"/>
          <w:lang w:val="en-US" w:eastAsia="zh-CN"/>
        </w:rPr>
        <w:t>主要建设内容</w:t>
      </w:r>
      <w:r>
        <w:rPr>
          <w:rFonts w:hint="eastAsia" w:ascii="Times New Roman" w:hAnsi="Times New Roman" w:eastAsia="仿宋" w:cs="Times New Roman"/>
          <w:b w:val="0"/>
          <w:bCs w:val="0"/>
          <w:sz w:val="28"/>
          <w:szCs w:val="28"/>
          <w:highlight w:val="none"/>
          <w:lang w:val="en-US" w:eastAsia="zh-CN"/>
        </w:rPr>
        <w:t>为</w:t>
      </w:r>
      <w:r>
        <w:rPr>
          <w:rFonts w:hint="default" w:ascii="Times New Roman" w:hAnsi="Times New Roman" w:eastAsia="仿宋" w:cs="Times New Roman"/>
          <w:b w:val="0"/>
          <w:bCs w:val="0"/>
          <w:sz w:val="28"/>
          <w:szCs w:val="28"/>
          <w:highlight w:val="none"/>
          <w:lang w:val="en-US" w:eastAsia="zh-CN"/>
        </w:rPr>
        <w:t>人民公园、南风广场现有体育设施进行更换提升</w:t>
      </w:r>
      <w:r>
        <w:rPr>
          <w:rFonts w:hint="eastAsia" w:ascii="Times New Roman" w:hAnsi="Times New Roman" w:eastAsia="仿宋" w:cs="Times New Roman"/>
          <w:b w:val="0"/>
          <w:bCs w:val="0"/>
          <w:sz w:val="28"/>
          <w:szCs w:val="28"/>
          <w:highlight w:val="none"/>
          <w:lang w:val="en-US" w:eastAsia="zh-CN"/>
        </w:rPr>
        <w:t>及</w:t>
      </w:r>
      <w:r>
        <w:rPr>
          <w:rFonts w:hint="default" w:ascii="Times New Roman" w:hAnsi="Times New Roman" w:eastAsia="仿宋" w:cs="Times New Roman"/>
          <w:b w:val="0"/>
          <w:bCs w:val="0"/>
          <w:sz w:val="28"/>
          <w:szCs w:val="28"/>
          <w:highlight w:val="none"/>
          <w:lang w:val="en-US" w:eastAsia="zh-CN"/>
        </w:rPr>
        <w:t>禹都公园、航天公园等公园合理设置场地进行体育设施建设。</w:t>
      </w:r>
      <w:r>
        <w:rPr>
          <w:rFonts w:hint="eastAsia" w:eastAsia="仿宋" w:cs="Times New Roman"/>
          <w:b w:val="0"/>
          <w:bCs w:val="0"/>
          <w:sz w:val="28"/>
          <w:szCs w:val="28"/>
          <w:highlight w:val="none"/>
          <w:lang w:val="en-US" w:eastAsia="zh-CN"/>
        </w:rPr>
        <w:t>项目主要完成内容如下：</w:t>
      </w:r>
    </w:p>
    <w:tbl>
      <w:tblPr>
        <w:tblStyle w:val="19"/>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199"/>
        <w:gridCol w:w="1065"/>
        <w:gridCol w:w="1147"/>
        <w:gridCol w:w="17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blHeader/>
          <w:jc w:val="center"/>
        </w:trPr>
        <w:tc>
          <w:tcPr>
            <w:tcW w:w="751"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地点</w:t>
            </w:r>
          </w:p>
        </w:tc>
        <w:tc>
          <w:tcPr>
            <w:tcW w:w="1199"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运动器械（件/组）</w:t>
            </w:r>
          </w:p>
        </w:tc>
        <w:tc>
          <w:tcPr>
            <w:tcW w:w="106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EPDM铺装（平米）</w:t>
            </w:r>
          </w:p>
        </w:tc>
        <w:tc>
          <w:tcPr>
            <w:tcW w:w="1147"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EPDM整治（平米）</w:t>
            </w:r>
          </w:p>
        </w:tc>
        <w:tc>
          <w:tcPr>
            <w:tcW w:w="1785"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沙池改造及儿童砂铺设（平米）</w:t>
            </w:r>
          </w:p>
        </w:tc>
        <w:tc>
          <w:tcPr>
            <w:tcW w:w="2160" w:type="dxa"/>
            <w:shd w:val="clear" w:color="auto" w:fill="auto"/>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highlight w:val="none"/>
                <w:shd w:val="clear" w:color="auto" w:fill="auto"/>
                <w:lang w:val="en-US" w:eastAsia="zh-CN"/>
              </w:rPr>
            </w:pPr>
            <w:r>
              <w:rPr>
                <w:rFonts w:hint="eastAsia" w:eastAsia="仿宋" w:cs="Times New Roman"/>
                <w:sz w:val="21"/>
                <w:szCs w:val="21"/>
                <w:highlight w:val="none"/>
                <w:shd w:val="clear" w:color="auto" w:fill="auto"/>
                <w:lang w:val="en-US" w:eastAsia="zh-CN"/>
              </w:rPr>
              <w:t>EPDM铺装基础打造及EPDM铺装（平米）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人民公园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43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1897.03</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航天公园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42</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1759.83</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禹都公园</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77</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1617.08</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5911.75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南风广场</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r>
              <w:rPr>
                <w:rFonts w:hint="eastAsia" w:eastAsia="仿宋" w:cs="Times New Roman"/>
                <w:sz w:val="22"/>
                <w:szCs w:val="22"/>
                <w:highlight w:val="none"/>
                <w:lang w:val="en-US" w:eastAsia="zh-CN"/>
              </w:rPr>
              <w:t>51</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 xml:space="preserve"> 236.91</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51"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合 计</w:t>
            </w:r>
          </w:p>
        </w:tc>
        <w:tc>
          <w:tcPr>
            <w:tcW w:w="11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213</w:t>
            </w:r>
          </w:p>
        </w:tc>
        <w:tc>
          <w:tcPr>
            <w:tcW w:w="106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5510.85</w:t>
            </w:r>
          </w:p>
        </w:tc>
        <w:tc>
          <w:tcPr>
            <w:tcW w:w="1147"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1495.37</w:t>
            </w:r>
          </w:p>
        </w:tc>
        <w:tc>
          <w:tcPr>
            <w:tcW w:w="1785"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214.07</w:t>
            </w:r>
          </w:p>
        </w:tc>
        <w:tc>
          <w:tcPr>
            <w:tcW w:w="2160" w:type="dxa"/>
            <w:noWrap w:val="0"/>
            <w:vAlign w:val="center"/>
          </w:tcPr>
          <w:p>
            <w:pPr>
              <w:keepNext w:val="0"/>
              <w:keepLines w:val="0"/>
              <w:pageBreakBefore w:val="0"/>
              <w:widowControl w:val="0"/>
              <w:shd w:val="clear"/>
              <w:kinsoku/>
              <w:wordWrap/>
              <w:overflowPunct/>
              <w:topLinePunct w:val="0"/>
              <w:autoSpaceDE/>
              <w:autoSpaceDN/>
              <w:bidi w:val="0"/>
              <w:adjustRightInd/>
              <w:snapToGrid/>
              <w:spacing w:afterAutospacing="0" w:line="400" w:lineRule="exact"/>
              <w:jc w:val="center"/>
              <w:textAlignment w:val="auto"/>
              <w:rPr>
                <w:rFonts w:hint="default" w:eastAsia="仿宋" w:cs="Times New Roman"/>
                <w:sz w:val="22"/>
                <w:szCs w:val="22"/>
                <w:highlight w:val="none"/>
                <w:lang w:val="en-US" w:eastAsia="zh-CN"/>
              </w:rPr>
            </w:pPr>
            <w:r>
              <w:rPr>
                <w:rFonts w:hint="eastAsia" w:eastAsia="仿宋" w:cs="Times New Roman"/>
                <w:sz w:val="22"/>
                <w:szCs w:val="22"/>
                <w:highlight w:val="none"/>
                <w:lang w:val="en-US" w:eastAsia="zh-CN"/>
              </w:rPr>
              <w:t>5911.75</w:t>
            </w:r>
          </w:p>
        </w:tc>
      </w:tr>
    </w:tbl>
    <w:p>
      <w:pPr>
        <w:keepNext w:val="0"/>
        <w:keepLines w:val="0"/>
        <w:pageBreakBefore w:val="0"/>
        <w:widowControl w:val="0"/>
        <w:kinsoku/>
        <w:wordWrap/>
        <w:overflowPunct/>
        <w:topLinePunct w:val="0"/>
        <w:autoSpaceDE/>
        <w:autoSpaceDN/>
        <w:bidi w:val="0"/>
        <w:adjustRightInd/>
        <w:snapToGrid/>
        <w:spacing w:after="158" w:afterLines="50" w:afterAutospacing="0" w:line="520" w:lineRule="exact"/>
        <w:ind w:firstLine="560" w:firstLineChars="200"/>
        <w:textAlignment w:val="auto"/>
        <w:rPr>
          <w:rFonts w:hint="eastAsia" w:ascii="Times New Roman" w:hAnsi="Times New Roman" w:eastAsia="仿宋" w:cs="Times New Roman"/>
          <w:b w:val="0"/>
          <w:bCs w:val="0"/>
          <w:color w:val="000000"/>
          <w:sz w:val="28"/>
          <w:szCs w:val="28"/>
        </w:rPr>
      </w:pPr>
      <w:r>
        <w:rPr>
          <w:rFonts w:hint="eastAsia" w:ascii="Times New Roman" w:hAnsi="Times New Roman" w:eastAsia="仿宋" w:cs="Times New Roman"/>
          <w:b w:val="0"/>
          <w:bCs w:val="0"/>
          <w:color w:val="000000"/>
          <w:sz w:val="28"/>
          <w:szCs w:val="28"/>
        </w:rPr>
        <w:t>根据</w:t>
      </w:r>
      <w:r>
        <w:rPr>
          <w:rFonts w:hint="eastAsia" w:ascii="Times New Roman" w:hAnsi="Times New Roman" w:eastAsia="仿宋" w:cs="Times New Roman"/>
          <w:b w:val="0"/>
          <w:bCs w:val="0"/>
          <w:color w:val="000000"/>
          <w:sz w:val="28"/>
          <w:szCs w:val="28"/>
          <w:lang w:val="en-US" w:eastAsia="zh-CN"/>
        </w:rPr>
        <w:t>竣工测量技术报告</w:t>
      </w:r>
      <w:r>
        <w:rPr>
          <w:rFonts w:hint="eastAsia" w:ascii="Times New Roman" w:hAnsi="Times New Roman" w:eastAsia="仿宋" w:cs="Times New Roman"/>
          <w:b w:val="0"/>
          <w:bCs w:val="0"/>
          <w:color w:val="000000"/>
          <w:sz w:val="28"/>
          <w:szCs w:val="28"/>
        </w:rPr>
        <w:t>及项目竣工</w:t>
      </w:r>
      <w:r>
        <w:rPr>
          <w:rFonts w:hint="eastAsia" w:ascii="Times New Roman" w:hAnsi="Times New Roman" w:eastAsia="仿宋" w:cs="Times New Roman"/>
          <w:b w:val="0"/>
          <w:bCs w:val="0"/>
          <w:color w:val="000000"/>
          <w:sz w:val="28"/>
          <w:szCs w:val="28"/>
          <w:lang w:val="en-US" w:eastAsia="zh-CN"/>
        </w:rPr>
        <w:t>决算审计</w:t>
      </w:r>
      <w:r>
        <w:rPr>
          <w:rFonts w:hint="eastAsia" w:ascii="Times New Roman" w:hAnsi="Times New Roman" w:eastAsia="仿宋" w:cs="Times New Roman"/>
          <w:b w:val="0"/>
          <w:bCs w:val="0"/>
          <w:color w:val="000000"/>
          <w:sz w:val="28"/>
          <w:szCs w:val="28"/>
        </w:rPr>
        <w:t>报告，项目按</w:t>
      </w:r>
      <w:r>
        <w:rPr>
          <w:rFonts w:hint="eastAsia" w:ascii="Times New Roman" w:hAnsi="Times New Roman" w:eastAsia="仿宋" w:cs="Times New Roman"/>
          <w:b w:val="0"/>
          <w:bCs w:val="0"/>
          <w:color w:val="000000"/>
          <w:sz w:val="28"/>
          <w:szCs w:val="28"/>
          <w:lang w:val="en-US" w:eastAsia="zh-CN"/>
        </w:rPr>
        <w:t>计划</w:t>
      </w:r>
      <w:r>
        <w:rPr>
          <w:rFonts w:hint="eastAsia" w:ascii="Times New Roman" w:hAnsi="Times New Roman" w:eastAsia="仿宋" w:cs="Times New Roman"/>
          <w:b w:val="0"/>
          <w:bCs w:val="0"/>
          <w:color w:val="000000"/>
          <w:sz w:val="28"/>
          <w:szCs w:val="28"/>
        </w:rPr>
        <w:t>要求</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b w:val="0"/>
          <w:bCs w:val="0"/>
          <w:color w:val="000000"/>
          <w:sz w:val="28"/>
          <w:szCs w:val="28"/>
          <w:lang w:eastAsia="zh-CN"/>
        </w:rPr>
      </w:pPr>
      <w:r>
        <w:rPr>
          <w:rFonts w:hint="eastAsia" w:ascii="Times New Roman" w:hAnsi="Times New Roman" w:eastAsia="仿宋" w:cs="Times New Roman"/>
          <w:b w:val="0"/>
          <w:bCs w:val="0"/>
          <w:color w:val="000000"/>
          <w:sz w:val="28"/>
          <w:szCs w:val="28"/>
        </w:rPr>
        <w:t>完成，项目完成率100%</w:t>
      </w:r>
      <w:r>
        <w:rPr>
          <w:rFonts w:hint="eastAsia" w:ascii="Times New Roman" w:hAnsi="Times New Roman" w:eastAsia="仿宋" w:cs="Times New Roman"/>
          <w:b w:val="0"/>
          <w:bCs w:val="0"/>
          <w:color w:val="000000"/>
          <w:sz w:val="28"/>
          <w:szCs w:val="28"/>
          <w:lang w:eastAsia="zh-CN"/>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lang w:val="en-US" w:eastAsia="zh-CN"/>
        </w:rPr>
        <w:t>分</w:t>
      </w:r>
      <w:r>
        <w:rPr>
          <w:rFonts w:hint="default" w:ascii="Times New Roman" w:hAnsi="Times New Roman" w:eastAsia="仿宋" w:cs="Times New Roman"/>
          <w:b w:val="0"/>
          <w:bCs w:val="0"/>
          <w:color w:val="000000"/>
          <w:sz w:val="28"/>
          <w:szCs w:val="28"/>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C2-1</w:t>
      </w:r>
      <w:r>
        <w:rPr>
          <w:rFonts w:hint="eastAsia" w:ascii="Times New Roman" w:hAnsi="Times New Roman" w:eastAsia="仿宋" w:cs="Times New Roman"/>
          <w:b w:val="0"/>
          <w:bCs w:val="0"/>
          <w:color w:val="000000"/>
          <w:sz w:val="28"/>
          <w:szCs w:val="28"/>
          <w:lang w:val="en-US" w:eastAsia="zh-CN"/>
        </w:rPr>
        <w:t>验收合格率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 w:cs="Times New Roman"/>
          <w:b w:val="0"/>
          <w:bCs w:val="0"/>
          <w:kern w:val="2"/>
          <w:sz w:val="28"/>
          <w:szCs w:val="28"/>
          <w:lang w:val="en-US" w:eastAsia="zh-CN"/>
        </w:rPr>
        <w:t>2021年4月26日，供货方向运城市城市管理局提交了本项目的检测报告汇总资料及验收交付资料，运城市城市管理局组织专家组、依据第三方检验、测绘单位现场验收确认的工作量和验收单于2021年4月27日对本项目进行了验收，达到验收合格标准，合格率为100%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C2-</w:t>
      </w:r>
      <w:r>
        <w:rPr>
          <w:rFonts w:hint="eastAsia" w:ascii="Times New Roman" w:hAnsi="Times New Roman" w:eastAsia="仿宋" w:cs="Times New Roman"/>
          <w:b w:val="0"/>
          <w:bCs w:val="0"/>
          <w:color w:val="000000"/>
          <w:sz w:val="28"/>
          <w:szCs w:val="28"/>
          <w:lang w:val="en-US" w:eastAsia="zh-CN"/>
        </w:rPr>
        <w:t>2故障维修及时性</w:t>
      </w:r>
    </w:p>
    <w:p>
      <w:pPr>
        <w:keepNext w:val="0"/>
        <w:keepLines w:val="0"/>
        <w:pageBreakBefore w:val="0"/>
        <w:widowControl w:val="0"/>
        <w:shd w:val="clea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rPr>
      </w:pPr>
      <w:r>
        <w:rPr>
          <w:rFonts w:hint="eastAsia" w:ascii="Times New Roman" w:hAnsi="Times New Roman" w:eastAsia="仿宋" w:cs="Times New Roman"/>
          <w:b w:val="0"/>
          <w:bCs w:val="0"/>
          <w:kern w:val="2"/>
          <w:sz w:val="28"/>
          <w:szCs w:val="28"/>
          <w:lang w:val="en-US" w:eastAsia="zh-CN"/>
        </w:rPr>
        <w:t>南京万德体育产业集团有限公司与山西乐奥体育文化传播有限公司、上海静武商务咨询中心签订合同，委托山西乐奥体育文化传播有限公司对本项目提供两年的售后服务，负责项目质保期内的设备巡检、保养维护、损坏设备的更换等，评价小组检查了售后服务协议、客诉处理流程及现场巡检维修照片记录，对于反映的故障问题均及时解决。</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C3-1</w:t>
      </w:r>
      <w:r>
        <w:rPr>
          <w:rFonts w:hint="default" w:ascii="Times New Roman" w:hAnsi="Times New Roman" w:eastAsia="仿宋" w:cs="Times New Roman"/>
          <w:b w:val="0"/>
          <w:bCs w:val="0"/>
          <w:color w:val="000000"/>
          <w:sz w:val="28"/>
          <w:szCs w:val="28"/>
        </w:rPr>
        <w:t>完成及时性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本项目政府采购合同于2020年11月11日签订，合同约定</w:t>
      </w:r>
      <w:r>
        <w:rPr>
          <w:rFonts w:hint="eastAsia" w:ascii="Times New Roman" w:hAnsi="Times New Roman" w:eastAsia="仿宋" w:cs="Times New Roman"/>
          <w:b w:val="0"/>
          <w:bCs w:val="0"/>
          <w:kern w:val="2"/>
          <w:sz w:val="28"/>
          <w:szCs w:val="28"/>
          <w:lang w:val="en-US" w:eastAsia="zh-CN"/>
        </w:rPr>
        <w:t>在采购合同签订后120个日历日内交货并完成安装调试，因2021年冬季大气污染防治相关规定及新冠疫情影响，供货方申请项目整体交付时间延期至2021年4月30日，2021年4月26日，供货方向运城市城市管理局提交了本项目的检测报告汇总资料及验收交付资料，运城市城市管理局组织专家组、依据第三方检验、测绘单位现场验收确认的工作量和验收单于2021年4月27日对本项目进行了验收。由于</w:t>
      </w:r>
      <w:r>
        <w:rPr>
          <w:rFonts w:hint="eastAsia" w:ascii="Times New Roman" w:hAnsi="Times New Roman" w:eastAsia="仿宋" w:cs="Times New Roman"/>
          <w:b w:val="0"/>
          <w:bCs w:val="0"/>
          <w:color w:val="000000"/>
          <w:sz w:val="28"/>
          <w:szCs w:val="28"/>
          <w:lang w:val="en-US" w:eastAsia="zh-CN"/>
        </w:rPr>
        <w:t>延期情况属于因不可抗力因素导致项目未按计划完成的情况，不予扣分。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eastAsia="zh-CN"/>
        </w:rPr>
      </w:pPr>
      <w:r>
        <w:rPr>
          <w:rFonts w:hint="default" w:ascii="Times New Roman" w:hAnsi="Times New Roman" w:eastAsia="仿宋" w:cs="Times New Roman"/>
          <w:b w:val="0"/>
          <w:bCs w:val="0"/>
          <w:color w:val="000000"/>
          <w:sz w:val="28"/>
          <w:szCs w:val="28"/>
          <w:lang w:val="en-US" w:eastAsia="zh-CN"/>
        </w:rPr>
        <w:t>C4-1</w:t>
      </w:r>
      <w:r>
        <w:rPr>
          <w:rFonts w:hint="default" w:ascii="Times New Roman" w:hAnsi="Times New Roman" w:eastAsia="仿宋" w:cs="Times New Roman"/>
          <w:b w:val="0"/>
          <w:bCs w:val="0"/>
          <w:color w:val="000000"/>
          <w:sz w:val="28"/>
          <w:szCs w:val="28"/>
        </w:rPr>
        <w:t>成本</w:t>
      </w:r>
      <w:r>
        <w:rPr>
          <w:rFonts w:hint="eastAsia" w:ascii="Times New Roman" w:hAnsi="Times New Roman" w:eastAsia="仿宋" w:cs="Times New Roman"/>
          <w:b w:val="0"/>
          <w:bCs w:val="0"/>
          <w:color w:val="000000"/>
          <w:sz w:val="28"/>
          <w:szCs w:val="28"/>
          <w:lang w:val="en-US" w:eastAsia="zh-CN"/>
        </w:rPr>
        <w:t>控制情况</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运城市城区部分公园广场体育设施项目预算资金为2380.00万元，资金累计支出2349.2912万元，未超过预算。</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6</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4</w:t>
      </w:r>
      <w:r>
        <w:rPr>
          <w:rFonts w:hint="eastAsia"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效益</w:t>
      </w:r>
    </w:p>
    <w:p>
      <w:pPr>
        <w:keepNext w:val="0"/>
        <w:keepLines w:val="0"/>
        <w:pageBreakBefore w:val="0"/>
        <w:widowControl w:val="0"/>
        <w:shd w:val="clear"/>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shd w:val="clear"/>
        </w:rPr>
      </w:pPr>
      <w:r>
        <w:rPr>
          <w:rFonts w:hint="default" w:ascii="Times New Roman" w:hAnsi="Times New Roman" w:eastAsia="仿宋" w:cs="Times New Roman"/>
          <w:b w:val="0"/>
          <w:bCs w:val="0"/>
          <w:color w:val="000000"/>
          <w:sz w:val="28"/>
          <w:szCs w:val="28"/>
        </w:rPr>
        <w:t>效益指标主要从社会效益、可持续影响、满意度方面进行考察</w:t>
      </w:r>
      <w:r>
        <w:rPr>
          <w:rFonts w:hint="eastAsia" w:ascii="Times New Roman" w:hAnsi="Times New Roman" w:eastAsia="仿宋" w:cs="Times New Roman"/>
          <w:b w:val="0"/>
          <w:bCs w:val="0"/>
          <w:color w:val="000000"/>
          <w:sz w:val="28"/>
          <w:szCs w:val="28"/>
          <w:lang w:eastAsia="zh-CN"/>
        </w:rPr>
        <w:t>。</w:t>
      </w:r>
      <w:r>
        <w:rPr>
          <w:rFonts w:hint="eastAsia" w:ascii="Times New Roman" w:hAnsi="Times New Roman" w:eastAsia="仿宋" w:cs="Times New Roman"/>
          <w:b w:val="0"/>
          <w:bCs w:val="0"/>
          <w:color w:val="000000"/>
          <w:sz w:val="28"/>
          <w:szCs w:val="28"/>
          <w:lang w:val="en-US" w:eastAsia="zh-CN"/>
        </w:rPr>
        <w:t>社会效益指标反映和考</w:t>
      </w:r>
      <w:r>
        <w:rPr>
          <w:rFonts w:hint="eastAsia" w:ascii="Times New Roman" w:hAnsi="Times New Roman" w:eastAsia="仿宋" w:cs="Times New Roman"/>
          <w:b w:val="0"/>
          <w:bCs w:val="0"/>
          <w:color w:val="000000"/>
          <w:sz w:val="28"/>
          <w:szCs w:val="28"/>
          <w:highlight w:val="none"/>
          <w:lang w:val="en-US" w:eastAsia="zh-CN"/>
        </w:rPr>
        <w:t>核项目实施所产生的社会影响；可持续影响指标衡量项目实施所产生的可持续性影响；满意度指标衡量社会公众或服务对象对项目实施效果的满意度程度。</w:t>
      </w:r>
      <w:r>
        <w:rPr>
          <w:rFonts w:hint="default" w:ascii="Times New Roman" w:hAnsi="Times New Roman" w:eastAsia="仿宋" w:cs="Times New Roman"/>
          <w:b w:val="0"/>
          <w:bCs w:val="0"/>
          <w:color w:val="000000"/>
          <w:sz w:val="28"/>
          <w:szCs w:val="28"/>
          <w:highlight w:val="none"/>
          <w:shd w:val="clear"/>
        </w:rPr>
        <w:t>效益类指标总分</w:t>
      </w:r>
      <w:r>
        <w:rPr>
          <w:rFonts w:hint="eastAsia" w:ascii="Times New Roman" w:hAnsi="Times New Roman" w:eastAsia="仿宋" w:cs="Times New Roman"/>
          <w:b w:val="0"/>
          <w:bCs w:val="0"/>
          <w:color w:val="000000"/>
          <w:sz w:val="28"/>
          <w:szCs w:val="28"/>
          <w:highlight w:val="none"/>
          <w:shd w:val="clear"/>
          <w:lang w:val="en-US" w:eastAsia="zh-CN"/>
        </w:rPr>
        <w:t>30</w:t>
      </w:r>
      <w:r>
        <w:rPr>
          <w:rFonts w:hint="default" w:ascii="Times New Roman" w:hAnsi="Times New Roman" w:eastAsia="仿宋" w:cs="Times New Roman"/>
          <w:b w:val="0"/>
          <w:bCs w:val="0"/>
          <w:color w:val="000000"/>
          <w:sz w:val="28"/>
          <w:szCs w:val="28"/>
          <w:highlight w:val="none"/>
          <w:shd w:val="clear"/>
        </w:rPr>
        <w:t>分，实际得分为</w:t>
      </w:r>
      <w:r>
        <w:rPr>
          <w:rFonts w:hint="eastAsia" w:ascii="Times New Roman" w:hAnsi="Times New Roman" w:eastAsia="仿宋" w:cs="Times New Roman"/>
          <w:b w:val="0"/>
          <w:bCs w:val="0"/>
          <w:color w:val="000000"/>
          <w:sz w:val="28"/>
          <w:szCs w:val="28"/>
          <w:highlight w:val="none"/>
          <w:shd w:val="clear"/>
          <w:lang w:val="en-US" w:eastAsia="zh-CN"/>
        </w:rPr>
        <w:t>28.53</w:t>
      </w:r>
      <w:r>
        <w:rPr>
          <w:rFonts w:hint="default" w:ascii="Times New Roman" w:hAnsi="Times New Roman" w:eastAsia="仿宋" w:cs="Times New Roman"/>
          <w:b w:val="0"/>
          <w:bCs w:val="0"/>
          <w:color w:val="000000"/>
          <w:sz w:val="28"/>
          <w:szCs w:val="28"/>
          <w:highlight w:val="none"/>
          <w:shd w:val="clear"/>
        </w:rPr>
        <w:t>分</w:t>
      </w:r>
      <w:r>
        <w:rPr>
          <w:rFonts w:hint="eastAsia" w:ascii="Times New Roman" w:hAnsi="Times New Roman" w:eastAsia="仿宋" w:cs="Times New Roman"/>
          <w:b w:val="0"/>
          <w:bCs w:val="0"/>
          <w:color w:val="000000"/>
          <w:sz w:val="28"/>
          <w:szCs w:val="28"/>
          <w:highlight w:val="none"/>
          <w:shd w:val="clear"/>
          <w:lang w:eastAsia="zh-CN"/>
        </w:rPr>
        <w:t>，</w:t>
      </w:r>
      <w:r>
        <w:rPr>
          <w:rFonts w:hint="eastAsia" w:ascii="Times New Roman" w:hAnsi="Times New Roman" w:eastAsia="仿宋" w:cs="Times New Roman"/>
          <w:b w:val="0"/>
          <w:bCs w:val="0"/>
          <w:color w:val="000000"/>
          <w:sz w:val="28"/>
          <w:szCs w:val="28"/>
          <w:highlight w:val="none"/>
          <w:shd w:val="clear"/>
          <w:lang w:val="en-US" w:eastAsia="zh-CN"/>
        </w:rPr>
        <w:t>得分率95.10%</w:t>
      </w:r>
      <w:r>
        <w:rPr>
          <w:rFonts w:hint="default" w:ascii="Times New Roman" w:hAnsi="Times New Roman" w:eastAsia="仿宋" w:cs="Times New Roman"/>
          <w:b w:val="0"/>
          <w:bCs w:val="0"/>
          <w:color w:val="000000"/>
          <w:sz w:val="28"/>
          <w:szCs w:val="28"/>
          <w:highlight w:val="none"/>
          <w:shd w:val="clear"/>
        </w:rPr>
        <w:t>。效益指</w:t>
      </w:r>
      <w:r>
        <w:rPr>
          <w:rFonts w:hint="default" w:ascii="Times New Roman" w:hAnsi="Times New Roman" w:eastAsia="仿宋" w:cs="Times New Roman"/>
          <w:b w:val="0"/>
          <w:bCs w:val="0"/>
          <w:color w:val="000000"/>
          <w:sz w:val="28"/>
          <w:szCs w:val="28"/>
          <w:shd w:val="clear"/>
        </w:rPr>
        <w:t>标的具体得分情况如表所示。</w:t>
      </w:r>
    </w:p>
    <w:tbl>
      <w:tblPr>
        <w:tblStyle w:val="1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683"/>
        <w:gridCol w:w="1940"/>
        <w:gridCol w:w="683"/>
        <w:gridCol w:w="3473"/>
        <w:gridCol w:w="576"/>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00"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68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94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68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3480"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576"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587"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restart"/>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D效益</w:t>
            </w:r>
          </w:p>
        </w:tc>
        <w:tc>
          <w:tcPr>
            <w:tcW w:w="684" w:type="dxa"/>
            <w:vMerge w:val="restart"/>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1944" w:type="dxa"/>
            <w:vMerge w:val="restart"/>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w:t>
            </w:r>
            <w:r>
              <w:rPr>
                <w:rFonts w:hint="eastAsia" w:ascii="Times New Roman" w:hAnsi="Times New Roman" w:eastAsia="仿宋" w:cs="Times New Roman"/>
                <w:bCs/>
                <w:sz w:val="22"/>
                <w:szCs w:val="22"/>
                <w:lang w:val="en-US" w:eastAsia="zh-CN"/>
              </w:rPr>
              <w:t>1社会效益</w:t>
            </w:r>
          </w:p>
        </w:tc>
        <w:tc>
          <w:tcPr>
            <w:tcW w:w="684" w:type="dxa"/>
            <w:vMerge w:val="restart"/>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3480"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Cs/>
                <w:sz w:val="22"/>
                <w:szCs w:val="22"/>
              </w:rPr>
            </w:pPr>
            <w:r>
              <w:rPr>
                <w:rFonts w:hint="eastAsia" w:ascii="Times New Roman" w:hAnsi="Times New Roman" w:eastAsia="仿宋" w:cs="Times New Roman"/>
                <w:b w:val="0"/>
                <w:bCs/>
                <w:i w:val="0"/>
                <w:color w:val="000000"/>
                <w:kern w:val="0"/>
                <w:sz w:val="22"/>
                <w:szCs w:val="22"/>
                <w:highlight w:val="none"/>
                <w:u w:val="none"/>
                <w:lang w:val="en-US" w:eastAsia="zh-CN" w:bidi="ar"/>
              </w:rPr>
              <w:t>D1-1满足居民健身锻炼需求</w:t>
            </w:r>
          </w:p>
        </w:tc>
        <w:tc>
          <w:tcPr>
            <w:tcW w:w="576"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5</w:t>
            </w:r>
          </w:p>
        </w:tc>
        <w:tc>
          <w:tcPr>
            <w:tcW w:w="587" w:type="dxa"/>
            <w:shd w:val="clear" w:color="auto" w:fill="auto"/>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944"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3480"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Cs/>
                <w:sz w:val="22"/>
                <w:szCs w:val="22"/>
              </w:rPr>
            </w:pPr>
            <w:r>
              <w:rPr>
                <w:rFonts w:hint="eastAsia" w:ascii="Times New Roman" w:hAnsi="Times New Roman" w:eastAsia="仿宋" w:cs="Times New Roman"/>
                <w:b w:val="0"/>
                <w:bCs/>
                <w:i w:val="0"/>
                <w:color w:val="000000"/>
                <w:kern w:val="0"/>
                <w:sz w:val="22"/>
                <w:szCs w:val="22"/>
                <w:highlight w:val="none"/>
                <w:u w:val="none"/>
                <w:lang w:val="en-US" w:eastAsia="zh-CN" w:bidi="ar"/>
              </w:rPr>
              <w:t>D1-2满足居民休闲娱乐需求</w:t>
            </w:r>
          </w:p>
        </w:tc>
        <w:tc>
          <w:tcPr>
            <w:tcW w:w="576"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5</w:t>
            </w:r>
          </w:p>
        </w:tc>
        <w:tc>
          <w:tcPr>
            <w:tcW w:w="587" w:type="dxa"/>
            <w:shd w:val="clear" w:color="auto" w:fill="auto"/>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94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w:t>
            </w:r>
            <w:r>
              <w:rPr>
                <w:rFonts w:hint="eastAsia" w:ascii="Times New Roman" w:hAnsi="Times New Roman" w:eastAsia="仿宋" w:cs="Times New Roman"/>
                <w:bCs/>
                <w:sz w:val="22"/>
                <w:szCs w:val="22"/>
                <w:lang w:val="en-US" w:eastAsia="zh-CN"/>
              </w:rPr>
              <w:t>2可持续影响</w:t>
            </w:r>
          </w:p>
        </w:tc>
        <w:tc>
          <w:tcPr>
            <w:tcW w:w="68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3480"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Cs/>
                <w:sz w:val="22"/>
                <w:szCs w:val="22"/>
                <w:lang w:val="en-US"/>
              </w:rPr>
            </w:pPr>
            <w:r>
              <w:rPr>
                <w:rFonts w:hint="default" w:ascii="Times New Roman" w:hAnsi="Times New Roman" w:eastAsia="仿宋" w:cs="Times New Roman"/>
                <w:b w:val="0"/>
                <w:bCs/>
                <w:i w:val="0"/>
                <w:color w:val="000000"/>
                <w:kern w:val="0"/>
                <w:sz w:val="22"/>
                <w:szCs w:val="22"/>
                <w:highlight w:val="none"/>
                <w:u w:val="none"/>
                <w:lang w:val="en-US" w:eastAsia="zh-CN" w:bidi="ar"/>
              </w:rPr>
              <w:t>D2-1</w:t>
            </w:r>
            <w:r>
              <w:rPr>
                <w:rFonts w:hint="eastAsia" w:ascii="仿宋" w:hAnsi="仿宋" w:eastAsia="仿宋" w:cs="仿宋"/>
                <w:i w:val="0"/>
                <w:color w:val="auto"/>
                <w:sz w:val="24"/>
                <w:szCs w:val="24"/>
                <w:highlight w:val="none"/>
                <w:u w:val="none"/>
                <w:lang w:val="en-US" w:eastAsia="zh-CN"/>
              </w:rPr>
              <w:t>促进体育与健康文化互通互融协调发展</w:t>
            </w:r>
          </w:p>
        </w:tc>
        <w:tc>
          <w:tcPr>
            <w:tcW w:w="576"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587" w:type="dxa"/>
            <w:shd w:val="clear" w:color="auto" w:fill="auto"/>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84" w:type="dxa"/>
            <w:vMerge w:val="continue"/>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94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D3满意度</w:t>
            </w:r>
          </w:p>
        </w:tc>
        <w:tc>
          <w:tcPr>
            <w:tcW w:w="684"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3480"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D3-1受益群众满意度</w:t>
            </w:r>
          </w:p>
        </w:tc>
        <w:tc>
          <w:tcPr>
            <w:tcW w:w="576" w:type="dxa"/>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587" w:type="dxa"/>
            <w:shd w:val="clear" w:color="auto" w:fill="auto"/>
            <w:vAlign w:val="center"/>
          </w:tcPr>
          <w:p>
            <w:pPr>
              <w:keepNext w:val="0"/>
              <w:keepLines w:val="0"/>
              <w:pageBreakBefore w:val="0"/>
              <w:widowControl w:val="0"/>
              <w:shd w:val="clear"/>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9.3</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D1-1满足居民健身锻炼需求</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highlight w:val="none"/>
          <w:lang w:val="en-US" w:eastAsia="zh-CN"/>
        </w:rPr>
      </w:pPr>
      <w:r>
        <w:rPr>
          <w:rFonts w:hint="eastAsia" w:ascii="Times New Roman" w:hAnsi="Times New Roman" w:eastAsia="仿宋" w:cs="Times New Roman"/>
          <w:b w:val="0"/>
          <w:bCs w:val="0"/>
          <w:color w:val="000000"/>
          <w:sz w:val="28"/>
          <w:szCs w:val="28"/>
          <w:lang w:val="en-US" w:eastAsia="zh-CN"/>
        </w:rPr>
        <w:t>评价组设计问卷“</w:t>
      </w:r>
      <w:r>
        <w:rPr>
          <w:rFonts w:hint="eastAsia" w:ascii="Times New Roman" w:hAnsi="Times New Roman" w:eastAsia="仿宋_GB2312" w:cs="Times New Roman"/>
          <w:sz w:val="30"/>
          <w:szCs w:val="30"/>
          <w:highlight w:val="none"/>
          <w:lang w:val="en-US" w:eastAsia="zh-CN"/>
        </w:rPr>
        <w:t>是否能满足您日常健身锻炼的需求</w:t>
      </w:r>
      <w:r>
        <w:rPr>
          <w:rFonts w:hint="eastAsia" w:ascii="Times New Roman" w:hAnsi="Times New Roman" w:eastAsia="仿宋" w:cs="Times New Roman"/>
          <w:b w:val="0"/>
          <w:bCs w:val="0"/>
          <w:color w:val="000000"/>
          <w:sz w:val="28"/>
          <w:szCs w:val="28"/>
          <w:lang w:val="en-US" w:eastAsia="zh-CN"/>
        </w:rPr>
        <w:t>”，通过发放问卷，统计问卷</w:t>
      </w:r>
      <w:r>
        <w:rPr>
          <w:rFonts w:hint="eastAsia" w:ascii="Times New Roman" w:hAnsi="Times New Roman" w:eastAsia="仿宋" w:cs="Times New Roman"/>
          <w:b w:val="0"/>
          <w:bCs w:val="0"/>
          <w:color w:val="000000"/>
          <w:sz w:val="28"/>
          <w:szCs w:val="28"/>
          <w:highlight w:val="none"/>
          <w:lang w:val="en-US" w:eastAsia="zh-CN"/>
        </w:rPr>
        <w:t>调查结果，得出93%的公众回答“能”。</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eastAsia" w:ascii="Times New Roman" w:hAnsi="Times New Roman" w:eastAsia="仿宋" w:cs="Times New Roman"/>
          <w:b w:val="0"/>
          <w:bCs w:val="0"/>
          <w:color w:val="000000"/>
          <w:sz w:val="28"/>
          <w:szCs w:val="28"/>
          <w:highlight w:val="none"/>
          <w:lang w:val="en-US" w:eastAsia="zh-CN"/>
        </w:rPr>
        <w:t>得分=93%*5=4.65分。</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D1-2满足居民休闲娱乐需求</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eastAsia" w:ascii="Times New Roman" w:hAnsi="Times New Roman" w:eastAsia="仿宋" w:cs="Times New Roman"/>
          <w:b w:val="0"/>
          <w:bCs w:val="0"/>
          <w:color w:val="000000"/>
          <w:sz w:val="28"/>
          <w:szCs w:val="28"/>
          <w:lang w:val="en-US" w:eastAsia="zh-CN"/>
        </w:rPr>
        <w:t>评价组设计问卷“是否能满足您日常休闲娱乐需求”，通过发放问卷，统计问卷</w:t>
      </w:r>
      <w:r>
        <w:rPr>
          <w:rFonts w:hint="eastAsia" w:ascii="Times New Roman" w:hAnsi="Times New Roman" w:eastAsia="仿宋" w:cs="Times New Roman"/>
          <w:b w:val="0"/>
          <w:bCs w:val="0"/>
          <w:color w:val="000000"/>
          <w:sz w:val="28"/>
          <w:szCs w:val="28"/>
          <w:highlight w:val="none"/>
          <w:lang w:val="en-US" w:eastAsia="zh-CN"/>
        </w:rPr>
        <w:t>调查结果，得出91.67%的公众回答“能”。</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eastAsia" w:ascii="Times New Roman" w:hAnsi="Times New Roman" w:eastAsia="仿宋" w:cs="Times New Roman"/>
          <w:b w:val="0"/>
          <w:bCs w:val="0"/>
          <w:color w:val="000000"/>
          <w:sz w:val="28"/>
          <w:szCs w:val="28"/>
          <w:highlight w:val="none"/>
          <w:lang w:val="en-US" w:eastAsia="zh-CN"/>
        </w:rPr>
        <w:t>得分=91.67%*5=4.58分。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D2-</w:t>
      </w:r>
      <w:r>
        <w:rPr>
          <w:rFonts w:hint="eastAsia" w:ascii="Times New Roman" w:hAnsi="Times New Roman" w:eastAsia="仿宋" w:cs="Times New Roman"/>
          <w:b w:val="0"/>
          <w:bCs w:val="0"/>
          <w:color w:val="000000"/>
          <w:sz w:val="28"/>
          <w:szCs w:val="28"/>
          <w:lang w:val="en-US" w:eastAsia="zh-CN"/>
        </w:rPr>
        <w:t>1促进体育与健康文化互通互融协调发展</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通过公园广场体育设施建设及提升改造</w:t>
      </w:r>
      <w:r>
        <w:rPr>
          <w:rFonts w:hint="eastAsia" w:ascii="Times New Roman" w:hAnsi="Times New Roman" w:eastAsia="仿宋" w:cs="Times New Roman"/>
          <w:b w:val="0"/>
          <w:bCs w:val="0"/>
          <w:color w:val="000000"/>
          <w:sz w:val="28"/>
          <w:szCs w:val="28"/>
          <w:lang w:val="en-US" w:eastAsia="zh-CN"/>
        </w:rPr>
        <w:t>项目的实施</w:t>
      </w:r>
      <w:r>
        <w:rPr>
          <w:rFonts w:hint="default" w:ascii="Times New Roman" w:hAnsi="Times New Roman" w:eastAsia="仿宋" w:cs="Times New Roman"/>
          <w:b w:val="0"/>
          <w:bCs w:val="0"/>
          <w:color w:val="000000"/>
          <w:sz w:val="28"/>
          <w:szCs w:val="28"/>
          <w:lang w:val="en-US" w:eastAsia="zh-CN"/>
        </w:rPr>
        <w:t>，城市</w:t>
      </w:r>
      <w:r>
        <w:rPr>
          <w:rFonts w:hint="eastAsia" w:ascii="Times New Roman" w:hAnsi="Times New Roman" w:eastAsia="仿宋" w:cs="Times New Roman"/>
          <w:b w:val="0"/>
          <w:bCs w:val="0"/>
          <w:color w:val="000000"/>
          <w:sz w:val="28"/>
          <w:szCs w:val="28"/>
          <w:lang w:val="en-US" w:eastAsia="zh-CN"/>
        </w:rPr>
        <w:t>体育</w:t>
      </w:r>
      <w:r>
        <w:rPr>
          <w:rFonts w:hint="default" w:ascii="Times New Roman" w:hAnsi="Times New Roman" w:eastAsia="仿宋" w:cs="Times New Roman"/>
          <w:b w:val="0"/>
          <w:bCs w:val="0"/>
          <w:color w:val="000000"/>
          <w:sz w:val="28"/>
          <w:szCs w:val="28"/>
          <w:lang w:val="en-US" w:eastAsia="zh-CN"/>
        </w:rPr>
        <w:t>公园广场成为体育设施种类完善、功能齐全、智能先进的群众健身、休闲、娱乐服务场所，推进</w:t>
      </w:r>
      <w:r>
        <w:rPr>
          <w:rFonts w:hint="eastAsia" w:ascii="Times New Roman" w:hAnsi="Times New Roman" w:eastAsia="仿宋" w:cs="Times New Roman"/>
          <w:b w:val="0"/>
          <w:bCs w:val="0"/>
          <w:color w:val="000000"/>
          <w:sz w:val="28"/>
          <w:szCs w:val="28"/>
          <w:lang w:val="en-US" w:eastAsia="zh-CN"/>
        </w:rPr>
        <w:t>了</w:t>
      </w:r>
      <w:r>
        <w:rPr>
          <w:rFonts w:hint="default" w:ascii="Times New Roman" w:hAnsi="Times New Roman" w:eastAsia="仿宋" w:cs="Times New Roman"/>
          <w:b w:val="0"/>
          <w:bCs w:val="0"/>
          <w:color w:val="000000"/>
          <w:sz w:val="28"/>
          <w:szCs w:val="28"/>
          <w:lang w:val="en-US" w:eastAsia="zh-CN"/>
        </w:rPr>
        <w:t>公园体育化，体育公园化，促进体育与健康、旅游、文化等产业互通互融、协调发展。</w:t>
      </w:r>
    </w:p>
    <w:p>
      <w:pPr>
        <w:keepNext w:val="0"/>
        <w:keepLines w:val="0"/>
        <w:pageBreakBefore w:val="0"/>
        <w:widowControl w:val="0"/>
        <w:shd w:val="clear"/>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lang w:val="en-US" w:eastAsia="zh-CN"/>
        </w:rPr>
        <w:t>分，得</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lang w:val="en-US" w:eastAsia="zh-CN"/>
        </w:rPr>
        <w:t>分。</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D3-1</w:t>
      </w:r>
      <w:r>
        <w:rPr>
          <w:rFonts w:hint="eastAsia" w:ascii="Times New Roman" w:hAnsi="Times New Roman" w:eastAsia="仿宋" w:cs="Times New Roman"/>
          <w:b w:val="0"/>
          <w:bCs w:val="0"/>
          <w:color w:val="000000"/>
          <w:sz w:val="28"/>
          <w:szCs w:val="28"/>
          <w:lang w:val="en-US" w:eastAsia="zh-CN"/>
        </w:rPr>
        <w:t>受益群众</w:t>
      </w:r>
      <w:r>
        <w:rPr>
          <w:rFonts w:hint="default" w:ascii="Times New Roman" w:hAnsi="Times New Roman" w:eastAsia="仿宋" w:cs="Times New Roman"/>
          <w:b w:val="0"/>
          <w:bCs w:val="0"/>
          <w:color w:val="000000"/>
          <w:sz w:val="28"/>
          <w:szCs w:val="28"/>
        </w:rPr>
        <w:t>满意度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 w:val="0"/>
          <w:bCs w:val="0"/>
          <w:kern w:val="0"/>
          <w:sz w:val="28"/>
          <w:szCs w:val="28"/>
          <w:highlight w:val="none"/>
          <w:shd w:val="clear"/>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本次绩效评价服务对象的满意</w:t>
      </w:r>
      <w:r>
        <w:rPr>
          <w:rFonts w:hint="default" w:ascii="Times New Roman" w:hAnsi="Times New Roman" w:eastAsia="仿宋" w:cs="Times New Roman"/>
          <w:b w:val="0"/>
          <w:bCs w:val="0"/>
          <w:color w:val="000000"/>
          <w:sz w:val="28"/>
          <w:szCs w:val="28"/>
          <w:highlight w:val="none"/>
          <w:lang w:val="en-US" w:eastAsia="zh-CN"/>
        </w:rPr>
        <w:t>度考核采用问卷调查的方式进行，</w:t>
      </w:r>
      <w:r>
        <w:rPr>
          <w:rFonts w:hint="eastAsia" w:ascii="Times New Roman" w:hAnsi="Times New Roman" w:eastAsia="仿宋" w:cs="Times New Roman"/>
          <w:b w:val="0"/>
          <w:bCs w:val="0"/>
          <w:color w:val="000000"/>
          <w:sz w:val="28"/>
          <w:szCs w:val="28"/>
          <w:highlight w:val="none"/>
          <w:lang w:val="en-US" w:eastAsia="zh-CN"/>
        </w:rPr>
        <w:t>评价人员通过实地发放问卷的方式，共发放现场问卷300份，收回有效问卷300份，统计后加权平均后得出受益群众平均满意度为</w:t>
      </w:r>
      <w:r>
        <w:rPr>
          <w:rFonts w:hint="eastAsia" w:ascii="Times New Roman" w:hAnsi="Times New Roman" w:eastAsia="仿宋" w:cs="Times New Roman"/>
          <w:b w:val="0"/>
          <w:bCs w:val="0"/>
          <w:color w:val="000000"/>
          <w:sz w:val="28"/>
          <w:szCs w:val="28"/>
          <w:highlight w:val="none"/>
          <w:shd w:val="clear"/>
          <w:lang w:val="en-US" w:eastAsia="zh-CN"/>
        </w:rPr>
        <w:t>88%。根据评分标准，扣0.7分。</w:t>
      </w:r>
      <w:r>
        <w:rPr>
          <w:rFonts w:hint="default" w:ascii="Times New Roman" w:hAnsi="Times New Roman" w:eastAsia="仿宋_GB2312" w:cs="Times New Roman"/>
          <w:b w:val="0"/>
          <w:bCs w:val="0"/>
          <w:kern w:val="0"/>
          <w:sz w:val="28"/>
          <w:szCs w:val="28"/>
          <w:highlight w:val="none"/>
          <w:shd w:val="clear"/>
          <w:lang w:val="en-US" w:eastAsia="zh-CN" w:bidi="ar"/>
        </w:rPr>
        <w:t>调查问卷分析报告详见附件</w:t>
      </w:r>
      <w:r>
        <w:rPr>
          <w:rFonts w:hint="eastAsia" w:ascii="Times New Roman" w:hAnsi="Times New Roman" w:eastAsia="仿宋_GB2312" w:cs="Times New Roman"/>
          <w:b w:val="0"/>
          <w:bCs w:val="0"/>
          <w:kern w:val="0"/>
          <w:sz w:val="28"/>
          <w:szCs w:val="28"/>
          <w:highlight w:val="none"/>
          <w:shd w:val="clear"/>
          <w:lang w:val="en-US" w:eastAsia="zh-CN" w:bidi="ar"/>
        </w:rPr>
        <w:t>5</w:t>
      </w:r>
      <w:r>
        <w:rPr>
          <w:rFonts w:hint="default" w:ascii="Times New Roman" w:hAnsi="Times New Roman" w:eastAsia="仿宋_GB2312" w:cs="Times New Roman"/>
          <w:b w:val="0"/>
          <w:bCs w:val="0"/>
          <w:kern w:val="0"/>
          <w:sz w:val="28"/>
          <w:szCs w:val="28"/>
          <w:highlight w:val="none"/>
          <w:shd w:val="clear"/>
          <w:lang w:val="en-US" w:eastAsia="zh-CN" w:bidi="ar"/>
        </w:rPr>
        <w:t>。</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满分10分，</w:t>
      </w:r>
      <w:r>
        <w:rPr>
          <w:rFonts w:hint="default" w:ascii="Times New Roman" w:hAnsi="Times New Roman" w:eastAsia="仿宋" w:cs="Times New Roman"/>
          <w:b w:val="0"/>
          <w:bCs w:val="0"/>
          <w:color w:val="000000"/>
          <w:sz w:val="28"/>
          <w:szCs w:val="28"/>
          <w:highlight w:val="none"/>
          <w:shd w:val="clear"/>
        </w:rPr>
        <w:t>得分</w:t>
      </w:r>
      <w:r>
        <w:rPr>
          <w:rFonts w:hint="eastAsia" w:ascii="Times New Roman" w:hAnsi="Times New Roman" w:eastAsia="仿宋" w:cs="Times New Roman"/>
          <w:b w:val="0"/>
          <w:bCs w:val="0"/>
          <w:color w:val="000000"/>
          <w:sz w:val="28"/>
          <w:szCs w:val="28"/>
          <w:highlight w:val="none"/>
          <w:shd w:val="clear"/>
          <w:lang w:val="en-US" w:eastAsia="zh-CN"/>
        </w:rPr>
        <w:t>9.3</w:t>
      </w:r>
      <w:r>
        <w:rPr>
          <w:rFonts w:hint="default" w:ascii="Times New Roman" w:hAnsi="Times New Roman" w:eastAsia="仿宋" w:cs="Times New Roman"/>
          <w:b w:val="0"/>
          <w:bCs w:val="0"/>
          <w:color w:val="000000"/>
          <w:sz w:val="28"/>
          <w:szCs w:val="28"/>
          <w:highlight w:val="none"/>
          <w:shd w:val="clear"/>
          <w:lang w:val="en-US" w:eastAsia="zh-CN"/>
        </w:rPr>
        <w:t>分</w:t>
      </w:r>
      <w:r>
        <w:rPr>
          <w:rFonts w:hint="default" w:ascii="Times New Roman" w:hAnsi="Times New Roman" w:eastAsia="仿宋" w:cs="Times New Roman"/>
          <w:b w:val="0"/>
          <w:bCs w:val="0"/>
          <w:color w:val="000000"/>
          <w:sz w:val="28"/>
          <w:szCs w:val="28"/>
          <w:highlight w:val="none"/>
          <w:shd w:val="clear"/>
        </w:rPr>
        <w:t>。</w:t>
      </w:r>
    </w:p>
    <w:p>
      <w:pPr>
        <w:pStyle w:val="7"/>
        <w:pageBreakBefore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bookmarkStart w:id="21" w:name="_Toc66777540"/>
      <w:r>
        <w:rPr>
          <w:rFonts w:hint="eastAsia" w:ascii="黑体" w:hAnsi="黑体" w:eastAsia="黑体" w:cs="黑体"/>
          <w:b w:val="0"/>
          <w:bCs w:val="0"/>
          <w:color w:val="000000"/>
          <w:sz w:val="28"/>
          <w:szCs w:val="28"/>
        </w:rPr>
        <w:t>四、绩效评价结果应用建议</w:t>
      </w:r>
      <w:bookmarkEnd w:id="2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楷体" w:hAnsi="楷体" w:eastAsia="楷体" w:cs="楷体"/>
          <w:b w:val="0"/>
          <w:bCs w:val="0"/>
          <w:sz w:val="28"/>
          <w:szCs w:val="28"/>
          <w:lang w:val="en-US" w:eastAsia="zh-CN"/>
        </w:rPr>
      </w:pPr>
      <w:bookmarkStart w:id="22" w:name="_Toc66777545"/>
      <w:r>
        <w:rPr>
          <w:rFonts w:hint="eastAsia" w:ascii="楷体" w:hAnsi="楷体" w:eastAsia="楷体" w:cs="楷体"/>
          <w:b w:val="0"/>
          <w:bCs w:val="0"/>
          <w:sz w:val="28"/>
          <w:szCs w:val="28"/>
          <w:lang w:val="en-US" w:eastAsia="zh-CN"/>
        </w:rPr>
        <w:t>(一)应将评价结果反馈告知项目单位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这次绩效评价结果是对项目单位时效性、效益性的水平测定与结果反映，将评价项目绩效分值、等级、存在的问题及相关建议及时反馈给资金使用单位，使其了解绩效评价结果，并针对性地结合绩效评价要求，巩固结果，整改问题，延续绩效评价结果的导向与激励作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(二)在一定范围内通报或公示绩效评价结果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依据《政府信息公开条例》等有关规定，对绩效评价情况在一定范围内公开，采取内部通报、公示的形式，公开绩效评价结果，促进和加强各级财政部门、相关主管部门、资金使用单位及社会各界对绩效评价工作重要性的认识，逐步形成社会监督机制，进一步提高绩效评价结果的影响和社会的理解认同。</w:t>
      </w:r>
    </w:p>
    <w:p>
      <w:pPr>
        <w:pStyle w:val="7"/>
        <w:pageBreakBefore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五、主要经验及做法、存在的问题、建议</w:t>
      </w:r>
      <w:bookmarkEnd w:id="22"/>
    </w:p>
    <w:p>
      <w:pPr>
        <w:pStyle w:val="8"/>
        <w:pageBreakBefore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3" w:name="_Toc66777546"/>
      <w:r>
        <w:rPr>
          <w:rFonts w:hint="default" w:ascii="Times New Roman" w:hAnsi="Times New Roman" w:eastAsia="楷体" w:cs="Times New Roman"/>
          <w:b w:val="0"/>
          <w:bCs w:val="0"/>
          <w:kern w:val="0"/>
          <w:sz w:val="28"/>
          <w:szCs w:val="28"/>
          <w:highlight w:val="none"/>
          <w:lang w:val="en-US" w:eastAsia="zh-CN" w:bidi="ar-SA"/>
        </w:rPr>
        <w:t>（一）主要经验及做法</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1、严格履行招投标程序，公开选择项目设施供应商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运城市城市管理局</w:t>
      </w:r>
      <w:r>
        <w:rPr>
          <w:rFonts w:hint="default" w:ascii="Times New Roman" w:hAnsi="Times New Roman" w:eastAsia="仿宋" w:cs="Times New Roman"/>
          <w:kern w:val="0"/>
          <w:sz w:val="28"/>
          <w:szCs w:val="28"/>
          <w:highlight w:val="none"/>
          <w:lang w:val="en-US" w:eastAsia="zh-CN"/>
        </w:rPr>
        <w:t>委托山西冠标项目管理有限责任公司对</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项目在运城市公共资源交易中心</w:t>
      </w:r>
      <w:r>
        <w:rPr>
          <w:rFonts w:hint="eastAsia" w:ascii="Times New Roman" w:hAnsi="Times New Roman" w:eastAsia="仿宋" w:cs="Times New Roman"/>
          <w:kern w:val="0"/>
          <w:sz w:val="28"/>
          <w:szCs w:val="28"/>
          <w:highlight w:val="none"/>
          <w:lang w:val="en-US" w:eastAsia="zh-CN"/>
        </w:rPr>
        <w:t>进行</w:t>
      </w:r>
      <w:r>
        <w:rPr>
          <w:rFonts w:hint="default" w:ascii="Times New Roman" w:hAnsi="Times New Roman" w:eastAsia="仿宋" w:cs="Times New Roman"/>
          <w:kern w:val="0"/>
          <w:sz w:val="28"/>
          <w:szCs w:val="28"/>
          <w:highlight w:val="none"/>
          <w:lang w:val="en-US" w:eastAsia="zh-CN"/>
        </w:rPr>
        <w:t>公开招标，确定南京万德体育产业集团有限公司为</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项目中标</w:t>
      </w:r>
      <w:r>
        <w:rPr>
          <w:rFonts w:hint="eastAsia" w:ascii="Times New Roman" w:hAnsi="Times New Roman" w:eastAsia="仿宋" w:cs="Times New Roman"/>
          <w:kern w:val="0"/>
          <w:sz w:val="28"/>
          <w:szCs w:val="28"/>
          <w:highlight w:val="none"/>
          <w:lang w:val="en-US" w:eastAsia="zh-CN"/>
        </w:rPr>
        <w:t>人</w:t>
      </w:r>
      <w:r>
        <w:rPr>
          <w:rFonts w:hint="default" w:ascii="Times New Roman" w:hAnsi="Times New Roman" w:eastAsia="仿宋" w:cs="Times New Roman"/>
          <w:kern w:val="0"/>
          <w:sz w:val="28"/>
          <w:szCs w:val="28"/>
          <w:highlight w:val="none"/>
          <w:lang w:val="en-US" w:eastAsia="zh-CN"/>
        </w:rPr>
        <w:t>，并对结果进行公示。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2、</w:t>
      </w:r>
      <w:r>
        <w:rPr>
          <w:rFonts w:hint="default" w:ascii="Times New Roman" w:hAnsi="Times New Roman" w:eastAsia="仿宋" w:cs="Times New Roman"/>
          <w:kern w:val="0"/>
          <w:sz w:val="28"/>
          <w:szCs w:val="28"/>
          <w:highlight w:val="none"/>
          <w:lang w:val="en-US" w:eastAsia="zh-CN"/>
        </w:rPr>
        <w:t>按照体育设施建设的要求进行设计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kern w:val="0"/>
          <w:sz w:val="28"/>
          <w:szCs w:val="28"/>
          <w:highlight w:val="none"/>
          <w:lang w:val="en-US" w:eastAsia="zh-CN"/>
        </w:rPr>
        <w:t>项目实施过程中，按照</w:t>
      </w:r>
      <w:r>
        <w:rPr>
          <w:rFonts w:hint="eastAsia" w:ascii="Times New Roman" w:hAnsi="Times New Roman" w:eastAsia="仿宋" w:cs="Times New Roman"/>
          <w:kern w:val="0"/>
          <w:sz w:val="28"/>
          <w:szCs w:val="28"/>
          <w:highlight w:val="none"/>
          <w:lang w:val="en-US" w:eastAsia="zh-CN"/>
        </w:rPr>
        <w:t>各项</w:t>
      </w:r>
      <w:r>
        <w:rPr>
          <w:rFonts w:hint="default" w:ascii="Times New Roman" w:hAnsi="Times New Roman" w:eastAsia="仿宋" w:cs="Times New Roman"/>
          <w:kern w:val="0"/>
          <w:sz w:val="28"/>
          <w:szCs w:val="28"/>
          <w:highlight w:val="none"/>
          <w:lang w:val="en-US" w:eastAsia="zh-CN"/>
        </w:rPr>
        <w:t>体育设施建设的要求进行设计，理念超前、长远，满足分时段、分区域、分人群等个性化需求，具备人本性、公共性、安全性等综合使用功能，整体风貌与公园广场融为一体。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kern w:val="0"/>
          <w:sz w:val="28"/>
          <w:szCs w:val="28"/>
          <w:lang w:val="en-US" w:eastAsia="zh-CN"/>
        </w:rPr>
      </w:pPr>
      <w:bookmarkStart w:id="24" w:name="_Toc66777549"/>
      <w:r>
        <w:rPr>
          <w:rFonts w:hint="eastAsia" w:ascii="Times New Roman" w:hAnsi="Times New Roman" w:eastAsia="仿宋" w:cs="Times New Roman"/>
          <w:kern w:val="0"/>
          <w:sz w:val="28"/>
          <w:szCs w:val="28"/>
          <w:highlight w:val="none"/>
          <w:lang w:val="en-US" w:eastAsia="zh-CN"/>
        </w:rPr>
        <w:t>1、</w:t>
      </w:r>
      <w:r>
        <w:rPr>
          <w:rFonts w:hint="eastAsia" w:ascii="Times New Roman" w:hAnsi="Times New Roman" w:eastAsia="仿宋" w:cs="Times New Roman"/>
          <w:kern w:val="0"/>
          <w:sz w:val="28"/>
          <w:szCs w:val="28"/>
          <w:lang w:val="en-US" w:eastAsia="zh-CN"/>
        </w:rPr>
        <w:t>项目管理制度有待完善。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2、项目绩效目标细分不够全面、清晰。根据“中共中央 国务院《关于全面实施预算绩效管理的意见》（中发</w:t>
      </w:r>
      <w:r>
        <w:rPr>
          <w:rFonts w:hint="default" w:ascii="Times New Roman" w:hAnsi="Times New Roman" w:eastAsia="仿宋_GB2312" w:cs="Times New Roman"/>
          <w:sz w:val="28"/>
          <w:szCs w:val="28"/>
          <w:lang w:val="en-US" w:eastAsia="zh-CN"/>
        </w:rPr>
        <w:t>〔2018〕</w:t>
      </w:r>
      <w:r>
        <w:rPr>
          <w:rFonts w:hint="eastAsia" w:ascii="Times New Roman" w:hAnsi="Times New Roman" w:eastAsia="仿宋" w:cs="Times New Roman"/>
          <w:kern w:val="0"/>
          <w:sz w:val="28"/>
          <w:szCs w:val="28"/>
          <w:lang w:val="en-US" w:eastAsia="zh-CN"/>
        </w:rPr>
        <w:t>34号）” 的文件精神，其中提到“各地区各部门编制预算时要贯彻落实党中央、国务院各项决策部署，分解细化各项工作要求，结合本地区本部门实际情况，全面设置部门和单位整体绩效目标、政策及项目绩效目标。绩效目标不仅要包括产出、成本，还要包括经济效益、社会效益、生态效益、可持续影响和服务对象满意度等绩效指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rPr>
      </w:pPr>
      <w:r>
        <w:rPr>
          <w:rFonts w:hint="default" w:ascii="Times New Roman" w:hAnsi="Times New Roman" w:eastAsia="楷体" w:cs="Times New Roman"/>
          <w:kern w:val="0"/>
          <w:sz w:val="28"/>
          <w:szCs w:val="28"/>
          <w:highlight w:val="none"/>
          <w:lang w:val="en-US" w:eastAsia="zh-CN"/>
        </w:rPr>
        <w:t>（三）建议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highlight w:val="none"/>
          <w:lang w:val="en-US" w:eastAsia="zh-CN"/>
        </w:rPr>
        <w:t>1、加强对项目的</w:t>
      </w:r>
      <w:r>
        <w:rPr>
          <w:rFonts w:hint="eastAsia" w:ascii="Times New Roman" w:hAnsi="Times New Roman" w:eastAsia="仿宋" w:cs="Times New Roman"/>
          <w:kern w:val="0"/>
          <w:sz w:val="28"/>
          <w:szCs w:val="28"/>
          <w:lang w:val="en-US" w:eastAsia="zh-CN"/>
        </w:rPr>
        <w:t>监督管理，建立和完善本单位对此类项目的管理制度，保障项目的顺利实施，加强对项目的实施进度以及完成质量的监督管理，确保项目数据的准确性。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highlight w:val="none"/>
          <w:lang w:val="en-US" w:eastAsia="zh-CN"/>
        </w:rPr>
        <w:t>2、</w:t>
      </w:r>
      <w:r>
        <w:rPr>
          <w:rFonts w:hint="eastAsia" w:ascii="Times New Roman" w:hAnsi="Times New Roman" w:eastAsia="仿宋" w:cs="Times New Roman"/>
          <w:kern w:val="0"/>
          <w:sz w:val="28"/>
          <w:szCs w:val="28"/>
          <w:lang w:val="en-US" w:eastAsia="zh-CN"/>
        </w:rPr>
        <w:t>项目实施单位应加强绩效管理意识，按相关文件精神对纳入政府预算管理的所有项目支出设立绩效目标并将绩效目标细化分解为具体的绩效指标，通过清晰、量化的指标值予以体现。</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六、需要说明的事项</w:t>
      </w:r>
      <w:bookmarkEnd w:id="24"/>
    </w:p>
    <w:p>
      <w:pPr>
        <w:pStyle w:val="8"/>
        <w:pageBreakBefore w:val="0"/>
        <w:widowControl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5" w:name="_Toc66777550"/>
      <w:r>
        <w:rPr>
          <w:rFonts w:hint="default" w:ascii="Times New Roman" w:hAnsi="Times New Roman" w:eastAsia="楷体" w:cs="Times New Roman"/>
          <w:b w:val="0"/>
          <w:bCs w:val="0"/>
          <w:kern w:val="0"/>
          <w:sz w:val="28"/>
          <w:szCs w:val="28"/>
          <w:highlight w:val="none"/>
          <w:lang w:val="en-US" w:eastAsia="zh-CN" w:bidi="ar-SA"/>
        </w:rPr>
        <w:t>（一）关于评价责任的说明</w:t>
      </w:r>
      <w:bookmarkEnd w:id="25"/>
    </w:p>
    <w:p>
      <w:pPr>
        <w:pStyle w:val="42"/>
        <w:pageBreakBefore w:val="0"/>
        <w:widowControl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单位的责任是提供与形成本项目绩效自评报告相关的基础工作材料和项目资金财务核算资料，并对其真实性、合法性、完整性负责。我们的评价是依据《项目支出绩效评价管理办法》进行的，选择的绩效评价程序取决于评</w:t>
      </w:r>
      <w:r>
        <w:rPr>
          <w:rFonts w:hint="eastAsia" w:ascii="Times New Roman" w:hAnsi="Times New Roman" w:eastAsia="仿宋" w:cs="Times New Roman"/>
          <w:b w:val="0"/>
          <w:bCs w:val="0"/>
          <w:sz w:val="28"/>
          <w:szCs w:val="28"/>
          <w:lang w:val="en-US" w:eastAsia="zh-CN"/>
        </w:rPr>
        <w:t>价</w:t>
      </w:r>
      <w:r>
        <w:rPr>
          <w:rFonts w:hint="default" w:ascii="Times New Roman" w:hAnsi="Times New Roman" w:eastAsia="仿宋" w:cs="Times New Roman"/>
          <w:b w:val="0"/>
          <w:bCs w:val="0"/>
          <w:sz w:val="28"/>
          <w:szCs w:val="28"/>
        </w:rPr>
        <w:t>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pPr>
        <w:pStyle w:val="8"/>
        <w:pageBreakBefore w:val="0"/>
        <w:widowControl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6" w:name="_Toc66777551"/>
      <w:r>
        <w:rPr>
          <w:rFonts w:hint="default" w:ascii="Times New Roman" w:hAnsi="Times New Roman" w:eastAsia="楷体" w:cs="Times New Roman"/>
          <w:b w:val="0"/>
          <w:bCs w:val="0"/>
          <w:kern w:val="0"/>
          <w:sz w:val="28"/>
          <w:szCs w:val="28"/>
          <w:highlight w:val="none"/>
          <w:lang w:val="en-US" w:eastAsia="zh-CN" w:bidi="ar-SA"/>
        </w:rPr>
        <w:t>（二）关于影响本项目绩效评价局限性的说明</w:t>
      </w:r>
      <w:bookmarkEnd w:id="26"/>
    </w:p>
    <w:p>
      <w:pPr>
        <w:pStyle w:val="42"/>
        <w:pageBreakBefore w:val="0"/>
        <w:widowControl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部分项目绩效很难在短期内体现出来，原因有二：一是项目效益是长期的过程，并非所有的投入当年就能见效，很难在短期内见到的效果；二是项目的效益难以定量地衡量。</w:t>
      </w:r>
      <w:bookmarkStart w:id="27" w:name="_Toc66777552"/>
    </w:p>
    <w:p>
      <w:pPr>
        <w:pStyle w:val="42"/>
        <w:pageBreakBefore w:val="0"/>
        <w:widowControl w:val="0"/>
        <w:kinsoku/>
        <w:wordWrap/>
        <w:overflowPunct/>
        <w:topLinePunct w:val="0"/>
        <w:autoSpaceDE/>
        <w:autoSpaceDN/>
        <w:bidi w:val="0"/>
        <w:snapToGrid/>
        <w:spacing w:line="600" w:lineRule="exact"/>
        <w:ind w:firstLine="600"/>
        <w:rPr>
          <w:rFonts w:hint="default" w:ascii="Times New Roman" w:hAnsi="Times New Roman" w:eastAsia="楷体" w:cs="Times New Roman"/>
          <w:b w:val="0"/>
          <w:bCs w:val="0"/>
          <w:kern w:val="0"/>
          <w:sz w:val="28"/>
          <w:szCs w:val="28"/>
          <w:highlight w:val="none"/>
          <w:lang w:val="en-US" w:eastAsia="zh-CN" w:bidi="ar-SA"/>
        </w:rPr>
      </w:pPr>
      <w:r>
        <w:rPr>
          <w:rFonts w:hint="default" w:ascii="Times New Roman" w:hAnsi="Times New Roman" w:eastAsia="楷体" w:cs="Times New Roman"/>
          <w:b w:val="0"/>
          <w:bCs w:val="0"/>
          <w:kern w:val="0"/>
          <w:sz w:val="28"/>
          <w:szCs w:val="28"/>
          <w:highlight w:val="none"/>
          <w:lang w:val="en-US" w:eastAsia="zh-CN" w:bidi="ar-SA"/>
        </w:rPr>
        <w:t>（三）提示报告使用者注意事项的说明</w:t>
      </w:r>
      <w:bookmarkEnd w:id="27"/>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本所及评价人员与委托评价单位和项目实施单位之间不存在任何特殊的、需要回避的利害关系，评价人员在评价过程中恪守了职业道德规范。</w:t>
      </w: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2</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本报告使用人对评价结果的把握应建立在对本报告所提供的有关评价结果的各项条件及说明的认真阅读和理解的基础之上。</w:t>
      </w: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p>
    <w:p>
      <w:pPr>
        <w:pStyle w:val="42"/>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1120" w:hanging="1120" w:hangingChars="4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附件：1、</w:t>
      </w:r>
      <w:r>
        <w:rPr>
          <w:rFonts w:hint="eastAsia" w:ascii="Times New Roman" w:hAnsi="Times New Roman" w:eastAsia="仿宋" w:cs="Times New Roman"/>
          <w:b w:val="0"/>
          <w:bCs w:val="0"/>
          <w:sz w:val="28"/>
          <w:szCs w:val="28"/>
          <w:highlight w:val="none"/>
          <w:lang w:val="en-US" w:eastAsia="zh-CN"/>
        </w:rPr>
        <w:t>运城市城区部分公园广场体育设施项目</w:t>
      </w:r>
      <w:r>
        <w:rPr>
          <w:rFonts w:hint="default" w:ascii="Times New Roman" w:hAnsi="Times New Roman" w:eastAsia="仿宋" w:cs="Times New Roman"/>
          <w:b w:val="0"/>
          <w:bCs w:val="0"/>
          <w:sz w:val="28"/>
          <w:szCs w:val="28"/>
          <w:highlight w:val="none"/>
          <w:lang w:val="en-US" w:eastAsia="zh-CN"/>
        </w:rPr>
        <w:t>绩效评价指标体系</w:t>
      </w:r>
    </w:p>
    <w:p>
      <w:pPr>
        <w:pStyle w:val="2"/>
        <w:keepNext w:val="0"/>
        <w:keepLines w:val="0"/>
        <w:pageBreakBefore w:val="0"/>
        <w:widowControl w:val="0"/>
        <w:numPr>
          <w:ilvl w:val="0"/>
          <w:numId w:val="4"/>
        </w:numPr>
        <w:kinsoku/>
        <w:wordWrap/>
        <w:overflowPunct/>
        <w:topLinePunct w:val="0"/>
        <w:autoSpaceDE/>
        <w:autoSpaceDN/>
        <w:bidi w:val="0"/>
        <w:snapToGrid w:val="0"/>
        <w:spacing w:line="600" w:lineRule="exact"/>
        <w:ind w:left="1056" w:leftChars="399" w:hanging="218" w:hangingChars="78"/>
        <w:rPr>
          <w:rFonts w:hint="default" w:ascii="Times New Roman" w:hAnsi="Times New Roman" w:eastAsia="仿宋" w:cs="Times New Roman"/>
          <w:b w:val="0"/>
          <w:bCs w:val="0"/>
          <w:color w:val="auto"/>
          <w:spacing w:val="-11"/>
          <w:sz w:val="28"/>
          <w:szCs w:val="28"/>
          <w:highlight w:val="none"/>
          <w:lang w:val="en-US" w:eastAsia="zh-CN"/>
        </w:rPr>
      </w:pPr>
      <w:r>
        <w:rPr>
          <w:rFonts w:hint="eastAsia" w:ascii="Times New Roman" w:hAnsi="Times New Roman" w:eastAsia="仿宋" w:cs="Times New Roman"/>
          <w:b w:val="0"/>
          <w:bCs w:val="0"/>
          <w:sz w:val="28"/>
          <w:szCs w:val="28"/>
          <w:highlight w:val="none"/>
          <w:lang w:val="en-US" w:eastAsia="zh-CN"/>
        </w:rPr>
        <w:t>运城市城区部分公园广场体育设施项目</w:t>
      </w:r>
      <w:r>
        <w:rPr>
          <w:rFonts w:hint="default" w:ascii="Times New Roman" w:hAnsi="Times New Roman" w:eastAsia="仿宋" w:cs="Times New Roman"/>
          <w:b w:val="0"/>
          <w:bCs w:val="0"/>
          <w:color w:val="auto"/>
          <w:spacing w:val="-11"/>
          <w:sz w:val="28"/>
          <w:szCs w:val="28"/>
          <w:highlight w:val="none"/>
          <w:lang w:val="en-US" w:eastAsia="zh-CN"/>
        </w:rPr>
        <w:t>绩效评分表</w:t>
      </w:r>
    </w:p>
    <w:p>
      <w:pPr>
        <w:pStyle w:val="2"/>
        <w:keepNext w:val="0"/>
        <w:keepLines w:val="0"/>
        <w:pageBreakBefore w:val="0"/>
        <w:widowControl w:val="0"/>
        <w:numPr>
          <w:ilvl w:val="0"/>
          <w:numId w:val="0"/>
        </w:numPr>
        <w:kinsoku/>
        <w:wordWrap/>
        <w:overflowPunct/>
        <w:topLinePunct w:val="0"/>
        <w:autoSpaceDE/>
        <w:autoSpaceDN/>
        <w:bidi w:val="0"/>
        <w:snapToGrid w:val="0"/>
        <w:spacing w:line="600" w:lineRule="exact"/>
        <w:ind w:leftChars="399"/>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color w:val="auto"/>
          <w:spacing w:val="-11"/>
          <w:sz w:val="28"/>
          <w:szCs w:val="28"/>
          <w:highlight w:val="none"/>
          <w:lang w:val="en-US" w:eastAsia="zh-CN"/>
        </w:rPr>
        <w:t>3</w:t>
      </w:r>
      <w:r>
        <w:rPr>
          <w:rFonts w:hint="eastAsia" w:ascii="Times New Roman" w:hAnsi="Times New Roman" w:eastAsia="仿宋" w:cs="Times New Roman"/>
          <w:b w:val="0"/>
          <w:bCs w:val="0"/>
          <w:color w:val="auto"/>
          <w:spacing w:val="-11"/>
          <w:sz w:val="28"/>
          <w:szCs w:val="28"/>
          <w:highlight w:val="none"/>
          <w:lang w:val="en-US" w:eastAsia="zh-CN"/>
        </w:rPr>
        <w:t>、</w:t>
      </w:r>
      <w:r>
        <w:rPr>
          <w:rFonts w:hint="default" w:ascii="Times New Roman" w:hAnsi="Times New Roman" w:eastAsia="仿宋" w:cs="Times New Roman"/>
          <w:b w:val="0"/>
          <w:bCs w:val="0"/>
          <w:kern w:val="2"/>
          <w:sz w:val="28"/>
          <w:szCs w:val="28"/>
          <w:highlight w:val="none"/>
          <w:lang w:val="en-US" w:eastAsia="zh-CN" w:bidi="ar-SA"/>
        </w:rPr>
        <w:t>合规性检查表</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4、基础数据采集表</w:t>
      </w:r>
    </w:p>
    <w:p>
      <w:pPr>
        <w:pStyle w:val="7"/>
        <w:keepNext w:val="0"/>
        <w:keepLines w:val="0"/>
        <w:pageBreakBefore w:val="0"/>
        <w:widowControl w:val="0"/>
        <w:kinsoku/>
        <w:wordWrap/>
        <w:overflowPunct/>
        <w:topLinePunct w:val="0"/>
        <w:autoSpaceDE/>
        <w:autoSpaceDN/>
        <w:bidi w:val="0"/>
        <w:adjustRightInd w:val="0"/>
        <w:snapToGrid w:val="0"/>
        <w:spacing w:before="0" w:after="0" w:line="600" w:lineRule="exact"/>
        <w:ind w:firstLine="840" w:firstLineChars="300"/>
        <w:jc w:val="both"/>
        <w:textAlignment w:val="baseline"/>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5、调查问卷汇总分析报告</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lang w:val="en-US" w:eastAsia="zh-CN"/>
        </w:rPr>
      </w:pPr>
      <w:r>
        <w:rPr>
          <w:rFonts w:hint="default" w:ascii="Times New Roman" w:hAnsi="Times New Roman" w:eastAsia="仿宋" w:cs="Times New Roman"/>
          <w:b w:val="0"/>
          <w:bCs w:val="0"/>
          <w:kern w:val="2"/>
          <w:sz w:val="28"/>
          <w:szCs w:val="28"/>
          <w:highlight w:val="none"/>
          <w:lang w:val="en-US" w:eastAsia="zh-CN" w:bidi="ar-SA"/>
        </w:rPr>
        <w:t>6、访谈记录</w:t>
      </w:r>
    </w:p>
    <w:p>
      <w:pPr>
        <w:pStyle w:val="6"/>
        <w:rPr>
          <w:rFonts w:hint="default" w:ascii="Times New Roman" w:hAnsi="Times New Roman" w:eastAsia="仿宋_GB2312" w:cs="Times New Roman"/>
          <w:b/>
          <w:bCs/>
          <w:color w:val="auto"/>
          <w:sz w:val="30"/>
          <w:szCs w:val="30"/>
          <w:lang w:val="en-US" w:eastAsia="zh-CN"/>
        </w:rPr>
      </w:pPr>
    </w:p>
    <w:p>
      <w:pPr>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eastAsia="仿宋_GB2312" w:cs="Times New Roman"/>
          <w:b/>
          <w:bCs/>
          <w:color w:val="auto"/>
          <w:sz w:val="30"/>
          <w:szCs w:val="30"/>
          <w:lang w:val="en-US" w:eastAsia="zh-CN"/>
        </w:rPr>
      </w:pPr>
    </w:p>
    <w:p>
      <w:pPr>
        <w:pStyle w:val="6"/>
        <w:rPr>
          <w:rFonts w:hint="default"/>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山西正源会计师           中国注册会计师</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事务所有限公司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                         中国注册会计师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shd w:val="clear"/>
          <w:lang w:val="en-US" w:eastAsia="zh-CN"/>
        </w:rPr>
        <w:sectPr>
          <w:footerReference r:id="rId12" w:type="first"/>
          <w:footerReference r:id="rId11" w:type="default"/>
          <w:pgSz w:w="11906" w:h="16838"/>
          <w:pgMar w:top="1451" w:right="1335"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_GB2312" w:cs="Times New Roman"/>
          <w:b/>
          <w:bCs/>
          <w:color w:val="auto"/>
          <w:sz w:val="30"/>
          <w:szCs w:val="30"/>
          <w:lang w:val="en-US" w:eastAsia="zh-CN"/>
        </w:rPr>
        <w:t>中国</w:t>
      </w:r>
      <w:r>
        <w:rPr>
          <w:rFonts w:hint="eastAsia" w:ascii="Times New Roman" w:hAnsi="Times New Roman" w:eastAsia="仿宋_GB2312" w:cs="Times New Roman"/>
          <w:b/>
          <w:bCs/>
          <w:color w:val="auto"/>
          <w:sz w:val="30"/>
          <w:szCs w:val="30"/>
          <w:lang w:val="en-US" w:eastAsia="zh-CN"/>
        </w:rPr>
        <w:t xml:space="preserve">   运城市</w:t>
      </w:r>
      <w:r>
        <w:rPr>
          <w:rFonts w:hint="default" w:ascii="Times New Roman" w:hAnsi="Times New Roman" w:eastAsia="仿宋_GB2312" w:cs="Times New Roman"/>
          <w:b/>
          <w:bCs/>
          <w:color w:val="auto"/>
          <w:sz w:val="30"/>
          <w:szCs w:val="30"/>
          <w:lang w:val="en-US" w:eastAsia="zh-CN"/>
        </w:rPr>
        <w:t xml:space="preserve">         </w:t>
      </w:r>
      <w:r>
        <w:rPr>
          <w:rFonts w:hint="default" w:ascii="Times New Roman" w:hAnsi="Times New Roman" w:eastAsia="仿宋_GB2312" w:cs="Times New Roman"/>
          <w:b/>
          <w:bCs/>
          <w:color w:val="auto"/>
          <w:sz w:val="30"/>
          <w:szCs w:val="30"/>
          <w:shd w:val="clear"/>
          <w:lang w:val="en-US" w:eastAsia="zh-CN"/>
        </w:rPr>
        <w:t xml:space="preserve">   </w:t>
      </w:r>
      <w:r>
        <w:rPr>
          <w:rFonts w:hint="default" w:ascii="Times New Roman" w:hAnsi="Times New Roman" w:eastAsia="仿宋_GB2312" w:cs="Times New Roman"/>
          <w:b/>
          <w:bCs/>
          <w:color w:val="auto"/>
          <w:sz w:val="30"/>
          <w:szCs w:val="30"/>
          <w:highlight w:val="yellow"/>
          <w:shd w:val="clear"/>
          <w:lang w:val="en-US" w:eastAsia="zh-CN"/>
        </w:rPr>
        <w:t>二零二</w:t>
      </w:r>
      <w:r>
        <w:rPr>
          <w:rFonts w:hint="eastAsia" w:ascii="Times New Roman" w:hAnsi="Times New Roman" w:eastAsia="仿宋_GB2312" w:cs="Times New Roman"/>
          <w:b/>
          <w:bCs/>
          <w:color w:val="auto"/>
          <w:sz w:val="30"/>
          <w:szCs w:val="30"/>
          <w:highlight w:val="yellow"/>
          <w:shd w:val="clear"/>
          <w:lang w:val="en-US" w:eastAsia="zh-CN"/>
        </w:rPr>
        <w:t>二</w:t>
      </w:r>
      <w:r>
        <w:rPr>
          <w:rFonts w:hint="default" w:ascii="Times New Roman" w:hAnsi="Times New Roman" w:eastAsia="仿宋_GB2312" w:cs="Times New Roman"/>
          <w:b/>
          <w:bCs/>
          <w:color w:val="auto"/>
          <w:sz w:val="30"/>
          <w:szCs w:val="30"/>
          <w:highlight w:val="yellow"/>
          <w:shd w:val="clear"/>
          <w:lang w:val="en-US" w:eastAsia="zh-CN"/>
        </w:rPr>
        <w:t>年</w:t>
      </w:r>
      <w:r>
        <w:rPr>
          <w:rFonts w:hint="eastAsia" w:ascii="Times New Roman" w:hAnsi="Times New Roman" w:eastAsia="仿宋_GB2312" w:cs="Times New Roman"/>
          <w:b/>
          <w:bCs/>
          <w:color w:val="auto"/>
          <w:sz w:val="30"/>
          <w:szCs w:val="30"/>
          <w:highlight w:val="yellow"/>
          <w:shd w:val="clear"/>
          <w:lang w:val="en-US" w:eastAsia="zh-CN"/>
        </w:rPr>
        <w:t>十一</w:t>
      </w:r>
      <w:r>
        <w:rPr>
          <w:rFonts w:hint="default" w:ascii="Times New Roman" w:hAnsi="Times New Roman" w:eastAsia="仿宋_GB2312" w:cs="Times New Roman"/>
          <w:b/>
          <w:bCs/>
          <w:color w:val="auto"/>
          <w:sz w:val="30"/>
          <w:szCs w:val="30"/>
          <w:highlight w:val="yellow"/>
          <w:shd w:val="clear"/>
          <w:lang w:val="en-US" w:eastAsia="zh-CN"/>
        </w:rPr>
        <w:t>月</w:t>
      </w:r>
      <w:r>
        <w:rPr>
          <w:rFonts w:hint="eastAsia" w:ascii="Times New Roman" w:hAnsi="Times New Roman" w:eastAsia="仿宋_GB2312" w:cs="Times New Roman"/>
          <w:b/>
          <w:bCs/>
          <w:color w:val="auto"/>
          <w:sz w:val="30"/>
          <w:szCs w:val="30"/>
          <w:highlight w:val="yellow"/>
          <w:shd w:val="clear"/>
          <w:lang w:val="en-US" w:eastAsia="zh-CN"/>
        </w:rPr>
        <w:t>十七</w:t>
      </w:r>
      <w:r>
        <w:rPr>
          <w:rFonts w:hint="default" w:ascii="Times New Roman" w:hAnsi="Times New Roman" w:eastAsia="仿宋_GB2312" w:cs="Times New Roman"/>
          <w:b/>
          <w:bCs/>
          <w:color w:val="auto"/>
          <w:sz w:val="30"/>
          <w:szCs w:val="30"/>
          <w:highlight w:val="yellow"/>
          <w:shd w:val="clear"/>
          <w:lang w:val="en-US" w:eastAsia="zh-CN"/>
        </w:rPr>
        <w:t>日</w:t>
      </w: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w:t>
      </w:r>
      <w:r>
        <w:rPr>
          <w:rFonts w:hint="eastAsia" w:ascii="Times New Roman" w:hAnsi="Times New Roman" w:eastAsia="仿宋_GB2312" w:cs="Times New Roman"/>
          <w:b/>
          <w:bCs/>
          <w:kern w:val="2"/>
          <w:sz w:val="28"/>
          <w:szCs w:val="28"/>
          <w:lang w:val="en-US" w:eastAsia="zh-CN" w:bidi="ar-SA"/>
        </w:rPr>
        <w:t>1</w:t>
      </w:r>
      <w:r>
        <w:rPr>
          <w:rFonts w:hint="default"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lang w:val="en-US" w:eastAsia="zh-CN" w:bidi="ar-SA"/>
        </w:rPr>
        <w:t>运城市城区部分公园广场体育设施项目</w:t>
      </w:r>
      <w:r>
        <w:rPr>
          <w:rFonts w:hint="default" w:ascii="Times New Roman" w:hAnsi="Times New Roman" w:eastAsia="仿宋_GB2312" w:cs="Times New Roman"/>
          <w:b/>
          <w:bCs/>
          <w:kern w:val="2"/>
          <w:sz w:val="28"/>
          <w:szCs w:val="28"/>
          <w:lang w:val="en-US" w:eastAsia="zh-CN" w:bidi="ar-SA"/>
        </w:rPr>
        <w:t>绩效评价指标体系</w:t>
      </w:r>
    </w:p>
    <w:tbl>
      <w:tblPr>
        <w:tblStyle w:val="19"/>
        <w:tblW w:w="15679" w:type="dxa"/>
        <w:jc w:val="center"/>
        <w:tblLayout w:type="fixed"/>
        <w:tblCellMar>
          <w:top w:w="15" w:type="dxa"/>
          <w:left w:w="15" w:type="dxa"/>
          <w:bottom w:w="15" w:type="dxa"/>
          <w:right w:w="15" w:type="dxa"/>
        </w:tblCellMar>
      </w:tblPr>
      <w:tblGrid>
        <w:gridCol w:w="586"/>
        <w:gridCol w:w="456"/>
        <w:gridCol w:w="588"/>
        <w:gridCol w:w="540"/>
        <w:gridCol w:w="1020"/>
        <w:gridCol w:w="504"/>
        <w:gridCol w:w="2112"/>
        <w:gridCol w:w="696"/>
        <w:gridCol w:w="4656"/>
        <w:gridCol w:w="4521"/>
      </w:tblGrid>
      <w:tr>
        <w:tblPrEx>
          <w:tblCellMar>
            <w:top w:w="15" w:type="dxa"/>
            <w:left w:w="15" w:type="dxa"/>
            <w:bottom w:w="15" w:type="dxa"/>
            <w:right w:w="15" w:type="dxa"/>
          </w:tblCellMar>
        </w:tblPrEx>
        <w:trPr>
          <w:trHeight w:val="618" w:hRule="atLeast"/>
          <w:tblHeader/>
          <w:jc w:val="center"/>
        </w:trPr>
        <w:tc>
          <w:tcPr>
            <w:tcW w:w="586"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456"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54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2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50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112" w:type="dxa"/>
            <w:tcBorders>
              <w:top w:val="single" w:color="000000" w:sz="4" w:space="0"/>
              <w:left w:val="single" w:color="auto"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696"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目标值</w:t>
            </w:r>
          </w:p>
        </w:tc>
        <w:tc>
          <w:tcPr>
            <w:tcW w:w="4656"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评价标准</w:t>
            </w:r>
          </w:p>
        </w:tc>
        <w:tc>
          <w:tcPr>
            <w:tcW w:w="4521"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775" w:hRule="atLeast"/>
          <w:jc w:val="center"/>
        </w:trPr>
        <w:tc>
          <w:tcPr>
            <w:tcW w:w="5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588" w:type="dxa"/>
            <w:vMerge w:val="restart"/>
            <w:tcBorders>
              <w:top w:val="single" w:color="000000" w:sz="4" w:space="0"/>
              <w:left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A1</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项目立项</w:t>
            </w:r>
          </w:p>
        </w:tc>
        <w:tc>
          <w:tcPr>
            <w:tcW w:w="5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6</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A1-1</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立项依据</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充分</w:t>
            </w:r>
            <w:r>
              <w:rPr>
                <w:rFonts w:hint="default" w:ascii="Times New Roman" w:hAnsi="Times New Roman" w:eastAsia="仿宋" w:cs="Times New Roman"/>
                <w:kern w:val="0"/>
                <w:szCs w:val="21"/>
                <w:lang w:bidi="ar"/>
              </w:rPr>
              <w:t>性</w:t>
            </w:r>
          </w:p>
        </w:tc>
        <w:tc>
          <w:tcPr>
            <w:tcW w:w="504"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12"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评价项目立项是否符合法律法规、相关政策、发展规划以及部门职责，用以反映和考核项目立项依据情况。</w:t>
            </w:r>
          </w:p>
        </w:tc>
        <w:tc>
          <w:tcPr>
            <w:tcW w:w="696"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充分</w:t>
            </w:r>
          </w:p>
        </w:tc>
        <w:tc>
          <w:tcPr>
            <w:tcW w:w="4656"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fldChar w:fldCharType="begin"/>
            </w:r>
            <w:r>
              <w:rPr>
                <w:rFonts w:hint="default" w:ascii="Times New Roman" w:hAnsi="Times New Roman" w:eastAsia="仿宋" w:cs="Times New Roman"/>
                <w:szCs w:val="21"/>
              </w:rPr>
              <w:instrText xml:space="preserve"> = 1 \* GB3 </w:instrText>
            </w:r>
            <w:r>
              <w:rPr>
                <w:rFonts w:hint="default" w:ascii="Times New Roman" w:hAnsi="Times New Roman" w:eastAsia="仿宋" w:cs="Times New Roman"/>
                <w:szCs w:val="21"/>
              </w:rPr>
              <w:fldChar w:fldCharType="separate"/>
            </w:r>
            <w:r>
              <w:rPr>
                <w:rFonts w:hint="default" w:ascii="Times New Roman" w:hAnsi="Times New Roman" w:eastAsia="仿宋" w:cs="Times New Roman"/>
                <w:szCs w:val="21"/>
              </w:rPr>
              <w:t>①</w:t>
            </w:r>
            <w:r>
              <w:rPr>
                <w:rFonts w:hint="default" w:ascii="Times New Roman" w:hAnsi="Times New Roman" w:eastAsia="仿宋" w:cs="Times New Roman"/>
                <w:szCs w:val="21"/>
              </w:rPr>
              <w:fldChar w:fldCharType="end"/>
            </w:r>
            <w:r>
              <w:rPr>
                <w:rFonts w:hint="default" w:ascii="Times New Roman" w:hAnsi="Times New Roman" w:eastAsia="仿宋" w:cs="Times New Roman"/>
                <w:szCs w:val="21"/>
              </w:rPr>
              <w:t>项目立项符合行业发展规划和政策要求</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得</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分，否则不得分；</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②项目立项与</w:t>
            </w:r>
            <w:r>
              <w:rPr>
                <w:rFonts w:hint="default" w:ascii="Times New Roman" w:hAnsi="Times New Roman" w:eastAsia="仿宋" w:cs="Times New Roman"/>
                <w:szCs w:val="21"/>
                <w:lang w:val="en-US" w:eastAsia="zh-CN"/>
              </w:rPr>
              <w:t>运城市城市管理局</w:t>
            </w:r>
            <w:r>
              <w:rPr>
                <w:rFonts w:hint="default" w:ascii="Times New Roman" w:hAnsi="Times New Roman" w:eastAsia="仿宋" w:cs="Times New Roman"/>
                <w:szCs w:val="21"/>
              </w:rPr>
              <w:t>职责范围相符，属于履职所需得</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分，否则不得分。</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lang w:val="en-US" w:eastAsia="zh-CN"/>
              </w:rPr>
              <w:t>③项目与相关部门同类项目或部门内部相关项目无重复，得1分，否则不得分。</w:t>
            </w:r>
            <w:r>
              <w:rPr>
                <w:rFonts w:hint="default" w:ascii="Times New Roman" w:hAnsi="Times New Roman" w:eastAsia="仿宋" w:cs="Times New Roman"/>
                <w:szCs w:val="21"/>
              </w:rPr>
              <w:t>。</w:t>
            </w:r>
          </w:p>
        </w:tc>
        <w:tc>
          <w:tcPr>
            <w:tcW w:w="4521"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w:t>
            </w:r>
            <w:r>
              <w:rPr>
                <w:rFonts w:hint="eastAsia" w:ascii="Times New Roman" w:hAnsi="Times New Roman" w:eastAsia="仿宋" w:cs="Times New Roman"/>
                <w:b w:val="0"/>
                <w:bCs w:val="0"/>
                <w:kern w:val="2"/>
                <w:sz w:val="21"/>
                <w:szCs w:val="21"/>
                <w:lang w:val="en-US" w:eastAsia="zh-CN" w:bidi="ar-SA"/>
              </w:rPr>
              <w:t>城市管理局</w:t>
            </w:r>
            <w:r>
              <w:rPr>
                <w:rFonts w:hint="default" w:ascii="Times New Roman" w:hAnsi="Times New Roman" w:eastAsia="仿宋" w:cs="Times New Roman"/>
                <w:b w:val="0"/>
                <w:bCs w:val="0"/>
                <w:kern w:val="2"/>
                <w:sz w:val="21"/>
                <w:szCs w:val="21"/>
                <w:lang w:val="en-US" w:eastAsia="zh-CN" w:bidi="ar-SA"/>
              </w:rPr>
              <w:t>会议纪要》（〔20</w:t>
            </w:r>
            <w:r>
              <w:rPr>
                <w:rFonts w:hint="eastAsia" w:ascii="Times New Roman" w:hAnsi="Times New Roman" w:eastAsia="仿宋" w:cs="Times New Roman"/>
                <w:b w:val="0"/>
                <w:bCs w:val="0"/>
                <w:kern w:val="2"/>
                <w:sz w:val="21"/>
                <w:szCs w:val="21"/>
                <w:lang w:val="en-US" w:eastAsia="zh-CN" w:bidi="ar-SA"/>
              </w:rPr>
              <w:t>20</w:t>
            </w:r>
            <w:r>
              <w:rPr>
                <w:rFonts w:hint="default" w:ascii="Times New Roman" w:hAnsi="Times New Roman" w:eastAsia="仿宋" w:cs="Times New Roman"/>
                <w:b w:val="0"/>
                <w:bCs w:val="0"/>
                <w:kern w:val="2"/>
                <w:sz w:val="21"/>
                <w:szCs w:val="21"/>
                <w:lang w:val="en-US" w:eastAsia="zh-CN" w:bidi="ar-SA"/>
              </w:rPr>
              <w:t>〕</w:t>
            </w:r>
            <w:r>
              <w:rPr>
                <w:rFonts w:hint="eastAsia" w:ascii="Times New Roman" w:hAnsi="Times New Roman" w:eastAsia="仿宋" w:cs="Times New Roman"/>
                <w:b w:val="0"/>
                <w:bCs w:val="0"/>
                <w:kern w:val="2"/>
                <w:sz w:val="21"/>
                <w:szCs w:val="21"/>
                <w:lang w:val="en-US" w:eastAsia="zh-CN" w:bidi="ar-SA"/>
              </w:rPr>
              <w:t>10</w:t>
            </w:r>
            <w:r>
              <w:rPr>
                <w:rFonts w:hint="default" w:ascii="Times New Roman" w:hAnsi="Times New Roman" w:eastAsia="仿宋" w:cs="Times New Roman"/>
                <w:b w:val="0"/>
                <w:bCs w:val="0"/>
                <w:kern w:val="2"/>
                <w:sz w:val="21"/>
                <w:szCs w:val="21"/>
                <w:lang w:val="en-US" w:eastAsia="zh-CN" w:bidi="ar-SA"/>
              </w:rPr>
              <w:t>次）；</w:t>
            </w:r>
            <w:r>
              <w:rPr>
                <w:rFonts w:hint="eastAsia" w:ascii="Times New Roman" w:hAnsi="Times New Roman" w:eastAsia="仿宋" w:cs="Times New Roman"/>
                <w:b w:val="0"/>
                <w:bCs w:val="0"/>
                <w:kern w:val="2"/>
                <w:sz w:val="21"/>
                <w:szCs w:val="21"/>
                <w:lang w:val="en-US" w:eastAsia="zh-CN" w:bidi="ar-SA"/>
              </w:rPr>
              <w:t>②《关于对市城区部分公园广场体育设施进行规划建设和提升改造的请示》</w:t>
            </w:r>
          </w:p>
        </w:tc>
      </w:tr>
      <w:tr>
        <w:tblPrEx>
          <w:tblCellMar>
            <w:top w:w="15" w:type="dxa"/>
            <w:left w:w="15" w:type="dxa"/>
            <w:bottom w:w="15" w:type="dxa"/>
            <w:right w:w="15" w:type="dxa"/>
          </w:tblCellMar>
        </w:tblPrEx>
        <w:trPr>
          <w:trHeight w:val="2336" w:hRule="atLeast"/>
          <w:jc w:val="center"/>
        </w:trPr>
        <w:tc>
          <w:tcPr>
            <w:tcW w:w="586"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456"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88" w:type="dxa"/>
            <w:vMerge w:val="continue"/>
            <w:tcBorders>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40" w:type="dxa"/>
            <w:vMerge w:val="continue"/>
            <w:tcBorders>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A1-2</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立项程序</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规范性</w:t>
            </w:r>
          </w:p>
        </w:tc>
        <w:tc>
          <w:tcPr>
            <w:tcW w:w="504"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12"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评价项目的申请、设立过程是否符合相关要求，用以反映和考核项目立项的规范情况。</w:t>
            </w:r>
          </w:p>
        </w:tc>
        <w:tc>
          <w:tcPr>
            <w:tcW w:w="696"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合规</w:t>
            </w:r>
          </w:p>
        </w:tc>
        <w:tc>
          <w:tcPr>
            <w:tcW w:w="4656" w:type="dxa"/>
            <w:tcBorders>
              <w:top w:val="single" w:color="auto"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①项目按照规定的程序申请设立；②审批文件、材料符合相关要求；③事前已经过必要的可行性研究、专家论证、风险评估、绩效评估、集体决策。</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满足以上3项，得满分，有1项不满足，扣1分。</w:t>
            </w:r>
          </w:p>
        </w:tc>
        <w:tc>
          <w:tcPr>
            <w:tcW w:w="4521"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w:t>
            </w:r>
            <w:r>
              <w:rPr>
                <w:rFonts w:hint="eastAsia" w:ascii="Times New Roman" w:hAnsi="Times New Roman" w:eastAsia="仿宋" w:cs="Times New Roman"/>
                <w:b w:val="0"/>
                <w:bCs w:val="0"/>
                <w:kern w:val="2"/>
                <w:sz w:val="21"/>
                <w:szCs w:val="21"/>
                <w:lang w:val="en-US" w:eastAsia="zh-CN" w:bidi="ar-SA"/>
              </w:rPr>
              <w:t>城市管理局</w:t>
            </w:r>
            <w:r>
              <w:rPr>
                <w:rFonts w:hint="default" w:ascii="Times New Roman" w:hAnsi="Times New Roman" w:eastAsia="仿宋" w:cs="Times New Roman"/>
                <w:b w:val="0"/>
                <w:bCs w:val="0"/>
                <w:kern w:val="2"/>
                <w:sz w:val="21"/>
                <w:szCs w:val="21"/>
                <w:lang w:val="en-US" w:eastAsia="zh-CN" w:bidi="ar-SA"/>
              </w:rPr>
              <w:t>会议纪要》（〔20</w:t>
            </w:r>
            <w:r>
              <w:rPr>
                <w:rFonts w:hint="eastAsia" w:ascii="Times New Roman" w:hAnsi="Times New Roman" w:eastAsia="仿宋" w:cs="Times New Roman"/>
                <w:b w:val="0"/>
                <w:bCs w:val="0"/>
                <w:kern w:val="2"/>
                <w:sz w:val="21"/>
                <w:szCs w:val="21"/>
                <w:lang w:val="en-US" w:eastAsia="zh-CN" w:bidi="ar-SA"/>
              </w:rPr>
              <w:t>20</w:t>
            </w:r>
            <w:r>
              <w:rPr>
                <w:rFonts w:hint="default" w:ascii="Times New Roman" w:hAnsi="Times New Roman" w:eastAsia="仿宋" w:cs="Times New Roman"/>
                <w:b w:val="0"/>
                <w:bCs w:val="0"/>
                <w:kern w:val="2"/>
                <w:sz w:val="21"/>
                <w:szCs w:val="21"/>
                <w:lang w:val="en-US" w:eastAsia="zh-CN" w:bidi="ar-SA"/>
              </w:rPr>
              <w:t>〕</w:t>
            </w:r>
            <w:r>
              <w:rPr>
                <w:rFonts w:hint="eastAsia" w:ascii="Times New Roman" w:hAnsi="Times New Roman" w:eastAsia="仿宋" w:cs="Times New Roman"/>
                <w:b w:val="0"/>
                <w:bCs w:val="0"/>
                <w:kern w:val="2"/>
                <w:sz w:val="21"/>
                <w:szCs w:val="21"/>
                <w:lang w:val="en-US" w:eastAsia="zh-CN" w:bidi="ar-SA"/>
              </w:rPr>
              <w:t>10</w:t>
            </w:r>
            <w:r>
              <w:rPr>
                <w:rFonts w:hint="default" w:ascii="Times New Roman" w:hAnsi="Times New Roman" w:eastAsia="仿宋" w:cs="Times New Roman"/>
                <w:b w:val="0"/>
                <w:bCs w:val="0"/>
                <w:kern w:val="2"/>
                <w:sz w:val="21"/>
                <w:szCs w:val="21"/>
                <w:lang w:val="en-US" w:eastAsia="zh-CN" w:bidi="ar-SA"/>
              </w:rPr>
              <w:t>次）；</w:t>
            </w:r>
            <w:r>
              <w:rPr>
                <w:rFonts w:hint="eastAsia" w:ascii="Times New Roman" w:hAnsi="Times New Roman" w:eastAsia="仿宋" w:cs="Times New Roman"/>
                <w:b w:val="0"/>
                <w:bCs w:val="0"/>
                <w:kern w:val="2"/>
                <w:sz w:val="21"/>
                <w:szCs w:val="21"/>
                <w:lang w:val="en-US" w:eastAsia="zh-CN" w:bidi="ar-SA"/>
              </w:rPr>
              <w:t>②《关于对市城区部分公园广场体育设施进行规划建设和提升改造的请示》</w:t>
            </w:r>
          </w:p>
        </w:tc>
      </w:tr>
    </w:tbl>
    <w:p>
      <w:pPr>
        <w:spacing w:line="360" w:lineRule="exact"/>
        <w:jc w:val="center"/>
        <w:rPr>
          <w:rFonts w:hint="default" w:ascii="Times New Roman" w:hAnsi="Times New Roman" w:cs="Times New Roman"/>
          <w:b/>
          <w:bCs/>
          <w:szCs w:val="21"/>
        </w:rPr>
        <w:sectPr>
          <w:footerReference r:id="rId14" w:type="first"/>
          <w:footerReference r:id="rId13" w:type="default"/>
          <w:pgSz w:w="16838" w:h="11906" w:orient="landscape"/>
          <w:pgMar w:top="170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tbl>
      <w:tblPr>
        <w:tblStyle w:val="19"/>
        <w:tblW w:w="15737" w:type="dxa"/>
        <w:jc w:val="center"/>
        <w:tblLayout w:type="fixed"/>
        <w:tblCellMar>
          <w:top w:w="15" w:type="dxa"/>
          <w:left w:w="15" w:type="dxa"/>
          <w:bottom w:w="15" w:type="dxa"/>
          <w:right w:w="15" w:type="dxa"/>
        </w:tblCellMar>
      </w:tblPr>
      <w:tblGrid>
        <w:gridCol w:w="468"/>
        <w:gridCol w:w="468"/>
        <w:gridCol w:w="576"/>
        <w:gridCol w:w="552"/>
        <w:gridCol w:w="1008"/>
        <w:gridCol w:w="516"/>
        <w:gridCol w:w="2100"/>
        <w:gridCol w:w="696"/>
        <w:gridCol w:w="4644"/>
        <w:gridCol w:w="4709"/>
      </w:tblGrid>
      <w:tr>
        <w:tblPrEx>
          <w:tblCellMar>
            <w:top w:w="15" w:type="dxa"/>
            <w:left w:w="15" w:type="dxa"/>
            <w:bottom w:w="15" w:type="dxa"/>
            <w:right w:w="15" w:type="dxa"/>
          </w:tblCellMar>
        </w:tblPrEx>
        <w:trPr>
          <w:trHeight w:val="666" w:hRule="atLeast"/>
          <w:jc w:val="center"/>
        </w:trPr>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57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552"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0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516"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100"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696"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44"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709"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1852" w:hRule="atLeast"/>
          <w:jc w:val="center"/>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A2</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绩效目标</w:t>
            </w: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7</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A2-1</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合理性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项目所设定的绩效目标是否依据充分，是否符合客观实际，用以反映和考核项目绩效目标与项目实施的相符情况。</w:t>
            </w:r>
          </w:p>
        </w:tc>
        <w:tc>
          <w:tcPr>
            <w:tcW w:w="696"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4644" w:type="dxa"/>
            <w:tcBorders>
              <w:top w:val="single" w:color="000000"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①绩效目标与实际工作内容具有相关性</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项目预期产出效益和效果符合正常的业绩水平；②绩效目标与预算确定的项目投资额或资金量相匹配。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项，得满分，有1项不满足，扣</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分。</w:t>
            </w:r>
          </w:p>
        </w:tc>
        <w:tc>
          <w:tcPr>
            <w:tcW w:w="470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A2-2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绩效指标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明确性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绩效目标是否明确：绩效目标是否可量化；项目预定目标设置合规，是否与预算相匹配。</w:t>
            </w:r>
          </w:p>
        </w:tc>
        <w:tc>
          <w:tcPr>
            <w:tcW w:w="696"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明确</w:t>
            </w:r>
          </w:p>
        </w:tc>
        <w:tc>
          <w:tcPr>
            <w:tcW w:w="4644" w:type="dxa"/>
            <w:tcBorders>
              <w:top w:val="single" w:color="auto"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①将项目绩效目标细化分解为具体的绩效指标；</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②通过清晰、可衡量的指标值予以体现；</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③绩效指标与项目目标任务数或计划数相对应。</w:t>
            </w:r>
          </w:p>
          <w:p>
            <w:pPr>
              <w:widowControl/>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满足以上3项，得满分，有1项不满足，扣1分。</w:t>
            </w:r>
          </w:p>
        </w:tc>
        <w:tc>
          <w:tcPr>
            <w:tcW w:w="4709"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运城市级预算部门项目支出绩效目标申报表</w:t>
            </w:r>
          </w:p>
        </w:tc>
      </w:tr>
      <w:tr>
        <w:tblPrEx>
          <w:tblCellMar>
            <w:top w:w="15" w:type="dxa"/>
            <w:left w:w="15" w:type="dxa"/>
            <w:bottom w:w="15" w:type="dxa"/>
            <w:right w:w="15" w:type="dxa"/>
          </w:tblCellMar>
        </w:tblPrEx>
        <w:trPr>
          <w:trHeight w:val="197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A3</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资金投入</w:t>
            </w: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7</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A3-1</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预算编制</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科学性</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项目预算编制是否经过科学论证、有明确标准，资金额度与年度目标是否相适应，用以反映和考核项目预算编制的科学性、合理性情况。</w:t>
            </w:r>
          </w:p>
        </w:tc>
        <w:tc>
          <w:tcPr>
            <w:tcW w:w="696"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科学</w:t>
            </w:r>
          </w:p>
        </w:tc>
        <w:tc>
          <w:tcPr>
            <w:tcW w:w="4644"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①预算编制经过事前可行性论证；②预算内容与项目内容匹配；③预算额度测算依据充分，按照标准编制；④预算确定的项目投资额或资金量与工作任务相匹配。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满足以上4项，得满分，有1项不满足，扣1分。</w:t>
            </w:r>
          </w:p>
        </w:tc>
        <w:tc>
          <w:tcPr>
            <w:tcW w:w="4709"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w:t>
            </w:r>
            <w:r>
              <w:rPr>
                <w:rFonts w:hint="eastAsia" w:ascii="Times New Roman" w:hAnsi="Times New Roman" w:eastAsia="仿宋" w:cs="Times New Roman"/>
                <w:b w:val="0"/>
                <w:bCs w:val="0"/>
                <w:kern w:val="2"/>
                <w:sz w:val="21"/>
                <w:szCs w:val="21"/>
                <w:lang w:val="en-US" w:eastAsia="zh-CN" w:bidi="ar-SA"/>
              </w:rPr>
              <w:t>城市管理局</w:t>
            </w:r>
            <w:r>
              <w:rPr>
                <w:rFonts w:hint="default" w:ascii="Times New Roman" w:hAnsi="Times New Roman" w:eastAsia="仿宋" w:cs="Times New Roman"/>
                <w:b w:val="0"/>
                <w:bCs w:val="0"/>
                <w:kern w:val="2"/>
                <w:sz w:val="21"/>
                <w:szCs w:val="21"/>
                <w:lang w:val="en-US" w:eastAsia="zh-CN" w:bidi="ar-SA"/>
              </w:rPr>
              <w:t>会议纪要》（〔20</w:t>
            </w:r>
            <w:r>
              <w:rPr>
                <w:rFonts w:hint="eastAsia" w:ascii="Times New Roman" w:hAnsi="Times New Roman" w:eastAsia="仿宋" w:cs="Times New Roman"/>
                <w:b w:val="0"/>
                <w:bCs w:val="0"/>
                <w:kern w:val="2"/>
                <w:sz w:val="21"/>
                <w:szCs w:val="21"/>
                <w:lang w:val="en-US" w:eastAsia="zh-CN" w:bidi="ar-SA"/>
              </w:rPr>
              <w:t>20</w:t>
            </w:r>
            <w:r>
              <w:rPr>
                <w:rFonts w:hint="default" w:ascii="Times New Roman" w:hAnsi="Times New Roman" w:eastAsia="仿宋" w:cs="Times New Roman"/>
                <w:b w:val="0"/>
                <w:bCs w:val="0"/>
                <w:kern w:val="2"/>
                <w:sz w:val="21"/>
                <w:szCs w:val="21"/>
                <w:lang w:val="en-US" w:eastAsia="zh-CN" w:bidi="ar-SA"/>
              </w:rPr>
              <w:t>〕</w:t>
            </w:r>
            <w:r>
              <w:rPr>
                <w:rFonts w:hint="eastAsia" w:ascii="Times New Roman" w:hAnsi="Times New Roman" w:eastAsia="仿宋" w:cs="Times New Roman"/>
                <w:b w:val="0"/>
                <w:bCs w:val="0"/>
                <w:kern w:val="2"/>
                <w:sz w:val="21"/>
                <w:szCs w:val="21"/>
                <w:lang w:val="en-US" w:eastAsia="zh-CN" w:bidi="ar-SA"/>
              </w:rPr>
              <w:t>10</w:t>
            </w:r>
            <w:r>
              <w:rPr>
                <w:rFonts w:hint="default" w:ascii="Times New Roman" w:hAnsi="Times New Roman" w:eastAsia="仿宋" w:cs="Times New Roman"/>
                <w:b w:val="0"/>
                <w:bCs w:val="0"/>
                <w:kern w:val="2"/>
                <w:sz w:val="21"/>
                <w:szCs w:val="21"/>
                <w:lang w:val="en-US" w:eastAsia="zh-CN" w:bidi="ar-SA"/>
              </w:rPr>
              <w:t>次）；</w:t>
            </w:r>
            <w:r>
              <w:rPr>
                <w:rFonts w:hint="eastAsia" w:ascii="Times New Roman" w:hAnsi="Times New Roman" w:eastAsia="仿宋" w:cs="Times New Roman"/>
                <w:b w:val="0"/>
                <w:bCs w:val="0"/>
                <w:kern w:val="2"/>
                <w:sz w:val="21"/>
                <w:szCs w:val="21"/>
                <w:lang w:val="en-US" w:eastAsia="zh-CN" w:bidi="ar-SA"/>
              </w:rPr>
              <w:t>②《关于对市城区部分公园广场体育设施进行规划建设和提升改造的请示》</w:t>
            </w:r>
            <w:r>
              <w:rPr>
                <w:rFonts w:hint="eastAsia" w:ascii="Times New Roman" w:hAnsi="Times New Roman" w:eastAsia="仿宋" w:cs="Times New Roman"/>
                <w:b w:val="0"/>
                <w:bCs w:val="0"/>
                <w:kern w:val="2"/>
                <w:sz w:val="21"/>
                <w:szCs w:val="21"/>
                <w:lang w:val="en-US" w:eastAsia="zh-CN"/>
              </w:rPr>
              <w:t>；</w:t>
            </w:r>
            <w:r>
              <w:rPr>
                <w:rFonts w:hint="default" w:ascii="Times New Roman" w:hAnsi="Times New Roman" w:eastAsia="仿宋" w:cs="Times New Roman"/>
                <w:szCs w:val="21"/>
                <w:lang w:val="en-US" w:eastAsia="zh-CN"/>
              </w:rPr>
              <w:t>③</w:t>
            </w:r>
            <w:r>
              <w:rPr>
                <w:rFonts w:hint="eastAsia" w:ascii="Times New Roman" w:hAnsi="Times New Roman" w:eastAsia="仿宋" w:cs="Times New Roman"/>
                <w:szCs w:val="21"/>
                <w:lang w:val="en-US" w:eastAsia="zh-CN"/>
              </w:rPr>
              <w:t>政府采购价格论证意见</w:t>
            </w:r>
          </w:p>
        </w:tc>
      </w:tr>
      <w:tr>
        <w:tblPrEx>
          <w:tblCellMar>
            <w:top w:w="15" w:type="dxa"/>
            <w:left w:w="15" w:type="dxa"/>
            <w:bottom w:w="15" w:type="dxa"/>
            <w:right w:w="15" w:type="dxa"/>
          </w:tblCellMar>
        </w:tblPrEx>
        <w:trPr>
          <w:trHeight w:val="2120" w:hRule="atLeast"/>
          <w:jc w:val="center"/>
        </w:trPr>
        <w:tc>
          <w:tcPr>
            <w:tcW w:w="468" w:type="dxa"/>
            <w:vMerge w:val="continue"/>
            <w:tcBorders>
              <w:top w:val="single" w:color="auto" w:sz="4" w:space="0"/>
              <w:left w:val="single" w:color="auto" w:sz="4" w:space="0"/>
              <w:bottom w:val="single" w:color="000000" w:sz="4" w:space="0"/>
              <w:right w:val="single" w:color="000000" w:sz="4" w:space="0"/>
            </w:tcBorders>
            <w:noWrap w:val="0"/>
            <w:vAlign w:val="top"/>
          </w:tcPr>
          <w:p>
            <w:pPr>
              <w:spacing w:line="360" w:lineRule="exact"/>
              <w:rPr>
                <w:rFonts w:hint="default" w:ascii="Times New Roman" w:hAnsi="Times New Roman" w:eastAsia="仿宋" w:cs="Times New Roman"/>
                <w:szCs w:val="21"/>
              </w:rPr>
            </w:pPr>
          </w:p>
        </w:tc>
        <w:tc>
          <w:tcPr>
            <w:tcW w:w="468"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7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52"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A3-2</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资金分配</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合理性</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tc>
        <w:tc>
          <w:tcPr>
            <w:tcW w:w="516"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00"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项目预算资金分配是否有测算依据，与补助单位是否相适应，用以反映和考核项目预算资金分配的科学性、合理性情况。</w:t>
            </w:r>
          </w:p>
        </w:tc>
        <w:tc>
          <w:tcPr>
            <w:tcW w:w="696"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4644"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①预算资金分配依据充分；</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②资金分配额度合理，与项目单位实际相适应。</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满足以上2项，得满分，有1项不满足，扣1.5分。</w:t>
            </w:r>
          </w:p>
        </w:tc>
        <w:tc>
          <w:tcPr>
            <w:tcW w:w="4709"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default" w:ascii="Times New Roman" w:hAnsi="Times New Roman" w:eastAsia="仿宋" w:cs="Times New Roman"/>
                <w:b w:val="0"/>
                <w:bCs w:val="0"/>
                <w:kern w:val="2"/>
                <w:sz w:val="21"/>
                <w:szCs w:val="21"/>
                <w:lang w:val="en-US" w:eastAsia="zh-CN" w:bidi="ar-SA"/>
              </w:rPr>
              <w:t>《运城市</w:t>
            </w:r>
            <w:r>
              <w:rPr>
                <w:rFonts w:hint="eastAsia" w:ascii="Times New Roman" w:hAnsi="Times New Roman" w:eastAsia="仿宋" w:cs="Times New Roman"/>
                <w:b w:val="0"/>
                <w:bCs w:val="0"/>
                <w:kern w:val="2"/>
                <w:sz w:val="21"/>
                <w:szCs w:val="21"/>
                <w:lang w:val="en-US" w:eastAsia="zh-CN" w:bidi="ar-SA"/>
              </w:rPr>
              <w:t>城市管理局</w:t>
            </w:r>
            <w:r>
              <w:rPr>
                <w:rFonts w:hint="default" w:ascii="Times New Roman" w:hAnsi="Times New Roman" w:eastAsia="仿宋" w:cs="Times New Roman"/>
                <w:b w:val="0"/>
                <w:bCs w:val="0"/>
                <w:kern w:val="2"/>
                <w:sz w:val="21"/>
                <w:szCs w:val="21"/>
                <w:lang w:val="en-US" w:eastAsia="zh-CN" w:bidi="ar-SA"/>
              </w:rPr>
              <w:t>会议纪要》（〔20</w:t>
            </w:r>
            <w:r>
              <w:rPr>
                <w:rFonts w:hint="eastAsia" w:ascii="Times New Roman" w:hAnsi="Times New Roman" w:eastAsia="仿宋" w:cs="Times New Roman"/>
                <w:b w:val="0"/>
                <w:bCs w:val="0"/>
                <w:kern w:val="2"/>
                <w:sz w:val="21"/>
                <w:szCs w:val="21"/>
                <w:lang w:val="en-US" w:eastAsia="zh-CN" w:bidi="ar-SA"/>
              </w:rPr>
              <w:t>20</w:t>
            </w:r>
            <w:r>
              <w:rPr>
                <w:rFonts w:hint="default" w:ascii="Times New Roman" w:hAnsi="Times New Roman" w:eastAsia="仿宋" w:cs="Times New Roman"/>
                <w:b w:val="0"/>
                <w:bCs w:val="0"/>
                <w:kern w:val="2"/>
                <w:sz w:val="21"/>
                <w:szCs w:val="21"/>
                <w:lang w:val="en-US" w:eastAsia="zh-CN" w:bidi="ar-SA"/>
              </w:rPr>
              <w:t>〕</w:t>
            </w:r>
            <w:r>
              <w:rPr>
                <w:rFonts w:hint="eastAsia" w:ascii="Times New Roman" w:hAnsi="Times New Roman" w:eastAsia="仿宋" w:cs="Times New Roman"/>
                <w:b w:val="0"/>
                <w:bCs w:val="0"/>
                <w:kern w:val="2"/>
                <w:sz w:val="21"/>
                <w:szCs w:val="21"/>
                <w:lang w:val="en-US" w:eastAsia="zh-CN" w:bidi="ar-SA"/>
              </w:rPr>
              <w:t>10</w:t>
            </w:r>
            <w:r>
              <w:rPr>
                <w:rFonts w:hint="default" w:ascii="Times New Roman" w:hAnsi="Times New Roman" w:eastAsia="仿宋" w:cs="Times New Roman"/>
                <w:b w:val="0"/>
                <w:bCs w:val="0"/>
                <w:kern w:val="2"/>
                <w:sz w:val="21"/>
                <w:szCs w:val="21"/>
                <w:lang w:val="en-US" w:eastAsia="zh-CN" w:bidi="ar-SA"/>
              </w:rPr>
              <w:t>次）；</w:t>
            </w:r>
            <w:r>
              <w:rPr>
                <w:rFonts w:hint="eastAsia" w:ascii="Times New Roman" w:hAnsi="Times New Roman" w:eastAsia="仿宋" w:cs="Times New Roman"/>
                <w:b w:val="0"/>
                <w:bCs w:val="0"/>
                <w:kern w:val="2"/>
                <w:sz w:val="21"/>
                <w:szCs w:val="21"/>
                <w:lang w:val="en-US" w:eastAsia="zh-CN" w:bidi="ar-SA"/>
              </w:rPr>
              <w:t>②《关于对市城区部分公园广场体育设施进行规划建设和提升改造的请示》</w:t>
            </w:r>
            <w:r>
              <w:rPr>
                <w:rFonts w:hint="eastAsia" w:ascii="Times New Roman" w:hAnsi="Times New Roman" w:eastAsia="仿宋" w:cs="Times New Roman"/>
                <w:b w:val="0"/>
                <w:bCs w:val="0"/>
                <w:kern w:val="2"/>
                <w:sz w:val="21"/>
                <w:szCs w:val="21"/>
                <w:lang w:val="en-US" w:eastAsia="zh-CN"/>
              </w:rPr>
              <w:t>；</w:t>
            </w:r>
            <w:r>
              <w:rPr>
                <w:rFonts w:hint="default" w:ascii="Times New Roman" w:hAnsi="Times New Roman" w:eastAsia="仿宋" w:cs="Times New Roman"/>
                <w:szCs w:val="21"/>
                <w:lang w:val="en-US" w:eastAsia="zh-CN"/>
              </w:rPr>
              <w:t>③</w:t>
            </w:r>
            <w:r>
              <w:rPr>
                <w:rFonts w:hint="eastAsia" w:ascii="Times New Roman" w:hAnsi="Times New Roman" w:eastAsia="仿宋" w:cs="Times New Roman"/>
                <w:szCs w:val="21"/>
                <w:lang w:val="en-US" w:eastAsia="zh-CN"/>
              </w:rPr>
              <w:t>政府采购价格论证意见</w:t>
            </w:r>
          </w:p>
        </w:tc>
      </w:tr>
      <w:tr>
        <w:tblPrEx>
          <w:tblCellMar>
            <w:top w:w="15" w:type="dxa"/>
            <w:left w:w="15" w:type="dxa"/>
            <w:bottom w:w="15" w:type="dxa"/>
            <w:right w:w="15" w:type="dxa"/>
          </w:tblCellMar>
        </w:tblPrEx>
        <w:trPr>
          <w:trHeight w:val="90" w:hRule="atLeast"/>
          <w:jc w:val="center"/>
        </w:trPr>
        <w:tc>
          <w:tcPr>
            <w:tcW w:w="468"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二级指标</w:t>
            </w:r>
          </w:p>
        </w:tc>
        <w:tc>
          <w:tcPr>
            <w:tcW w:w="552"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516"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00"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96"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4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709"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445" w:hRule="atLeast"/>
          <w:jc w:val="center"/>
        </w:trPr>
        <w:tc>
          <w:tcPr>
            <w:tcW w:w="4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tc>
        <w:tc>
          <w:tcPr>
            <w:tcW w:w="4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p>
            <w:pPr>
              <w:widowControl/>
              <w:jc w:val="center"/>
              <w:textAlignment w:val="center"/>
              <w:rPr>
                <w:rFonts w:hint="default" w:ascii="Times New Roman" w:hAnsi="Times New Roman" w:eastAsia="仿宋" w:cs="Times New Roman"/>
                <w:kern w:val="0"/>
                <w:szCs w:val="21"/>
                <w:lang w:bidi="ar"/>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资金管理</w:t>
            </w:r>
          </w:p>
          <w:p>
            <w:pPr>
              <w:widowControl/>
              <w:jc w:val="center"/>
              <w:textAlignment w:val="center"/>
              <w:rPr>
                <w:rFonts w:hint="default" w:ascii="Times New Roman" w:hAnsi="Times New Roman" w:eastAsia="仿宋" w:cs="Times New Roman"/>
                <w:b/>
                <w:bCs/>
                <w:kern w:val="0"/>
                <w:szCs w:val="21"/>
                <w:lang w:bidi="ar"/>
              </w:rPr>
            </w:pPr>
          </w:p>
        </w:tc>
        <w:tc>
          <w:tcPr>
            <w:tcW w:w="552" w:type="dxa"/>
            <w:vMerge w:val="restart"/>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b/>
                <w:bCs/>
                <w:kern w:val="0"/>
                <w:szCs w:val="21"/>
                <w:lang w:val="en-US" w:eastAsia="zh-CN" w:bidi="ar"/>
              </w:rPr>
            </w:pPr>
            <w:r>
              <w:rPr>
                <w:rFonts w:hint="eastAsia" w:ascii="Times New Roman" w:hAnsi="Times New Roman" w:eastAsia="仿宋" w:cs="Times New Roman"/>
                <w:kern w:val="0"/>
                <w:szCs w:val="21"/>
                <w:lang w:val="en-US" w:eastAsia="zh-CN" w:bidi="ar"/>
              </w:rPr>
              <w:t>12</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资金到位率</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实际到位资金与预算资金的比率，用以反映和考核资金落实情况对项目实施的总体保障程度。</w:t>
            </w:r>
          </w:p>
        </w:tc>
        <w:tc>
          <w:tcPr>
            <w:tcW w:w="696"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100</w:t>
            </w:r>
            <w:r>
              <w:rPr>
                <w:rFonts w:hint="default" w:ascii="Times New Roman" w:hAnsi="Times New Roman" w:eastAsia="仿宋" w:cs="Times New Roman"/>
                <w:szCs w:val="21"/>
                <w:lang w:val="en-US" w:eastAsia="zh-CN"/>
              </w:rPr>
              <w:t>%</w:t>
            </w:r>
          </w:p>
        </w:tc>
        <w:tc>
          <w:tcPr>
            <w:tcW w:w="4644"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资金到位率=（实际到位资金/预算资金）×100%；</w:t>
            </w:r>
          </w:p>
          <w:p>
            <w:pPr>
              <w:spacing w:line="34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实际到位资金：一定时期（本年度或项目期）内落实到具体项目的资金；预算资金：一定时期内预算安排到具体项目的资金。①资金到位率100%，得满分；60%≤资金到位率＜100%，按比例计算得分；②资金到位率＜60%，不得分。</w:t>
            </w:r>
          </w:p>
        </w:tc>
        <w:tc>
          <w:tcPr>
            <w:tcW w:w="470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eastAsia" w:ascii="Times New Roman" w:hAnsi="Times New Roman" w:eastAsia="仿宋" w:cs="Times New Roman"/>
                <w:b w:val="0"/>
                <w:bCs w:val="0"/>
                <w:kern w:val="2"/>
                <w:sz w:val="21"/>
                <w:szCs w:val="21"/>
                <w:lang w:val="en-US" w:eastAsia="zh-CN" w:bidi="ar-SA"/>
              </w:rPr>
              <w:t>《运城市财政局关于下达市运城市城区部分公园广场体育设施项目资金的通知》（运财综〔2021〕6号）；②《运城市财政局关于下达市运城市城区部分公园广场体育设施项目资金的通知》（运财综〔2021〕37号）</w:t>
            </w:r>
          </w:p>
        </w:tc>
      </w:tr>
      <w:tr>
        <w:tblPrEx>
          <w:tblCellMar>
            <w:top w:w="15" w:type="dxa"/>
            <w:left w:w="15" w:type="dxa"/>
            <w:bottom w:w="15" w:type="dxa"/>
            <w:right w:w="15" w:type="dxa"/>
          </w:tblCellMar>
        </w:tblPrEx>
        <w:trPr>
          <w:trHeight w:val="2270" w:hRule="atLeast"/>
          <w:jc w:val="center"/>
        </w:trPr>
        <w:tc>
          <w:tcPr>
            <w:tcW w:w="468"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2"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预算执行率</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项目预算资金是否按照计划执行，用以反映或考核项目预算执行情况。</w:t>
            </w:r>
          </w:p>
        </w:tc>
        <w:tc>
          <w:tcPr>
            <w:tcW w:w="696"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4644"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预算执行率=（实际支出资金/实际到位资金）×100%；</w:t>
            </w:r>
          </w:p>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①预算执行率</w:t>
            </w:r>
            <w:r>
              <w:rPr>
                <w:rFonts w:hint="eastAsia" w:ascii="Times New Roman" w:hAnsi="Times New Roman" w:eastAsia="仿宋" w:cs="Times New Roman"/>
                <w:szCs w:val="21"/>
                <w:lang w:val="en-US" w:eastAsia="zh-CN"/>
              </w:rPr>
              <w:t>100</w:t>
            </w:r>
            <w:r>
              <w:rPr>
                <w:rFonts w:hint="default" w:ascii="Times New Roman" w:hAnsi="Times New Roman" w:eastAsia="仿宋" w:cs="Times New Roman"/>
                <w:szCs w:val="21"/>
              </w:rPr>
              <w:t>%，得满分，60%≤预算执行率＜</w:t>
            </w:r>
            <w:r>
              <w:rPr>
                <w:rFonts w:hint="eastAsia" w:ascii="Times New Roman" w:hAnsi="Times New Roman" w:eastAsia="仿宋" w:cs="Times New Roman"/>
                <w:szCs w:val="21"/>
                <w:lang w:val="en-US" w:eastAsia="zh-CN"/>
              </w:rPr>
              <w:t>100</w:t>
            </w:r>
            <w:r>
              <w:rPr>
                <w:rFonts w:hint="default" w:ascii="Times New Roman" w:hAnsi="Times New Roman" w:eastAsia="仿宋" w:cs="Times New Roman"/>
                <w:szCs w:val="21"/>
              </w:rPr>
              <w:t>%时，按比例计算得分；</w:t>
            </w:r>
          </w:p>
          <w:p>
            <w:pPr>
              <w:widowControl/>
              <w:snapToGrid w:val="0"/>
              <w:spacing w:line="300" w:lineRule="exac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②预算执行率＜60%时，不得分。</w:t>
            </w:r>
          </w:p>
        </w:tc>
        <w:tc>
          <w:tcPr>
            <w:tcW w:w="470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①</w:t>
            </w:r>
            <w:r>
              <w:rPr>
                <w:rFonts w:hint="eastAsia" w:ascii="Times New Roman" w:hAnsi="Times New Roman" w:eastAsia="仿宋" w:cs="Times New Roman"/>
                <w:b w:val="0"/>
                <w:bCs w:val="0"/>
                <w:kern w:val="2"/>
                <w:sz w:val="21"/>
                <w:szCs w:val="21"/>
                <w:lang w:val="en-US" w:eastAsia="zh-CN" w:bidi="ar-SA"/>
              </w:rPr>
              <w:t>《运城市财政局关于下达市运城市城区部分公园广场体育设施项目资金的通知》（运财综〔2021〕6号）；②《运城市财政局关于下达市运城市城区部分公园广场体育设施项目资金的通知》（运财综〔2021〕37号）；</w:t>
            </w:r>
            <w:r>
              <w:rPr>
                <w:rFonts w:hint="eastAsia" w:ascii="Times New Roman" w:hAnsi="Times New Roman" w:eastAsia="仿宋" w:cs="Times New Roman"/>
                <w:szCs w:val="21"/>
                <w:lang w:val="en-US" w:eastAsia="zh-CN"/>
              </w:rPr>
              <w:t>③</w:t>
            </w:r>
            <w:r>
              <w:rPr>
                <w:rFonts w:hint="default" w:ascii="Times New Roman" w:hAnsi="Times New Roman" w:eastAsia="仿宋" w:cs="Times New Roman"/>
                <w:szCs w:val="21"/>
                <w:lang w:val="en-US" w:eastAsia="zh-CN"/>
              </w:rPr>
              <w:t>资金支出凭证</w:t>
            </w:r>
            <w:r>
              <w:rPr>
                <w:rFonts w:hint="eastAsia" w:ascii="Times New Roman" w:hAnsi="Times New Roman" w:eastAsia="仿宋" w:cs="Times New Roman"/>
                <w:szCs w:val="21"/>
                <w:lang w:val="en-US" w:eastAsia="zh-CN"/>
              </w:rPr>
              <w:t>及后附单据</w:t>
            </w:r>
          </w:p>
        </w:tc>
      </w:tr>
      <w:tr>
        <w:tblPrEx>
          <w:tblCellMar>
            <w:top w:w="15" w:type="dxa"/>
            <w:left w:w="15" w:type="dxa"/>
            <w:bottom w:w="15" w:type="dxa"/>
            <w:right w:w="15" w:type="dxa"/>
          </w:tblCellMar>
        </w:tblPrEx>
        <w:trPr>
          <w:trHeight w:val="2430" w:hRule="atLeast"/>
          <w:jc w:val="center"/>
        </w:trPr>
        <w:tc>
          <w:tcPr>
            <w:tcW w:w="468" w:type="dxa"/>
            <w:vMerge w:val="continue"/>
            <w:tcBorders>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b/>
                <w:bCs/>
                <w:kern w:val="0"/>
                <w:szCs w:val="21"/>
                <w:lang w:bidi="ar"/>
              </w:rPr>
            </w:pPr>
          </w:p>
        </w:tc>
        <w:tc>
          <w:tcPr>
            <w:tcW w:w="552" w:type="dxa"/>
            <w:vMerge w:val="continue"/>
            <w:tcBorders>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b/>
                <w:bCs/>
                <w:kern w:val="0"/>
                <w:szCs w:val="21"/>
                <w:lang w:val="en-US" w:eastAsia="zh-CN" w:bidi="ar"/>
              </w:rPr>
            </w:pPr>
          </w:p>
        </w:tc>
        <w:tc>
          <w:tcPr>
            <w:tcW w:w="10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B1-3</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资金使用</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合规性</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项目资金使用是否符合相关的财务管理制度规定，用以反映和考核项目资金的规范运行情况。</w:t>
            </w:r>
          </w:p>
        </w:tc>
        <w:tc>
          <w:tcPr>
            <w:tcW w:w="6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合规</w:t>
            </w:r>
          </w:p>
        </w:tc>
        <w:tc>
          <w:tcPr>
            <w:tcW w:w="4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①符合国家财经法规和财务管理制度以及有关专项资金管理办法的规定；②资金的拨付有完整的审批程序和手续；③</w:t>
            </w:r>
            <w:r>
              <w:rPr>
                <w:rFonts w:hint="eastAsia" w:ascii="Times New Roman" w:hAnsi="Times New Roman" w:eastAsia="仿宋" w:cs="Times New Roman"/>
                <w:kern w:val="0"/>
                <w:szCs w:val="21"/>
                <w:lang w:val="en-US" w:eastAsia="zh-CN" w:bidi="ar"/>
              </w:rPr>
              <w:t>按照合同规定支付项目款项；</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④资金使用符合项目预算批复或合同规定的用途</w:t>
            </w:r>
            <w:r>
              <w:rPr>
                <w:rFonts w:hint="eastAsia"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val="en-US" w:eastAsia="zh-CN" w:bidi="ar"/>
              </w:rPr>
              <w:t>不存在截留、挤占、挪用、虚列支出等情况。</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满足以上4项，得满分，有1项不满足，扣</w:t>
            </w:r>
            <w:r>
              <w:rPr>
                <w:rFonts w:hint="eastAsia" w:ascii="Times New Roman" w:hAnsi="Times New Roman" w:eastAsia="仿宋" w:cs="Times New Roman"/>
                <w:kern w:val="0"/>
                <w:szCs w:val="21"/>
                <w:lang w:val="en-US" w:eastAsia="zh-CN" w:bidi="ar"/>
              </w:rPr>
              <w:t>1</w:t>
            </w:r>
            <w:r>
              <w:rPr>
                <w:rFonts w:hint="default" w:ascii="Times New Roman" w:hAnsi="Times New Roman" w:eastAsia="仿宋" w:cs="Times New Roman"/>
                <w:kern w:val="0"/>
                <w:szCs w:val="21"/>
                <w:lang w:val="en-US" w:eastAsia="zh-CN" w:bidi="ar"/>
              </w:rPr>
              <w:t>分。</w:t>
            </w:r>
          </w:p>
        </w:tc>
        <w:tc>
          <w:tcPr>
            <w:tcW w:w="4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jc w:val="both"/>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取数方式：文件查阅</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数据来源：①专项资金管理办法；②资金支付申请文件；③资金支付凭证；④</w:t>
            </w:r>
            <w:r>
              <w:rPr>
                <w:rFonts w:hint="eastAsia" w:ascii="Times New Roman" w:hAnsi="Times New Roman" w:eastAsia="仿宋" w:cs="Times New Roman"/>
                <w:kern w:val="0"/>
                <w:szCs w:val="21"/>
                <w:lang w:val="en-US" w:eastAsia="zh-CN" w:bidi="ar"/>
              </w:rPr>
              <w:t>政府采购合同</w:t>
            </w:r>
          </w:p>
        </w:tc>
      </w:tr>
      <w:tr>
        <w:tblPrEx>
          <w:tblCellMar>
            <w:top w:w="15" w:type="dxa"/>
            <w:left w:w="15" w:type="dxa"/>
            <w:bottom w:w="15" w:type="dxa"/>
            <w:right w:w="15" w:type="dxa"/>
          </w:tblCellMar>
        </w:tblPrEx>
        <w:trPr>
          <w:trHeight w:val="890"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8"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552"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eastAsia" w:ascii="Times New Roman" w:hAnsi="Times New Roman" w:eastAsia="仿宋" w:cs="Times New Roman"/>
                <w:b/>
                <w:bCs/>
                <w:kern w:val="0"/>
                <w:szCs w:val="21"/>
                <w:lang w:val="en-US" w:eastAsia="zh-CN"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516"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00"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96"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val="en-US" w:eastAsia="zh-CN" w:bidi="ar"/>
              </w:rPr>
            </w:pPr>
            <w:r>
              <w:rPr>
                <w:rFonts w:hint="default" w:ascii="Times New Roman" w:hAnsi="Times New Roman" w:eastAsia="仿宋" w:cs="Times New Roman"/>
                <w:b/>
                <w:bCs/>
                <w:kern w:val="0"/>
                <w:szCs w:val="21"/>
                <w:lang w:val="en-US" w:eastAsia="zh-CN" w:bidi="ar"/>
              </w:rPr>
              <w:t>目标值</w:t>
            </w:r>
          </w:p>
        </w:tc>
        <w:tc>
          <w:tcPr>
            <w:tcW w:w="4644"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eastAsia" w:ascii="Times New Roman" w:hAnsi="Times New Roman" w:eastAsia="仿宋" w:cs="Times New Roman"/>
                <w:b/>
                <w:bCs/>
                <w:kern w:val="0"/>
                <w:szCs w:val="21"/>
                <w:lang w:val="en-US" w:eastAsia="zh-CN" w:bidi="ar"/>
              </w:rPr>
            </w:pPr>
            <w:r>
              <w:rPr>
                <w:rFonts w:hint="default" w:ascii="Times New Roman" w:hAnsi="Times New Roman" w:eastAsia="仿宋" w:cs="Times New Roman"/>
                <w:b/>
                <w:bCs/>
                <w:kern w:val="0"/>
                <w:szCs w:val="21"/>
                <w:lang w:bidi="ar"/>
              </w:rPr>
              <w:t>评价标准</w:t>
            </w:r>
          </w:p>
        </w:tc>
        <w:tc>
          <w:tcPr>
            <w:tcW w:w="4709" w:type="dxa"/>
            <w:tcBorders>
              <w:top w:val="single" w:color="auto" w:sz="4" w:space="0"/>
              <w:left w:val="single" w:color="auto" w:sz="4" w:space="0"/>
              <w:bottom w:val="single" w:color="auto" w:sz="4" w:space="0"/>
              <w:right w:val="single" w:color="auto" w:sz="4" w:space="0"/>
            </w:tcBorders>
            <w:shd w:val="clear" w:color="auto" w:fill="C8C8C8" w:themeFill="accent3" w:themeFillTint="99"/>
            <w:noWrap w:val="0"/>
            <w:vAlign w:val="center"/>
          </w:tcPr>
          <w:p>
            <w:pPr>
              <w:widowControl/>
              <w:jc w:val="center"/>
              <w:textAlignment w:val="center"/>
              <w:rPr>
                <w:rFonts w:hint="default" w:ascii="Times New Roman" w:hAnsi="Times New Roman" w:eastAsia="仿宋" w:cs="Times New Roman"/>
                <w:b/>
                <w:bCs/>
                <w:kern w:val="0"/>
                <w:szCs w:val="21"/>
                <w:lang w:val="en-US" w:eastAsia="zh-CN" w:bidi="ar"/>
              </w:rPr>
            </w:pPr>
            <w:r>
              <w:rPr>
                <w:rFonts w:hint="default" w:ascii="Times New Roman" w:hAnsi="Times New Roman" w:eastAsia="仿宋" w:cs="Times New Roman"/>
                <w:b/>
                <w:bCs/>
                <w:kern w:val="0"/>
                <w:szCs w:val="21"/>
                <w:lang w:val="en-US" w:eastAsia="zh-CN" w:bidi="ar"/>
              </w:rPr>
              <w:t>数据来源和取数方式</w:t>
            </w:r>
          </w:p>
        </w:tc>
      </w:tr>
      <w:tr>
        <w:tblPrEx>
          <w:tblCellMar>
            <w:top w:w="15" w:type="dxa"/>
            <w:left w:w="15" w:type="dxa"/>
            <w:bottom w:w="15" w:type="dxa"/>
            <w:right w:w="15" w:type="dxa"/>
          </w:tblCellMar>
        </w:tblPrEx>
        <w:trPr>
          <w:trHeight w:val="3795" w:hRule="atLeast"/>
          <w:jc w:val="center"/>
        </w:trPr>
        <w:tc>
          <w:tcPr>
            <w:tcW w:w="4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p>
        </w:tc>
        <w:tc>
          <w:tcPr>
            <w:tcW w:w="4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p>
            <w:pPr>
              <w:widowControl/>
              <w:jc w:val="center"/>
              <w:textAlignment w:val="center"/>
              <w:rPr>
                <w:rFonts w:hint="default" w:ascii="Times New Roman" w:hAnsi="Times New Roman" w:eastAsia="仿宋" w:cs="Times New Roman"/>
                <w:kern w:val="0"/>
                <w:szCs w:val="21"/>
                <w:lang w:bidi="ar"/>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组织实施</w:t>
            </w:r>
          </w:p>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8</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管理制度</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健全性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项目实施单位的业务和财务管理制度是否健全，用以反映和考核财务、业务管理制度对项目顺利实施的保障情况。</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健全</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项目单位制定有以下制度：</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①财务管理制度；②招投标管理制度；③合同管理制度；④施工管理制度；⑤监督检查制度；⑥档案管理制度。</w:t>
            </w:r>
          </w:p>
          <w:p>
            <w:pPr>
              <w:spacing w:line="360" w:lineRule="exact"/>
              <w:rPr>
                <w:rFonts w:hint="default" w:ascii="Times New Roman" w:hAnsi="Times New Roman" w:eastAsia="仿宋" w:cs="Times New Roman"/>
                <w:kern w:val="0"/>
                <w:szCs w:val="21"/>
                <w:lang w:bidi="ar"/>
              </w:rPr>
            </w:pPr>
            <w:r>
              <w:rPr>
                <w:rFonts w:hint="eastAsia" w:ascii="Times New Roman" w:hAnsi="Times New Roman" w:eastAsia="仿宋" w:cs="Times New Roman"/>
                <w:szCs w:val="21"/>
                <w:lang w:val="en-US" w:eastAsia="zh-CN"/>
              </w:rPr>
              <w:t>单位是否针对该项目设置单独的的制度，若无针对性制度且无通用项目制度，扣4分；若无针对性制度但有通用项目制度，扣2分；有针对性制度或通用性制度的，</w:t>
            </w:r>
            <w:r>
              <w:rPr>
                <w:rFonts w:hint="default" w:ascii="Times New Roman" w:hAnsi="Times New Roman" w:eastAsia="仿宋" w:cs="Times New Roman"/>
                <w:szCs w:val="21"/>
              </w:rPr>
              <w:t>满足以上</w:t>
            </w:r>
            <w:r>
              <w:rPr>
                <w:rFonts w:hint="eastAsia" w:ascii="Times New Roman" w:hAnsi="Times New Roman" w:eastAsia="仿宋" w:cs="Times New Roman"/>
                <w:szCs w:val="21"/>
                <w:lang w:val="en-US" w:eastAsia="zh-CN"/>
              </w:rPr>
              <w:t>6</w:t>
            </w:r>
            <w:r>
              <w:rPr>
                <w:rFonts w:hint="default" w:ascii="Times New Roman" w:hAnsi="Times New Roman" w:eastAsia="仿宋" w:cs="Times New Roman"/>
                <w:szCs w:val="21"/>
              </w:rPr>
              <w:t>项，得</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分，有1项不满足，扣</w:t>
            </w:r>
            <w:r>
              <w:rPr>
                <w:rFonts w:hint="eastAsia" w:ascii="Times New Roman" w:hAnsi="Times New Roman" w:eastAsia="仿宋" w:cs="Times New Roman"/>
                <w:szCs w:val="21"/>
                <w:lang w:val="en-US" w:eastAsia="zh-CN"/>
              </w:rPr>
              <w:t>0.4</w:t>
            </w:r>
            <w:r>
              <w:rPr>
                <w:rFonts w:hint="default" w:ascii="Times New Roman" w:hAnsi="Times New Roman" w:eastAsia="仿宋" w:cs="Times New Roman"/>
                <w:szCs w:val="21"/>
              </w:rPr>
              <w:t>分，扣完为止。</w:t>
            </w:r>
          </w:p>
        </w:tc>
        <w:tc>
          <w:tcPr>
            <w:tcW w:w="4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数据来源：制度文件</w:t>
            </w:r>
          </w:p>
        </w:tc>
      </w:tr>
      <w:tr>
        <w:tblPrEx>
          <w:tblCellMar>
            <w:top w:w="15" w:type="dxa"/>
            <w:left w:w="15" w:type="dxa"/>
            <w:bottom w:w="15" w:type="dxa"/>
            <w:right w:w="15" w:type="dxa"/>
          </w:tblCellMar>
        </w:tblPrEx>
        <w:trPr>
          <w:trHeight w:val="3055" w:hRule="atLeast"/>
          <w:jc w:val="center"/>
        </w:trPr>
        <w:tc>
          <w:tcPr>
            <w:tcW w:w="468" w:type="dxa"/>
            <w:vMerge w:val="continue"/>
            <w:tcBorders>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eastAsia="仿宋" w:cs="Times New Roman"/>
                <w:kern w:val="0"/>
                <w:szCs w:val="21"/>
                <w:lang w:bidi="ar"/>
              </w:rPr>
            </w:pPr>
          </w:p>
        </w:tc>
        <w:tc>
          <w:tcPr>
            <w:tcW w:w="468"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制度执行</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有效性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项目实施是否符合相关管理规定，用以反映和考核相关管理制度的有效执行情况。</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有效</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rPr>
            </w:pPr>
            <w:r>
              <w:rPr>
                <w:rFonts w:hint="eastAsia" w:ascii="Times New Roman" w:hAnsi="Times New Roman" w:eastAsia="仿宋" w:cs="Times New Roman"/>
                <w:szCs w:val="21"/>
                <w:lang w:val="en-US" w:eastAsia="zh-CN"/>
              </w:rPr>
              <w:t>（1）</w:t>
            </w:r>
            <w:r>
              <w:rPr>
                <w:rFonts w:hint="default" w:ascii="Times New Roman" w:hAnsi="Times New Roman" w:eastAsia="仿宋" w:cs="Times New Roman"/>
                <w:szCs w:val="21"/>
                <w:lang w:val="en-US" w:eastAsia="zh-CN"/>
              </w:rPr>
              <w:t>单位是否针对该项目设置单独的的制度，若无针对性制度且无通用项目制度，扣</w:t>
            </w:r>
            <w:r>
              <w:rPr>
                <w:rFonts w:hint="eastAsia" w:ascii="Times New Roman" w:hAnsi="Times New Roman" w:eastAsia="仿宋" w:cs="Times New Roman"/>
                <w:szCs w:val="21"/>
                <w:lang w:val="en-US" w:eastAsia="zh-CN"/>
              </w:rPr>
              <w:t>4</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lang w:val="en-US" w:eastAsia="zh-CN"/>
              </w:rPr>
              <w:t>若无针对性制度但有通用项目制度，扣</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lang w:val="en-US" w:eastAsia="zh-CN"/>
              </w:rPr>
              <w:t>有针对性制度或通用性制度的，</w:t>
            </w:r>
            <w:r>
              <w:rPr>
                <w:rFonts w:hint="default" w:ascii="Times New Roman" w:hAnsi="Times New Roman" w:eastAsia="仿宋" w:cs="Times New Roman"/>
                <w:szCs w:val="21"/>
              </w:rPr>
              <w:t>项目实施中的招投标程序合规，资料完整，得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项目施工合同合规完备得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项目实施的人员条件、场地设备等落实到位，得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项目能及时规范的进行验收，项目验收报告、技术鉴定等资料齐全并及时归档，得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p>
        </w:tc>
        <w:tc>
          <w:tcPr>
            <w:tcW w:w="47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lang w:val="en-US"/>
              </w:rPr>
            </w:pPr>
            <w:r>
              <w:rPr>
                <w:rFonts w:hint="default" w:ascii="Times New Roman" w:hAnsi="Times New Roman" w:eastAsia="仿宋" w:cs="Times New Roman"/>
                <w:szCs w:val="21"/>
                <w:lang w:val="en-US" w:eastAsia="zh-CN"/>
              </w:rPr>
              <w:t>数据来源：①招投标文件；②</w:t>
            </w:r>
            <w:r>
              <w:rPr>
                <w:rFonts w:hint="eastAsia" w:ascii="Times New Roman" w:hAnsi="Times New Roman" w:eastAsia="仿宋" w:cs="Times New Roman"/>
                <w:szCs w:val="21"/>
                <w:lang w:val="en-US" w:eastAsia="zh-CN"/>
              </w:rPr>
              <w:t>政府采购</w:t>
            </w:r>
            <w:r>
              <w:rPr>
                <w:rFonts w:hint="default" w:ascii="Times New Roman" w:hAnsi="Times New Roman" w:eastAsia="仿宋" w:cs="Times New Roman"/>
                <w:szCs w:val="21"/>
                <w:lang w:val="en-US" w:eastAsia="zh-CN"/>
              </w:rPr>
              <w:t>合同；③项目实施过程资料；④项目验收资料</w:t>
            </w:r>
          </w:p>
        </w:tc>
      </w:tr>
    </w:tbl>
    <w:p>
      <w:pPr>
        <w:rPr>
          <w:rFonts w:hint="default" w:ascii="Times New Roman" w:hAnsi="Times New Roman" w:cs="Times New Roman"/>
          <w:lang w:val="en-US" w:eastAsia="zh-CN"/>
        </w:rPr>
      </w:pPr>
    </w:p>
    <w:tbl>
      <w:tblPr>
        <w:tblStyle w:val="19"/>
        <w:tblW w:w="15456" w:type="dxa"/>
        <w:jc w:val="center"/>
        <w:tblLayout w:type="fixed"/>
        <w:tblCellMar>
          <w:top w:w="15" w:type="dxa"/>
          <w:left w:w="15" w:type="dxa"/>
          <w:bottom w:w="15" w:type="dxa"/>
          <w:right w:w="15" w:type="dxa"/>
        </w:tblCellMar>
      </w:tblPr>
      <w:tblGrid>
        <w:gridCol w:w="516"/>
        <w:gridCol w:w="447"/>
        <w:gridCol w:w="576"/>
        <w:gridCol w:w="564"/>
        <w:gridCol w:w="1008"/>
        <w:gridCol w:w="492"/>
        <w:gridCol w:w="2136"/>
        <w:gridCol w:w="672"/>
        <w:gridCol w:w="4656"/>
        <w:gridCol w:w="4389"/>
      </w:tblGrid>
      <w:tr>
        <w:tblPrEx>
          <w:tblCellMar>
            <w:top w:w="15" w:type="dxa"/>
            <w:left w:w="15" w:type="dxa"/>
            <w:bottom w:w="15" w:type="dxa"/>
            <w:right w:w="15" w:type="dxa"/>
          </w:tblCellMar>
        </w:tblPrEx>
        <w:trPr>
          <w:trHeight w:val="538" w:hRule="atLeast"/>
          <w:jc w:val="center"/>
        </w:trPr>
        <w:tc>
          <w:tcPr>
            <w:tcW w:w="516" w:type="dxa"/>
            <w:tcBorders>
              <w:top w:val="single" w:color="auto"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47" w:type="dxa"/>
            <w:tcBorders>
              <w:top w:val="single" w:color="auto"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56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9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3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7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5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389"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040" w:hRule="atLeast"/>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jc w:val="center"/>
              <w:textAlignment w:val="center"/>
              <w:rPr>
                <w:rFonts w:hint="default" w:ascii="Times New Roman" w:hAnsi="Times New Roman" w:eastAsia="仿宋" w:cs="Times New Roman"/>
                <w:kern w:val="0"/>
                <w:szCs w:val="21"/>
                <w:lang w:bidi="ar"/>
              </w:rPr>
            </w:pP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30</w:t>
            </w:r>
          </w:p>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数量</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C1-1</w:t>
            </w:r>
          </w:p>
          <w:p>
            <w:pPr>
              <w:widowControl/>
              <w:snapToGrid w:val="0"/>
              <w:spacing w:line="300" w:lineRule="exact"/>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bidi="ar"/>
              </w:rPr>
              <w:t>项目完成</w:t>
            </w:r>
            <w:r>
              <w:rPr>
                <w:rFonts w:hint="default" w:ascii="Times New Roman" w:hAnsi="Times New Roman" w:eastAsia="仿宋" w:cs="Times New Roman"/>
                <w:kern w:val="0"/>
                <w:szCs w:val="21"/>
                <w:lang w:val="en-US" w:eastAsia="zh-CN" w:bidi="ar"/>
              </w:rPr>
              <w:t>率</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项目实施的实际完成情况与计划完成情况的比较，用以反映和考核项目产出数量目标的实现程度。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100%</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fldChar w:fldCharType="begin"/>
            </w:r>
            <w:r>
              <w:rPr>
                <w:rFonts w:hint="default" w:ascii="Times New Roman" w:hAnsi="Times New Roman" w:eastAsia="仿宋" w:cs="Times New Roman"/>
                <w:kern w:val="0"/>
                <w:szCs w:val="21"/>
                <w:lang w:val="en-US" w:eastAsia="zh-CN" w:bidi="ar"/>
              </w:rPr>
              <w:instrText xml:space="preserve"> = 1 \* GB3 \* MERGEFORMAT </w:instrText>
            </w:r>
            <w:r>
              <w:rPr>
                <w:rFonts w:hint="default" w:ascii="Times New Roman" w:hAnsi="Times New Roman" w:eastAsia="仿宋" w:cs="Times New Roman"/>
                <w:kern w:val="0"/>
                <w:szCs w:val="21"/>
                <w:lang w:val="en-US" w:eastAsia="zh-CN" w:bidi="ar"/>
              </w:rPr>
              <w:fldChar w:fldCharType="separate"/>
            </w:r>
            <w:r>
              <w:rPr>
                <w:rFonts w:hint="default" w:ascii="Times New Roman" w:hAnsi="Times New Roman" w:eastAsia="仿宋" w:cs="Times New Roman"/>
                <w:kern w:val="0"/>
                <w:szCs w:val="21"/>
                <w:lang w:val="en-US" w:eastAsia="zh-CN" w:bidi="ar"/>
              </w:rPr>
              <w:t>①</w:t>
            </w:r>
            <w:r>
              <w:rPr>
                <w:rFonts w:hint="default" w:ascii="Times New Roman" w:hAnsi="Times New Roman" w:eastAsia="仿宋" w:cs="Times New Roman"/>
                <w:kern w:val="0"/>
                <w:szCs w:val="21"/>
                <w:lang w:val="en-US" w:eastAsia="zh-CN" w:bidi="ar"/>
              </w:rPr>
              <w:fldChar w:fldCharType="end"/>
            </w:r>
            <w:r>
              <w:rPr>
                <w:rFonts w:hint="eastAsia" w:ascii="Times New Roman" w:hAnsi="Times New Roman" w:eastAsia="仿宋" w:cs="Times New Roman"/>
                <w:kern w:val="0"/>
                <w:szCs w:val="21"/>
                <w:lang w:val="en-US" w:eastAsia="zh-CN" w:bidi="ar"/>
              </w:rPr>
              <w:t>人民公园：运动器械43组（件）、EPDM铺装1915平米；航天公园：运动器械42件（组）、EPDM铺装1410平米；禹都公园：运动器械77件（组）、EPDM铺装2900平米、沙池改造及儿童砂铺设150平米、EPDM铺装基础打造及EPDM铺装6400平米；南风广场：运动器械51件（组）、EPDM铺装240平米。运动器械</w:t>
            </w:r>
            <w:r>
              <w:rPr>
                <w:rFonts w:hint="default" w:ascii="Times New Roman" w:hAnsi="Times New Roman" w:eastAsia="仿宋" w:cs="Times New Roman"/>
                <w:kern w:val="0"/>
                <w:szCs w:val="21"/>
                <w:lang w:val="en-US" w:eastAsia="zh-CN" w:bidi="ar"/>
              </w:rPr>
              <w:t>项目完成率=实际完成数/计划完成数*100%</w:t>
            </w:r>
            <w:r>
              <w:rPr>
                <w:rFonts w:hint="eastAsia"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val="en-US" w:eastAsia="zh-CN" w:bidi="ar"/>
              </w:rPr>
              <w:t>得分=项目完成率*</w:t>
            </w:r>
            <w:r>
              <w:rPr>
                <w:rFonts w:hint="eastAsia" w:ascii="Times New Roman" w:hAnsi="Times New Roman" w:eastAsia="仿宋" w:cs="Times New Roman"/>
                <w:kern w:val="0"/>
                <w:szCs w:val="21"/>
                <w:lang w:val="en-US" w:eastAsia="zh-CN" w:bidi="ar"/>
              </w:rPr>
              <w:t>3</w:t>
            </w:r>
            <w:r>
              <w:rPr>
                <w:rFonts w:hint="default" w:ascii="Times New Roman" w:hAnsi="Times New Roman" w:eastAsia="仿宋" w:cs="Times New Roman"/>
                <w:kern w:val="0"/>
                <w:szCs w:val="21"/>
                <w:lang w:val="en-US" w:eastAsia="zh-CN" w:bidi="ar"/>
              </w:rPr>
              <w:t>分</w:t>
            </w:r>
            <w:r>
              <w:rPr>
                <w:rFonts w:hint="eastAsia" w:ascii="Times New Roman" w:hAnsi="Times New Roman" w:eastAsia="仿宋" w:cs="Times New Roman"/>
                <w:kern w:val="0"/>
                <w:szCs w:val="21"/>
                <w:lang w:val="en-US" w:eastAsia="zh-CN" w:bidi="ar"/>
              </w:rPr>
              <w:t>；铺装及儿童沙池</w:t>
            </w:r>
            <w:r>
              <w:rPr>
                <w:rFonts w:hint="default" w:ascii="Times New Roman" w:hAnsi="Times New Roman" w:eastAsia="仿宋" w:cs="Times New Roman"/>
                <w:kern w:val="0"/>
                <w:szCs w:val="21"/>
                <w:lang w:val="en-US" w:eastAsia="zh-CN" w:bidi="ar"/>
              </w:rPr>
              <w:t>项目完成率=实际完成数/计划完成数*100%</w:t>
            </w:r>
            <w:r>
              <w:rPr>
                <w:rFonts w:hint="eastAsia"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val="en-US" w:eastAsia="zh-CN" w:bidi="ar"/>
              </w:rPr>
              <w:t>得分=项目完成率*</w:t>
            </w:r>
            <w:r>
              <w:rPr>
                <w:rFonts w:hint="eastAsia" w:ascii="Times New Roman" w:hAnsi="Times New Roman" w:eastAsia="仿宋" w:cs="Times New Roman"/>
                <w:kern w:val="0"/>
                <w:szCs w:val="21"/>
                <w:lang w:val="en-US" w:eastAsia="zh-CN" w:bidi="ar"/>
              </w:rPr>
              <w:t>3</w:t>
            </w:r>
            <w:r>
              <w:rPr>
                <w:rFonts w:hint="default" w:ascii="Times New Roman" w:hAnsi="Times New Roman" w:eastAsia="仿宋" w:cs="Times New Roman"/>
                <w:kern w:val="0"/>
                <w:szCs w:val="21"/>
                <w:lang w:val="en-US" w:eastAsia="zh-CN" w:bidi="ar"/>
              </w:rPr>
              <w:t>分</w:t>
            </w:r>
            <w:r>
              <w:rPr>
                <w:rFonts w:hint="eastAsia" w:ascii="Times New Roman" w:hAnsi="Times New Roman" w:eastAsia="仿宋" w:cs="Times New Roman"/>
                <w:kern w:val="0"/>
                <w:szCs w:val="21"/>
                <w:lang w:val="en-US" w:eastAsia="zh-CN" w:bidi="ar"/>
              </w:rPr>
              <w:t>；若铺装及儿童沙池项目根据实施场所特殊情况进行适当调整，符合设计理念要求，则差异数不予扣分。</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数据来源：①项目验收资料；②</w:t>
            </w:r>
            <w:r>
              <w:rPr>
                <w:rFonts w:hint="eastAsia" w:ascii="Times New Roman" w:hAnsi="Times New Roman" w:eastAsia="仿宋" w:cs="Times New Roman"/>
                <w:szCs w:val="21"/>
                <w:lang w:val="en-US" w:eastAsia="zh-CN"/>
              </w:rPr>
              <w:t>竣工测算计量报告</w:t>
            </w:r>
          </w:p>
        </w:tc>
      </w:tr>
      <w:tr>
        <w:tblPrEx>
          <w:tblCellMar>
            <w:top w:w="15" w:type="dxa"/>
            <w:left w:w="15" w:type="dxa"/>
            <w:bottom w:w="15" w:type="dxa"/>
            <w:right w:w="15" w:type="dxa"/>
          </w:tblCellMar>
        </w:tblPrEx>
        <w:trPr>
          <w:trHeight w:val="90"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restart"/>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质量</w:t>
            </w:r>
          </w:p>
        </w:tc>
        <w:tc>
          <w:tcPr>
            <w:tcW w:w="56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12</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验收合格率</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项目完成质量达标产出数与实际产出数的比较，用以反映和考核项目产出质量实现程度。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合格</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eastAsia" w:ascii="Times New Roman" w:hAnsi="Times New Roman" w:eastAsia="仿宋" w:cs="Times New Roman"/>
                <w:kern w:val="0"/>
                <w:szCs w:val="21"/>
                <w:lang w:val="en-US" w:eastAsia="zh-CN" w:bidi="ar"/>
              </w:rPr>
              <w:t>项目</w:t>
            </w:r>
            <w:r>
              <w:rPr>
                <w:rFonts w:hint="default" w:ascii="Times New Roman" w:hAnsi="Times New Roman" w:eastAsia="仿宋" w:cs="Times New Roman"/>
                <w:kern w:val="0"/>
                <w:szCs w:val="21"/>
                <w:lang w:bidi="ar"/>
              </w:rPr>
              <w:t>总体质量满足</w:t>
            </w:r>
            <w:r>
              <w:rPr>
                <w:rFonts w:hint="eastAsia" w:ascii="Times New Roman" w:hAnsi="Times New Roman" w:eastAsia="仿宋" w:cs="Times New Roman"/>
                <w:kern w:val="0"/>
                <w:szCs w:val="21"/>
                <w:lang w:val="en-US" w:eastAsia="zh-CN" w:bidi="ar"/>
              </w:rPr>
              <w:t>正常验收标准</w:t>
            </w:r>
            <w:r>
              <w:rPr>
                <w:rFonts w:hint="default" w:ascii="Times New Roman" w:hAnsi="Times New Roman" w:eastAsia="仿宋" w:cs="Times New Roman"/>
                <w:kern w:val="0"/>
                <w:szCs w:val="21"/>
                <w:lang w:bidi="ar"/>
              </w:rPr>
              <w:t>，验收资料齐全，综合评定为</w:t>
            </w:r>
            <w:r>
              <w:rPr>
                <w:rFonts w:hint="eastAsia" w:ascii="Times New Roman" w:hAnsi="Times New Roman" w:eastAsia="仿宋" w:cs="Times New Roman"/>
                <w:kern w:val="0"/>
                <w:szCs w:val="21"/>
                <w:lang w:val="en-US" w:eastAsia="zh-CN" w:bidi="ar"/>
              </w:rPr>
              <w:t>正常</w:t>
            </w:r>
            <w:r>
              <w:rPr>
                <w:rFonts w:hint="default" w:ascii="Times New Roman" w:hAnsi="Times New Roman" w:eastAsia="仿宋" w:cs="Times New Roman"/>
                <w:kern w:val="0"/>
                <w:szCs w:val="21"/>
                <w:lang w:bidi="ar"/>
              </w:rPr>
              <w:t>，计</w:t>
            </w:r>
            <w:r>
              <w:rPr>
                <w:rFonts w:hint="eastAsia" w:ascii="Times New Roman" w:hAnsi="Times New Roman" w:eastAsia="仿宋" w:cs="Times New Roman"/>
                <w:kern w:val="0"/>
                <w:szCs w:val="21"/>
                <w:lang w:val="en-US" w:eastAsia="zh-CN" w:bidi="ar"/>
              </w:rPr>
              <w:t>6</w:t>
            </w:r>
            <w:r>
              <w:rPr>
                <w:rFonts w:hint="default" w:ascii="Times New Roman" w:hAnsi="Times New Roman" w:eastAsia="仿宋" w:cs="Times New Roman"/>
                <w:kern w:val="0"/>
                <w:szCs w:val="21"/>
                <w:lang w:bidi="ar"/>
              </w:rPr>
              <w:t>分；</w:t>
            </w:r>
            <w:r>
              <w:rPr>
                <w:rFonts w:hint="eastAsia" w:ascii="Times New Roman" w:hAnsi="Times New Roman" w:eastAsia="仿宋" w:cs="Times New Roman"/>
                <w:kern w:val="0"/>
                <w:szCs w:val="21"/>
                <w:lang w:val="en-US" w:eastAsia="zh-CN" w:bidi="ar"/>
              </w:rPr>
              <w:t>项目</w:t>
            </w:r>
            <w:r>
              <w:rPr>
                <w:rFonts w:hint="default" w:ascii="Times New Roman" w:hAnsi="Times New Roman" w:eastAsia="仿宋" w:cs="Times New Roman"/>
                <w:kern w:val="0"/>
                <w:szCs w:val="21"/>
                <w:lang w:bidi="ar"/>
              </w:rPr>
              <w:t>总体质量满足</w:t>
            </w:r>
            <w:r>
              <w:rPr>
                <w:rFonts w:hint="eastAsia" w:ascii="Times New Roman" w:hAnsi="Times New Roman" w:eastAsia="仿宋" w:cs="Times New Roman"/>
                <w:kern w:val="0"/>
                <w:szCs w:val="21"/>
                <w:lang w:val="en-US" w:eastAsia="zh-CN" w:bidi="ar"/>
              </w:rPr>
              <w:t>正常验收标准，</w:t>
            </w:r>
            <w:r>
              <w:rPr>
                <w:rFonts w:hint="default" w:ascii="Times New Roman" w:hAnsi="Times New Roman" w:eastAsia="仿宋" w:cs="Times New Roman"/>
                <w:kern w:val="0"/>
                <w:szCs w:val="21"/>
                <w:lang w:bidi="ar"/>
              </w:rPr>
              <w:t>评定</w:t>
            </w:r>
            <w:r>
              <w:rPr>
                <w:rFonts w:hint="eastAsia" w:ascii="Times New Roman" w:hAnsi="Times New Roman" w:eastAsia="仿宋" w:cs="Times New Roman"/>
                <w:kern w:val="0"/>
                <w:szCs w:val="21"/>
                <w:lang w:val="en-US" w:eastAsia="zh-CN" w:bidi="ar"/>
              </w:rPr>
              <w:t>正常</w:t>
            </w:r>
            <w:r>
              <w:rPr>
                <w:rFonts w:hint="default" w:ascii="Times New Roman" w:hAnsi="Times New Roman" w:eastAsia="仿宋" w:cs="Times New Roman"/>
                <w:kern w:val="0"/>
                <w:szCs w:val="21"/>
                <w:lang w:bidi="ar"/>
              </w:rPr>
              <w:t>但验收资料不齐全，但有关键资料，计</w:t>
            </w:r>
            <w:r>
              <w:rPr>
                <w:rFonts w:hint="eastAsia" w:ascii="Times New Roman" w:hAnsi="Times New Roman" w:eastAsia="仿宋" w:cs="Times New Roman"/>
                <w:kern w:val="0"/>
                <w:szCs w:val="21"/>
                <w:lang w:val="en-US" w:eastAsia="zh-CN" w:bidi="ar"/>
              </w:rPr>
              <w:t>4</w:t>
            </w:r>
            <w:r>
              <w:rPr>
                <w:rFonts w:hint="default" w:ascii="Times New Roman" w:hAnsi="Times New Roman" w:eastAsia="仿宋" w:cs="Times New Roman"/>
                <w:kern w:val="0"/>
                <w:szCs w:val="21"/>
                <w:lang w:bidi="ar"/>
              </w:rPr>
              <w:t>分，不合格不得分。</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kern w:val="0"/>
                <w:szCs w:val="21"/>
                <w:lang w:val="en-US" w:eastAsia="zh-CN" w:bidi="ar"/>
              </w:rPr>
              <w:t>数据来源：</w:t>
            </w:r>
            <w:r>
              <w:rPr>
                <w:rFonts w:hint="default" w:ascii="Times New Roman" w:hAnsi="Times New Roman" w:eastAsia="仿宋" w:cs="Times New Roman"/>
                <w:szCs w:val="21"/>
                <w:lang w:val="en-US" w:eastAsia="zh-CN"/>
              </w:rPr>
              <w:t>①项目验收资料；②</w:t>
            </w:r>
            <w:r>
              <w:rPr>
                <w:rFonts w:hint="eastAsia" w:ascii="Times New Roman" w:hAnsi="Times New Roman" w:eastAsia="仿宋" w:cs="Times New Roman"/>
                <w:szCs w:val="21"/>
                <w:lang w:val="en-US" w:eastAsia="zh-CN"/>
              </w:rPr>
              <w:t>竣工测算计量报告</w:t>
            </w:r>
          </w:p>
        </w:tc>
      </w:tr>
      <w:tr>
        <w:tblPrEx>
          <w:tblCellMar>
            <w:top w:w="15" w:type="dxa"/>
            <w:left w:w="15" w:type="dxa"/>
            <w:bottom w:w="15" w:type="dxa"/>
            <w:right w:w="15" w:type="dxa"/>
          </w:tblCellMar>
        </w:tblPrEx>
        <w:trPr>
          <w:trHeight w:val="778"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564"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val="en-US" w:eastAsia="zh-CN"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C2-</w:t>
            </w:r>
            <w:r>
              <w:rPr>
                <w:rFonts w:hint="eastAsia" w:ascii="Times New Roman" w:hAnsi="Times New Roman" w:eastAsia="仿宋" w:cs="Times New Roman"/>
                <w:szCs w:val="21"/>
                <w:lang w:val="en-US" w:eastAsia="zh-CN"/>
              </w:rPr>
              <w:t>2</w:t>
            </w:r>
          </w:p>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故障维修及时性</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6</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设施故障问题解决的及时程度是否符合合同约定。</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及时</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设施故障问题解决的及时程度符合合同约定，得4分；截止审计基准日，反映的故障问题得到解决得2分，否则根据实际情况扣分。</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数据来源：</w:t>
            </w:r>
            <w:r>
              <w:rPr>
                <w:rFonts w:hint="default" w:ascii="Times New Roman" w:hAnsi="Times New Roman" w:eastAsia="仿宋" w:cs="Times New Roman"/>
                <w:szCs w:val="21"/>
                <w:lang w:val="en-US" w:eastAsia="zh-CN"/>
              </w:rPr>
              <w:t>①</w:t>
            </w:r>
            <w:r>
              <w:rPr>
                <w:rFonts w:hint="eastAsia" w:ascii="Times New Roman" w:hAnsi="Times New Roman" w:eastAsia="仿宋" w:cs="Times New Roman"/>
                <w:szCs w:val="21"/>
                <w:lang w:val="en-US" w:eastAsia="zh-CN"/>
              </w:rPr>
              <w:t>客诉流程</w:t>
            </w:r>
            <w:r>
              <w:rPr>
                <w:rFonts w:hint="default" w:ascii="Times New Roman" w:hAnsi="Times New Roman" w:eastAsia="仿宋" w:cs="Times New Roman"/>
                <w:szCs w:val="21"/>
                <w:lang w:val="en-US" w:eastAsia="zh-CN"/>
              </w:rPr>
              <w:t>；②</w:t>
            </w:r>
            <w:r>
              <w:rPr>
                <w:rFonts w:hint="eastAsia" w:ascii="Times New Roman" w:hAnsi="Times New Roman" w:eastAsia="仿宋" w:cs="Times New Roman"/>
                <w:szCs w:val="21"/>
                <w:lang w:val="en-US" w:eastAsia="zh-CN"/>
              </w:rPr>
              <w:t xml:space="preserve">现场照片 </w:t>
            </w:r>
            <w:r>
              <w:rPr>
                <w:rFonts w:hint="default" w:ascii="Times New Roman" w:hAnsi="Times New Roman" w:eastAsia="仿宋" w:cs="Times New Roman"/>
                <w:szCs w:val="21"/>
                <w:lang w:val="en-US" w:eastAsia="zh-CN"/>
              </w:rPr>
              <w:t>③</w:t>
            </w:r>
            <w:r>
              <w:rPr>
                <w:rFonts w:hint="eastAsia" w:ascii="Times New Roman" w:hAnsi="Times New Roman" w:eastAsia="仿宋" w:cs="Times New Roman"/>
                <w:szCs w:val="21"/>
                <w:lang w:val="en-US" w:eastAsia="zh-CN"/>
              </w:rPr>
              <w:t>售后服务协议</w:t>
            </w:r>
          </w:p>
        </w:tc>
      </w:tr>
      <w:tr>
        <w:tblPrEx>
          <w:tblCellMar>
            <w:top w:w="15" w:type="dxa"/>
            <w:left w:w="15" w:type="dxa"/>
            <w:bottom w:w="15" w:type="dxa"/>
            <w:right w:w="15" w:type="dxa"/>
          </w:tblCellMar>
        </w:tblPrEx>
        <w:trPr>
          <w:trHeight w:val="1235"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时效</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完成及时性</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项目实际建设工期与计划建设工期的比较，用以反映和考核项目产出时效的实现程度。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及时</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仿宋" w:cs="Times New Roman"/>
                <w:color w:val="FF0000"/>
                <w:kern w:val="0"/>
                <w:szCs w:val="21"/>
                <w:lang w:bidi="ar"/>
              </w:rPr>
            </w:pPr>
            <w:r>
              <w:rPr>
                <w:rFonts w:hint="eastAsia" w:ascii="Times New Roman" w:hAnsi="Times New Roman" w:eastAsia="仿宋" w:cs="Times New Roman"/>
                <w:szCs w:val="21"/>
                <w:lang w:val="en-US" w:eastAsia="zh-CN"/>
              </w:rPr>
              <w:t>项目交付时间为合同签订后120个日历天。</w:t>
            </w:r>
            <w:r>
              <w:rPr>
                <w:rFonts w:hint="default" w:ascii="Times New Roman" w:hAnsi="Times New Roman" w:eastAsia="仿宋" w:cs="Times New Roman"/>
                <w:szCs w:val="21"/>
              </w:rPr>
              <w:t>满足</w:t>
            </w:r>
            <w:r>
              <w:rPr>
                <w:rFonts w:hint="eastAsia" w:ascii="Times New Roman" w:hAnsi="Times New Roman" w:eastAsia="仿宋" w:cs="Times New Roman"/>
                <w:szCs w:val="21"/>
                <w:lang w:val="en-US" w:eastAsia="zh-CN"/>
              </w:rPr>
              <w:t>上述日期</w:t>
            </w:r>
            <w:r>
              <w:rPr>
                <w:rFonts w:hint="default" w:ascii="Times New Roman" w:hAnsi="Times New Roman" w:eastAsia="仿宋" w:cs="Times New Roman"/>
                <w:szCs w:val="21"/>
              </w:rPr>
              <w:t>得满分，否则根据计划日期每延迟1天，扣0.1分，扣完为止。因不可抗力因素导致未按</w:t>
            </w:r>
            <w:r>
              <w:rPr>
                <w:rFonts w:hint="eastAsia" w:ascii="Times New Roman" w:hAnsi="Times New Roman" w:eastAsia="仿宋" w:cs="Times New Roman"/>
                <w:szCs w:val="21"/>
                <w:lang w:val="en-US" w:eastAsia="zh-CN"/>
              </w:rPr>
              <w:t>期</w:t>
            </w:r>
            <w:r>
              <w:rPr>
                <w:rFonts w:hint="default" w:ascii="Times New Roman" w:hAnsi="Times New Roman" w:eastAsia="仿宋" w:cs="Times New Roman"/>
                <w:szCs w:val="21"/>
              </w:rPr>
              <w:t>实</w:t>
            </w:r>
            <w:r>
              <w:rPr>
                <w:rFonts w:hint="eastAsia" w:ascii="Times New Roman" w:hAnsi="Times New Roman" w:eastAsia="仿宋" w:cs="Times New Roman"/>
                <w:szCs w:val="21"/>
                <w:lang w:val="en-US" w:eastAsia="zh-CN"/>
              </w:rPr>
              <w:t>完成</w:t>
            </w:r>
            <w:r>
              <w:rPr>
                <w:rFonts w:hint="default" w:ascii="Times New Roman" w:hAnsi="Times New Roman" w:eastAsia="仿宋" w:cs="Times New Roman"/>
                <w:szCs w:val="21"/>
              </w:rPr>
              <w:t>的不予扣分。</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w:t>
            </w:r>
            <w:r>
              <w:rPr>
                <w:rFonts w:hint="eastAsia" w:ascii="Times New Roman" w:hAnsi="Times New Roman" w:eastAsia="仿宋" w:cs="Times New Roman"/>
                <w:szCs w:val="21"/>
                <w:lang w:val="en-US" w:eastAsia="zh-CN"/>
              </w:rPr>
              <w:t>验收</w:t>
            </w:r>
            <w:r>
              <w:rPr>
                <w:rFonts w:hint="default" w:ascii="Times New Roman" w:hAnsi="Times New Roman" w:eastAsia="仿宋" w:cs="Times New Roman"/>
                <w:szCs w:val="21"/>
                <w:lang w:val="en-US" w:eastAsia="zh-CN"/>
              </w:rPr>
              <w:t>资料；②</w:t>
            </w:r>
            <w:r>
              <w:rPr>
                <w:rFonts w:hint="eastAsia" w:ascii="Times New Roman" w:hAnsi="Times New Roman" w:eastAsia="仿宋" w:cs="Times New Roman"/>
                <w:szCs w:val="21"/>
                <w:lang w:val="en-US" w:eastAsia="zh-CN"/>
              </w:rPr>
              <w:t>政府采购</w:t>
            </w:r>
            <w:r>
              <w:rPr>
                <w:rFonts w:hint="default" w:ascii="Times New Roman" w:hAnsi="Times New Roman" w:eastAsia="仿宋" w:cs="Times New Roman"/>
                <w:szCs w:val="21"/>
                <w:lang w:val="en-US" w:eastAsia="zh-CN"/>
              </w:rPr>
              <w:t>合同</w:t>
            </w:r>
          </w:p>
        </w:tc>
      </w:tr>
      <w:tr>
        <w:tblPrEx>
          <w:tblCellMar>
            <w:top w:w="15" w:type="dxa"/>
            <w:left w:w="15" w:type="dxa"/>
            <w:bottom w:w="15" w:type="dxa"/>
            <w:right w:w="15" w:type="dxa"/>
          </w:tblCellMar>
        </w:tblPrEx>
        <w:trPr>
          <w:trHeight w:val="1034"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成本</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C4-1</w:t>
            </w:r>
          </w:p>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成本</w:t>
            </w:r>
            <w:r>
              <w:rPr>
                <w:rFonts w:hint="default" w:ascii="Times New Roman" w:hAnsi="Times New Roman" w:eastAsia="仿宋" w:cs="Times New Roman"/>
                <w:szCs w:val="21"/>
                <w:lang w:val="en-US" w:eastAsia="zh-CN"/>
              </w:rPr>
              <w:t>控制情况</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6</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项目实际成本与预算成本相比，用以反映和考核项目成本节约情况。</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未超过预算成本</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rPr>
              <w:t>项目</w:t>
            </w:r>
            <w:r>
              <w:rPr>
                <w:rFonts w:hint="eastAsia" w:ascii="Times New Roman" w:hAnsi="Times New Roman" w:eastAsia="仿宋" w:cs="Times New Roman"/>
                <w:szCs w:val="21"/>
                <w:lang w:val="en-US" w:eastAsia="zh-CN"/>
              </w:rPr>
              <w:t>费用</w:t>
            </w:r>
            <w:r>
              <w:rPr>
                <w:rFonts w:hint="default" w:ascii="Times New Roman" w:hAnsi="Times New Roman" w:eastAsia="仿宋" w:cs="Times New Roman"/>
                <w:szCs w:val="21"/>
              </w:rPr>
              <w:t>未超过预算成本得满分，</w:t>
            </w:r>
            <w:r>
              <w:rPr>
                <w:rFonts w:hint="eastAsia" w:ascii="Times New Roman" w:hAnsi="Times New Roman" w:eastAsia="仿宋" w:cs="Times New Roman"/>
                <w:szCs w:val="21"/>
                <w:lang w:val="en-US" w:eastAsia="zh-CN"/>
              </w:rPr>
              <w:t>否则根据实际情况扣分</w:t>
            </w:r>
            <w:r>
              <w:rPr>
                <w:rFonts w:hint="default" w:ascii="Times New Roman" w:hAnsi="Times New Roman" w:eastAsia="仿宋" w:cs="Times New Roman"/>
                <w:szCs w:val="21"/>
              </w:rPr>
              <w:t>。</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w:t>
            </w:r>
            <w:r>
              <w:rPr>
                <w:rFonts w:hint="eastAsia" w:ascii="Times New Roman" w:hAnsi="Times New Roman" w:eastAsia="仿宋" w:cs="Times New Roman"/>
                <w:szCs w:val="21"/>
                <w:lang w:val="en-US" w:eastAsia="zh-CN"/>
              </w:rPr>
              <w:t>竣工结算审计</w:t>
            </w:r>
            <w:r>
              <w:rPr>
                <w:rFonts w:hint="default" w:ascii="Times New Roman" w:hAnsi="Times New Roman" w:eastAsia="仿宋" w:cs="Times New Roman"/>
                <w:szCs w:val="21"/>
                <w:lang w:val="en-US" w:eastAsia="zh-CN"/>
              </w:rPr>
              <w:t>报告；②</w:t>
            </w:r>
            <w:r>
              <w:rPr>
                <w:rFonts w:hint="eastAsia" w:ascii="Times New Roman" w:hAnsi="Times New Roman" w:eastAsia="仿宋" w:cs="Times New Roman"/>
                <w:szCs w:val="21"/>
                <w:lang w:val="en-US" w:eastAsia="zh-CN"/>
              </w:rPr>
              <w:t>相关合同文件</w:t>
            </w:r>
          </w:p>
        </w:tc>
      </w:tr>
      <w:tr>
        <w:tblPrEx>
          <w:tblCellMar>
            <w:top w:w="15" w:type="dxa"/>
            <w:left w:w="15" w:type="dxa"/>
            <w:bottom w:w="15" w:type="dxa"/>
            <w:right w:w="15" w:type="dxa"/>
          </w:tblCellMar>
        </w:tblPrEx>
        <w:trPr>
          <w:trHeight w:val="788" w:hRule="atLeast"/>
          <w:jc w:val="center"/>
        </w:trPr>
        <w:tc>
          <w:tcPr>
            <w:tcW w:w="516" w:type="dxa"/>
            <w:tcBorders>
              <w:top w:val="single" w:color="auto" w:sz="4" w:space="0"/>
              <w:left w:val="single" w:color="auto" w:sz="4" w:space="0"/>
              <w:bottom w:val="single" w:color="auto" w:sz="4" w:space="0"/>
              <w:right w:val="single" w:color="000000"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47" w:type="dxa"/>
            <w:tcBorders>
              <w:top w:val="single" w:color="auto" w:sz="4" w:space="0"/>
              <w:left w:val="single" w:color="000000"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56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9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3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67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5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389"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3405" w:hRule="atLeast"/>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p>
            <w:pPr>
              <w:widowControl/>
              <w:jc w:val="center"/>
              <w:textAlignment w:val="center"/>
              <w:rPr>
                <w:rFonts w:hint="default" w:ascii="Times New Roman" w:hAnsi="Times New Roman" w:eastAsia="仿宋" w:cs="Times New Roman"/>
                <w:kern w:val="0"/>
                <w:szCs w:val="21"/>
                <w:lang w:bidi="ar"/>
              </w:rPr>
            </w:pP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30</w:t>
            </w:r>
          </w:p>
          <w:p>
            <w:pPr>
              <w:widowControl/>
              <w:jc w:val="center"/>
              <w:textAlignment w:val="center"/>
              <w:rPr>
                <w:rFonts w:hint="default" w:ascii="Times New Roman" w:hAnsi="Times New Roman" w:eastAsia="仿宋" w:cs="Times New Roman"/>
                <w:kern w:val="0"/>
                <w:szCs w:val="21"/>
                <w:lang w:bidi="ar"/>
              </w:rPr>
            </w:pP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社会</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tc>
        <w:tc>
          <w:tcPr>
            <w:tcW w:w="5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bidi="ar"/>
              </w:rPr>
              <w:t>1</w:t>
            </w:r>
            <w:r>
              <w:rPr>
                <w:rFonts w:hint="eastAsia" w:ascii="Times New Roman" w:hAnsi="Times New Roman" w:eastAsia="仿宋" w:cs="Times New Roman"/>
                <w:kern w:val="0"/>
                <w:szCs w:val="21"/>
                <w:lang w:val="en-US" w:eastAsia="zh-CN" w:bidi="ar"/>
              </w:rPr>
              <w:t>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D1-1</w:t>
            </w:r>
          </w:p>
          <w:p>
            <w:pPr>
              <w:shd w:val="clear"/>
              <w:jc w:val="center"/>
              <w:rPr>
                <w:rFonts w:hint="default" w:ascii="Times New Roman" w:hAnsi="Times New Roman" w:eastAsia="仿宋" w:cs="Times New Roman"/>
                <w:color w:val="FF0000"/>
                <w:kern w:val="0"/>
                <w:szCs w:val="21"/>
                <w:lang w:bidi="ar"/>
              </w:rPr>
            </w:pPr>
            <w:r>
              <w:rPr>
                <w:rFonts w:hint="eastAsia" w:ascii="Times New Roman" w:hAnsi="Times New Roman" w:eastAsia="仿宋" w:cs="Times New Roman"/>
                <w:szCs w:val="21"/>
                <w:lang w:val="en-US" w:eastAsia="zh-CN"/>
              </w:rPr>
              <w:t>满足居民健身锻炼需求</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rPr>
            </w:pPr>
            <w:r>
              <w:rPr>
                <w:rFonts w:hint="eastAsia" w:ascii="Times New Roman" w:hAnsi="Times New Roman" w:eastAsia="仿宋" w:cs="Times New Roman"/>
                <w:szCs w:val="21"/>
              </w:rPr>
              <w:t>项目实施对</w:t>
            </w:r>
            <w:r>
              <w:rPr>
                <w:rFonts w:hint="eastAsia" w:ascii="Times New Roman" w:hAnsi="Times New Roman" w:eastAsia="仿宋" w:cs="Times New Roman"/>
                <w:szCs w:val="21"/>
                <w:lang w:val="en-US" w:eastAsia="zh-CN"/>
              </w:rPr>
              <w:t>社会</w:t>
            </w:r>
            <w:r>
              <w:rPr>
                <w:rFonts w:hint="eastAsia" w:ascii="Times New Roman" w:hAnsi="Times New Roman" w:eastAsia="仿宋" w:cs="Times New Roman"/>
                <w:szCs w:val="21"/>
              </w:rPr>
              <w:t>所带来的直接或间接影响情况，用以反映和考核项目产出质量目标的实现程度。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项目</w:t>
            </w:r>
            <w:r>
              <w:rPr>
                <w:rFonts w:hint="eastAsia" w:ascii="Times New Roman" w:hAnsi="Times New Roman" w:eastAsia="仿宋" w:cs="Times New Roman"/>
                <w:szCs w:val="21"/>
                <w:lang w:val="en-US" w:eastAsia="zh-CN"/>
              </w:rPr>
              <w:t>能满足居民健身锻炼需求</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eastAsia" w:ascii="Times New Roman" w:hAnsi="Times New Roman" w:eastAsia="仿宋" w:cs="Times New Roman"/>
                <w:szCs w:val="21"/>
                <w:lang w:val="en-US" w:eastAsia="zh-CN"/>
              </w:rPr>
              <w:t>根据调查问卷结果，运城市城区部分公园广场体育设施项目</w:t>
            </w:r>
            <w:r>
              <w:rPr>
                <w:rFonts w:hint="default" w:ascii="Times New Roman" w:hAnsi="Times New Roman" w:eastAsia="仿宋" w:cs="Times New Roman"/>
                <w:szCs w:val="21"/>
              </w:rPr>
              <w:t>的实施</w:t>
            </w:r>
            <w:r>
              <w:rPr>
                <w:rFonts w:hint="eastAsia" w:ascii="Times New Roman" w:hAnsi="Times New Roman" w:eastAsia="仿宋" w:cs="Times New Roman"/>
                <w:szCs w:val="21"/>
                <w:lang w:val="en-US" w:eastAsia="zh-CN"/>
              </w:rPr>
              <w:t>能满足居民健身锻炼需求</w:t>
            </w:r>
            <w:r>
              <w:rPr>
                <w:rFonts w:hint="default" w:ascii="Times New Roman" w:hAnsi="Times New Roman" w:eastAsia="仿宋" w:cs="Times New Roman"/>
                <w:szCs w:val="21"/>
              </w:rPr>
              <w:t>。满足得</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分，否则根据实际情况打分。</w:t>
            </w:r>
          </w:p>
          <w:p>
            <w:pPr>
              <w:spacing w:line="360" w:lineRule="exact"/>
              <w:rPr>
                <w:rFonts w:hint="default"/>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取数方式：现场调查、访谈</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调查问卷</w:t>
            </w:r>
          </w:p>
        </w:tc>
      </w:tr>
      <w:tr>
        <w:tblPrEx>
          <w:tblCellMar>
            <w:top w:w="15" w:type="dxa"/>
            <w:left w:w="15" w:type="dxa"/>
            <w:bottom w:w="15" w:type="dxa"/>
            <w:right w:w="15" w:type="dxa"/>
          </w:tblCellMar>
        </w:tblPrEx>
        <w:trPr>
          <w:trHeight w:val="3676"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5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shd w:val="clea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D1-2</w:t>
            </w:r>
          </w:p>
          <w:p>
            <w:pPr>
              <w:shd w:val="clear"/>
              <w:jc w:val="center"/>
              <w:rPr>
                <w:rFonts w:hint="default" w:ascii="Times New Roman" w:hAnsi="Times New Roman" w:eastAsia="仿宋" w:cs="Times New Roman"/>
                <w:color w:val="FF0000"/>
                <w:kern w:val="0"/>
                <w:szCs w:val="21"/>
                <w:lang w:bidi="ar"/>
              </w:rPr>
            </w:pPr>
            <w:r>
              <w:rPr>
                <w:rFonts w:hint="eastAsia" w:ascii="Times New Roman" w:hAnsi="Times New Roman" w:eastAsia="仿宋" w:cs="Times New Roman"/>
                <w:szCs w:val="21"/>
                <w:lang w:val="en-US" w:eastAsia="zh-CN"/>
              </w:rPr>
              <w:t>满足居民休闲娱乐需求</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rPr>
            </w:pPr>
            <w:r>
              <w:rPr>
                <w:rFonts w:hint="eastAsia" w:ascii="Times New Roman" w:hAnsi="Times New Roman" w:eastAsia="仿宋" w:cs="Times New Roman"/>
                <w:szCs w:val="21"/>
              </w:rPr>
              <w:t>项目实施对</w:t>
            </w:r>
            <w:r>
              <w:rPr>
                <w:rFonts w:hint="eastAsia" w:ascii="Times New Roman" w:hAnsi="Times New Roman" w:eastAsia="仿宋" w:cs="Times New Roman"/>
                <w:szCs w:val="21"/>
                <w:lang w:val="en-US" w:eastAsia="zh-CN"/>
              </w:rPr>
              <w:t>社会</w:t>
            </w:r>
            <w:r>
              <w:rPr>
                <w:rFonts w:hint="eastAsia" w:ascii="Times New Roman" w:hAnsi="Times New Roman" w:eastAsia="仿宋" w:cs="Times New Roman"/>
                <w:szCs w:val="21"/>
              </w:rPr>
              <w:t>所带来的直接或间接影响情况，用以反映和考核项目产出质量目标的实现程度。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项目能满足居民休闲娱乐需求</w:t>
            </w:r>
          </w:p>
        </w:tc>
        <w:tc>
          <w:tcPr>
            <w:tcW w:w="46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eastAsia" w:ascii="Times New Roman" w:hAnsi="Times New Roman" w:eastAsia="仿宋" w:cs="Times New Roman"/>
                <w:szCs w:val="21"/>
                <w:lang w:val="en-US" w:eastAsia="zh-CN"/>
              </w:rPr>
              <w:t>根据调查问卷结果，运城市城区部分公园广场体育设施项目</w:t>
            </w:r>
            <w:r>
              <w:rPr>
                <w:rFonts w:hint="default" w:ascii="Times New Roman" w:hAnsi="Times New Roman" w:eastAsia="仿宋" w:cs="Times New Roman"/>
                <w:szCs w:val="21"/>
              </w:rPr>
              <w:t>的实施</w:t>
            </w:r>
            <w:r>
              <w:rPr>
                <w:rFonts w:hint="eastAsia" w:ascii="Times New Roman" w:hAnsi="Times New Roman" w:eastAsia="仿宋" w:cs="Times New Roman"/>
                <w:szCs w:val="21"/>
                <w:lang w:val="en-US" w:eastAsia="zh-CN"/>
              </w:rPr>
              <w:t>能满足居民休闲娱乐需求</w:t>
            </w:r>
            <w:r>
              <w:rPr>
                <w:rFonts w:hint="default" w:ascii="Times New Roman" w:hAnsi="Times New Roman" w:eastAsia="仿宋" w:cs="Times New Roman"/>
                <w:szCs w:val="21"/>
              </w:rPr>
              <w:t>。满足得</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分，否则根据实际情况打分。</w:t>
            </w:r>
          </w:p>
          <w:p>
            <w:pPr>
              <w:widowControl/>
              <w:snapToGrid w:val="0"/>
              <w:spacing w:line="300" w:lineRule="exact"/>
              <w:textAlignment w:val="center"/>
              <w:rPr>
                <w:rFonts w:hint="default" w:ascii="Times New Roman" w:hAnsi="Times New Roman" w:eastAsia="仿宋" w:cs="Times New Roman"/>
                <w:kern w:val="0"/>
                <w:szCs w:val="21"/>
                <w:lang w:bidi="ar"/>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取数方式：现场调查、访谈</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调查问卷</w:t>
            </w:r>
          </w:p>
        </w:tc>
      </w:tr>
      <w:tr>
        <w:tblPrEx>
          <w:tblCellMar>
            <w:top w:w="15" w:type="dxa"/>
            <w:left w:w="15" w:type="dxa"/>
            <w:bottom w:w="15" w:type="dxa"/>
            <w:right w:w="15" w:type="dxa"/>
          </w:tblCellMar>
        </w:tblPrEx>
        <w:trPr>
          <w:trHeight w:val="864" w:hRule="atLeast"/>
          <w:jc w:val="center"/>
        </w:trPr>
        <w:tc>
          <w:tcPr>
            <w:tcW w:w="51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一级指标</w:t>
            </w:r>
          </w:p>
        </w:tc>
        <w:tc>
          <w:tcPr>
            <w:tcW w:w="44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57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指标</w:t>
            </w:r>
          </w:p>
        </w:tc>
        <w:tc>
          <w:tcPr>
            <w:tcW w:w="56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1008"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三级指标</w:t>
            </w:r>
          </w:p>
        </w:tc>
        <w:tc>
          <w:tcPr>
            <w:tcW w:w="49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213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rPr>
            </w:pPr>
            <w:r>
              <w:rPr>
                <w:rFonts w:hint="default" w:ascii="Times New Roman" w:hAnsi="Times New Roman" w:eastAsia="仿宋" w:cs="Times New Roman"/>
                <w:b/>
                <w:bCs/>
                <w:kern w:val="0"/>
                <w:szCs w:val="21"/>
                <w:lang w:bidi="ar"/>
              </w:rPr>
              <w:t>指标解释</w:t>
            </w:r>
          </w:p>
        </w:tc>
        <w:tc>
          <w:tcPr>
            <w:tcW w:w="67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465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4389"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3180" w:hRule="atLeast"/>
          <w:jc w:val="center"/>
        </w:trPr>
        <w:tc>
          <w:tcPr>
            <w:tcW w:w="5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p>
            <w:pPr>
              <w:widowControl/>
              <w:jc w:val="center"/>
              <w:textAlignment w:val="center"/>
              <w:rPr>
                <w:rFonts w:hint="default" w:ascii="Times New Roman" w:hAnsi="Times New Roman" w:eastAsia="仿宋" w:cs="Times New Roman"/>
                <w:kern w:val="0"/>
                <w:szCs w:val="21"/>
                <w:lang w:bidi="ar"/>
              </w:rPr>
            </w:pPr>
          </w:p>
        </w:tc>
        <w:tc>
          <w:tcPr>
            <w:tcW w:w="44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30</w:t>
            </w:r>
          </w:p>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可持续影响</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val="en-US" w:eastAsia="zh-CN" w:bidi="ar"/>
              </w:rPr>
              <w:t>促进体育与健康文化互通互融协调发展</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项目后续运行及成效发挥的可持续影响情况。</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项目实施能促进</w:t>
            </w:r>
            <w:r>
              <w:rPr>
                <w:rFonts w:hint="default" w:ascii="Times New Roman" w:hAnsi="Times New Roman" w:eastAsia="仿宋" w:cs="Times New Roman"/>
                <w:kern w:val="0"/>
                <w:szCs w:val="21"/>
                <w:lang w:val="en-US" w:eastAsia="zh-CN" w:bidi="ar"/>
              </w:rPr>
              <w:t>体育与健康文化互通互融</w:t>
            </w:r>
            <w:r>
              <w:rPr>
                <w:rFonts w:hint="eastAsia" w:ascii="Times New Roman" w:hAnsi="Times New Roman" w:eastAsia="仿宋" w:cs="Times New Roman"/>
                <w:kern w:val="0"/>
                <w:szCs w:val="21"/>
                <w:lang w:val="en-US" w:eastAsia="zh-CN" w:bidi="ar"/>
              </w:rPr>
              <w:t>协调发展</w:t>
            </w:r>
          </w:p>
        </w:tc>
        <w:tc>
          <w:tcPr>
            <w:tcW w:w="4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项目的实施促进体育与健康文化互通互融协调发展，得10分，否则根据实际情况打分。</w:t>
            </w:r>
          </w:p>
        </w:tc>
        <w:tc>
          <w:tcPr>
            <w:tcW w:w="43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w:t>
            </w:r>
            <w:r>
              <w:rPr>
                <w:rFonts w:hint="eastAsia" w:ascii="Times New Roman" w:hAnsi="Times New Roman" w:eastAsia="仿宋" w:cs="Times New Roman"/>
                <w:lang w:val="en-US" w:eastAsia="zh-CN"/>
              </w:rPr>
              <w:t>现场调查、访谈</w:t>
            </w:r>
          </w:p>
          <w:p>
            <w:pPr>
              <w:pStyle w:val="2"/>
              <w:spacing w:line="240" w:lineRule="auto"/>
              <w:ind w:left="0" w:leftChars="0" w:firstLine="0" w:firstLineChars="0"/>
              <w:rPr>
                <w:rFonts w:hint="default" w:ascii="Times New Roman" w:hAnsi="Times New Roman" w:eastAsia="仿宋" w:cs="Times New Roman"/>
                <w:kern w:val="0"/>
                <w:szCs w:val="21"/>
                <w:lang w:val="en-US" w:bidi="ar"/>
              </w:rPr>
            </w:pPr>
            <w:r>
              <w:rPr>
                <w:rFonts w:hint="default" w:ascii="Times New Roman" w:hAnsi="Times New Roman" w:eastAsia="仿宋" w:cs="Times New Roman"/>
                <w:szCs w:val="21"/>
                <w:shd w:val="clear"/>
                <w:lang w:val="en-US" w:eastAsia="zh-CN"/>
              </w:rPr>
              <w:t>数据来源：</w:t>
            </w:r>
            <w:r>
              <w:rPr>
                <w:rFonts w:hint="eastAsia" w:ascii="Times New Roman" w:hAnsi="Times New Roman" w:eastAsia="仿宋" w:cs="Times New Roman"/>
                <w:szCs w:val="21"/>
                <w:shd w:val="clear"/>
                <w:lang w:val="en-US" w:eastAsia="zh-CN"/>
              </w:rPr>
              <w:t>现场调研及访谈</w:t>
            </w:r>
          </w:p>
        </w:tc>
      </w:tr>
      <w:tr>
        <w:tblPrEx>
          <w:tblCellMar>
            <w:top w:w="15" w:type="dxa"/>
            <w:left w:w="15" w:type="dxa"/>
            <w:bottom w:w="15" w:type="dxa"/>
            <w:right w:w="15" w:type="dxa"/>
          </w:tblCellMar>
        </w:tblPrEx>
        <w:trPr>
          <w:trHeight w:val="2771" w:hRule="atLeast"/>
          <w:jc w:val="center"/>
        </w:trPr>
        <w:tc>
          <w:tcPr>
            <w:tcW w:w="516"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47"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D3</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D3-1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受益群众</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受益群众对项目实施效果</w:t>
            </w:r>
            <w:r>
              <w:rPr>
                <w:rFonts w:hint="eastAsia" w:ascii="Times New Roman" w:hAnsi="Times New Roman" w:eastAsia="仿宋" w:cs="Times New Roman"/>
                <w:kern w:val="0"/>
                <w:szCs w:val="21"/>
                <w:lang w:val="en-US" w:eastAsia="zh-CN" w:bidi="ar"/>
              </w:rPr>
              <w:t>的</w:t>
            </w:r>
            <w:r>
              <w:rPr>
                <w:rFonts w:hint="default" w:ascii="Times New Roman" w:hAnsi="Times New Roman" w:eastAsia="仿宋" w:cs="Times New Roman"/>
                <w:kern w:val="0"/>
                <w:szCs w:val="21"/>
                <w:lang w:bidi="ar"/>
              </w:rPr>
              <w:t>满意程度</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9</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val="en-US" w:eastAsia="zh-CN" w:bidi="ar"/>
              </w:rPr>
              <w:t>%</w:t>
            </w:r>
          </w:p>
        </w:tc>
        <w:tc>
          <w:tcPr>
            <w:tcW w:w="46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对受益群众进行问卷调查、获取项目的满意程度情况。服务对象对项目实施满意度总分10分。根据调查问卷结果综合汇总，</w:t>
            </w:r>
            <w:r>
              <w:rPr>
                <w:rFonts w:hint="default" w:ascii="Times New Roman" w:hAnsi="Times New Roman" w:eastAsia="仿宋" w:cs="Times New Roman"/>
                <w:kern w:val="0"/>
                <w:szCs w:val="21"/>
                <w:lang w:val="en-US" w:eastAsia="zh-CN" w:bidi="ar"/>
              </w:rPr>
              <w:t>满意度≥9</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val="en-US" w:eastAsia="zh-CN" w:bidi="ar"/>
              </w:rPr>
              <w:t>%，得1</w:t>
            </w:r>
            <w:r>
              <w:rPr>
                <w:rFonts w:hint="eastAsia" w:ascii="Times New Roman" w:hAnsi="Times New Roman" w:eastAsia="仿宋" w:cs="Times New Roman"/>
                <w:kern w:val="0"/>
                <w:szCs w:val="21"/>
                <w:lang w:val="en-US" w:eastAsia="zh-CN" w:bidi="ar"/>
              </w:rPr>
              <w:t>0</w:t>
            </w:r>
            <w:r>
              <w:rPr>
                <w:rFonts w:hint="default" w:ascii="Times New Roman" w:hAnsi="Times New Roman" w:eastAsia="仿宋" w:cs="Times New Roman"/>
                <w:kern w:val="0"/>
                <w:szCs w:val="21"/>
                <w:lang w:val="en-US" w:eastAsia="zh-CN" w:bidi="ar"/>
              </w:rPr>
              <w:t>分；60%≤满意度</w:t>
            </w:r>
            <w:r>
              <w:rPr>
                <w:rFonts w:hint="eastAsia"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val="en-US" w:eastAsia="zh-CN" w:bidi="ar"/>
              </w:rPr>
              <w:t>9</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得分=</w:t>
            </w:r>
            <w:r>
              <w:rPr>
                <w:rFonts w:hint="default" w:ascii="Times New Roman" w:hAnsi="Times New Roman" w:eastAsia="仿宋" w:cs="Times New Roman"/>
                <w:kern w:val="0"/>
                <w:szCs w:val="21"/>
                <w:lang w:val="en-US" w:eastAsia="zh-CN"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val="en-US" w:eastAsia="zh-CN" w:bidi="ar"/>
              </w:rPr>
              <w:t>9</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受益群众满意度</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满意度</w:t>
            </w:r>
            <w:r>
              <w:rPr>
                <w:rFonts w:hint="default"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60%则不得分。</w:t>
            </w:r>
          </w:p>
        </w:tc>
        <w:tc>
          <w:tcPr>
            <w:tcW w:w="43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kern w:val="0"/>
                <w:szCs w:val="21"/>
                <w:lang w:val="en-US" w:eastAsia="zh-CN" w:bidi="ar"/>
              </w:rPr>
              <w:t>数据来源：调查问卷</w:t>
            </w:r>
          </w:p>
        </w:tc>
      </w:tr>
      <w:tr>
        <w:tblPrEx>
          <w:tblCellMar>
            <w:top w:w="15" w:type="dxa"/>
            <w:left w:w="15" w:type="dxa"/>
            <w:bottom w:w="15" w:type="dxa"/>
            <w:right w:w="15" w:type="dxa"/>
          </w:tblCellMar>
        </w:tblPrEx>
        <w:trPr>
          <w:trHeight w:val="588"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合计</w:t>
            </w:r>
          </w:p>
        </w:tc>
        <w:tc>
          <w:tcPr>
            <w:tcW w:w="4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4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r>
    </w:tbl>
    <w:p>
      <w:pPr>
        <w:pStyle w:val="2"/>
        <w:ind w:left="0" w:leftChars="0" w:firstLine="0" w:firstLineChars="0"/>
        <w:rPr>
          <w:rFonts w:hint="default"/>
          <w:lang w:val="en-US" w:eastAsia="zh-CN"/>
        </w:rPr>
      </w:pPr>
    </w:p>
    <w:p>
      <w:pPr>
        <w:pStyle w:val="7"/>
        <w:pageBreakBefore w:val="0"/>
        <w:kinsoku/>
        <w:overflowPunct/>
        <w:topLinePunct w:val="0"/>
        <w:bidi w:val="0"/>
        <w:snapToGrid/>
        <w:spacing w:line="520" w:lineRule="exact"/>
        <w:jc w:val="both"/>
        <w:rPr>
          <w:rFonts w:hint="default" w:ascii="Times New Roman" w:hAnsi="Times New Roman" w:eastAsia="仿宋" w:cs="Times New Roman"/>
          <w:color w:val="auto"/>
          <w:sz w:val="28"/>
          <w:szCs w:val="28"/>
          <w:lang w:eastAsia="zh-CN"/>
        </w:rPr>
        <w:sectPr>
          <w:footerReference r:id="rId16" w:type="first"/>
          <w:footerReference r:id="rId15" w:type="default"/>
          <w:pgSz w:w="16838" w:h="11906" w:orient="landscape"/>
          <w:pgMar w:top="170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7"/>
        <w:keepNext w:val="0"/>
        <w:keepLines w:val="0"/>
        <w:pageBreakBefore w:val="0"/>
        <w:widowControl w:val="0"/>
        <w:kinsoku/>
        <w:wordWrap/>
        <w:overflowPunct/>
        <w:topLinePunct w:val="0"/>
        <w:autoSpaceDE/>
        <w:autoSpaceDN/>
        <w:bidi w:val="0"/>
        <w:adjustRightInd w:val="0"/>
        <w:snapToGrid/>
        <w:spacing w:before="0" w:after="10" w:line="520" w:lineRule="exact"/>
        <w:jc w:val="both"/>
        <w:textAlignment w:val="baseline"/>
        <w:rPr>
          <w:rFonts w:hint="default" w:ascii="Times New Roman" w:hAnsi="Times New Roman" w:eastAsia="仿宋" w:cs="Times New Roman"/>
          <w:b/>
          <w:color w:val="auto"/>
          <w:spacing w:val="-11"/>
          <w:sz w:val="28"/>
          <w:szCs w:val="28"/>
          <w:highlight w:val="yellow"/>
          <w:lang w:val="en-US" w:eastAsia="zh-CN"/>
        </w:rPr>
      </w:pPr>
      <w:r>
        <w:rPr>
          <w:rFonts w:hint="default" w:ascii="Times New Roman" w:hAnsi="Times New Roman" w:eastAsia="仿宋" w:cs="Times New Roman"/>
          <w:b/>
          <w:color w:val="auto"/>
          <w:spacing w:val="-11"/>
          <w:sz w:val="28"/>
          <w:szCs w:val="28"/>
          <w:highlight w:val="none"/>
          <w:lang w:eastAsia="zh-CN"/>
        </w:rPr>
        <w:t>附件</w:t>
      </w:r>
      <w:r>
        <w:rPr>
          <w:rFonts w:hint="default" w:ascii="Times New Roman" w:hAnsi="Times New Roman" w:eastAsia="仿宋" w:cs="Times New Roman"/>
          <w:b/>
          <w:color w:val="auto"/>
          <w:spacing w:val="-11"/>
          <w:sz w:val="28"/>
          <w:szCs w:val="28"/>
          <w:highlight w:val="none"/>
          <w:lang w:val="en-US" w:eastAsia="zh-CN"/>
        </w:rPr>
        <w:t>2：</w:t>
      </w:r>
      <w:r>
        <w:rPr>
          <w:rFonts w:hint="eastAsia" w:ascii="Times New Roman" w:hAnsi="Times New Roman" w:eastAsia="仿宋" w:cs="Times New Roman"/>
          <w:b/>
          <w:color w:val="auto"/>
          <w:spacing w:val="-11"/>
          <w:sz w:val="28"/>
          <w:szCs w:val="28"/>
          <w:highlight w:val="none"/>
          <w:lang w:val="en-US" w:eastAsia="zh-CN"/>
        </w:rPr>
        <w:t>运城市城区部分公园广场体育设施项目</w:t>
      </w:r>
      <w:r>
        <w:rPr>
          <w:rFonts w:hint="default" w:ascii="Times New Roman" w:hAnsi="Times New Roman" w:eastAsia="仿宋" w:cs="Times New Roman"/>
          <w:b/>
          <w:color w:val="auto"/>
          <w:spacing w:val="-11"/>
          <w:sz w:val="28"/>
          <w:szCs w:val="28"/>
          <w:highlight w:val="none"/>
          <w:lang w:val="en-US" w:eastAsia="zh-CN"/>
        </w:rPr>
        <w:t>绩效评分</w:t>
      </w:r>
      <w:r>
        <w:rPr>
          <w:rFonts w:hint="eastAsia" w:ascii="Times New Roman" w:hAnsi="Times New Roman" w:eastAsia="仿宋" w:cs="Times New Roman"/>
          <w:b/>
          <w:color w:val="auto"/>
          <w:spacing w:val="-11"/>
          <w:sz w:val="28"/>
          <w:szCs w:val="28"/>
          <w:highlight w:val="none"/>
          <w:lang w:val="en-US" w:eastAsia="zh-CN"/>
        </w:rPr>
        <w:t>表</w:t>
      </w:r>
    </w:p>
    <w:tbl>
      <w:tblPr>
        <w:tblStyle w:val="19"/>
        <w:tblpPr w:leftFromText="180" w:rightFromText="180" w:vertAnchor="text" w:horzAnchor="page" w:tblpX="1189" w:tblpY="181"/>
        <w:tblOverlap w:val="never"/>
        <w:tblW w:w="9571" w:type="dxa"/>
        <w:tblInd w:w="0" w:type="dxa"/>
        <w:shd w:val="clear" w:color="auto" w:fill="auto"/>
        <w:tblLayout w:type="fixed"/>
        <w:tblCellMar>
          <w:top w:w="0" w:type="dxa"/>
          <w:left w:w="0" w:type="dxa"/>
          <w:bottom w:w="0" w:type="dxa"/>
          <w:right w:w="0" w:type="dxa"/>
        </w:tblCellMar>
      </w:tblPr>
      <w:tblGrid>
        <w:gridCol w:w="931"/>
        <w:gridCol w:w="840"/>
        <w:gridCol w:w="1776"/>
        <w:gridCol w:w="792"/>
        <w:gridCol w:w="2764"/>
        <w:gridCol w:w="668"/>
        <w:gridCol w:w="852"/>
        <w:gridCol w:w="948"/>
      </w:tblGrid>
      <w:tr>
        <w:tblPrEx>
          <w:shd w:val="clear" w:color="auto" w:fill="auto"/>
          <w:tblCellMar>
            <w:top w:w="0" w:type="dxa"/>
            <w:left w:w="0" w:type="dxa"/>
            <w:bottom w:w="0" w:type="dxa"/>
            <w:right w:w="0" w:type="dxa"/>
          </w:tblCellMar>
        </w:tblPrEx>
        <w:trPr>
          <w:trHeight w:val="454" w:hRule="atLeast"/>
        </w:trPr>
        <w:tc>
          <w:tcPr>
            <w:tcW w:w="93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 xml:space="preserve">一级 </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指标</w:t>
            </w:r>
          </w:p>
        </w:tc>
        <w:tc>
          <w:tcPr>
            <w:tcW w:w="84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177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二级指标</w:t>
            </w:r>
          </w:p>
        </w:tc>
        <w:tc>
          <w:tcPr>
            <w:tcW w:w="79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276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三级指标</w:t>
            </w:r>
          </w:p>
        </w:tc>
        <w:tc>
          <w:tcPr>
            <w:tcW w:w="66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得分</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得分率</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A.决策</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A1项目立项</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A1-1立项依据充分性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A1-2立项程序规范性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A2绩效目标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A2-1绩效目标合理性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100</w:t>
            </w:r>
            <w:r>
              <w:rPr>
                <w:rFonts w:hint="default" w:ascii="Times New Roman" w:hAnsi="Times New Roman" w:eastAsia="仿宋" w:cs="Times New Roman"/>
                <w:i w:val="0"/>
                <w:color w:val="000000"/>
                <w:sz w:val="22"/>
                <w:szCs w:val="22"/>
                <w:u w:val="none"/>
                <w:lang w:val="en-US" w:eastAsia="zh-CN"/>
              </w:rPr>
              <w:t>.00%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A2-2绩效指标明确性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2"/>
                <w:szCs w:val="22"/>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sz w:val="22"/>
                <w:szCs w:val="22"/>
                <w:u w:val="none"/>
                <w:lang w:val="en-US" w:eastAsia="zh-CN"/>
              </w:rPr>
              <w:t>33</w:t>
            </w:r>
            <w:r>
              <w:rPr>
                <w:rFonts w:hint="default" w:ascii="Times New Roman" w:hAnsi="Times New Roman" w:eastAsia="仿宋" w:cs="Times New Roman"/>
                <w:i w:val="0"/>
                <w:color w:val="000000"/>
                <w:sz w:val="22"/>
                <w:szCs w:val="22"/>
                <w:u w:val="none"/>
                <w:lang w:val="en-US" w:eastAsia="zh-CN"/>
              </w:rPr>
              <w:t>.</w:t>
            </w:r>
            <w:r>
              <w:rPr>
                <w:rFonts w:hint="eastAsia" w:ascii="Times New Roman" w:hAnsi="Times New Roman" w:eastAsia="仿宋" w:cs="Times New Roman"/>
                <w:i w:val="0"/>
                <w:color w:val="000000"/>
                <w:sz w:val="22"/>
                <w:szCs w:val="22"/>
                <w:u w:val="none"/>
                <w:lang w:val="en-US" w:eastAsia="zh-CN"/>
              </w:rPr>
              <w:t>33</w:t>
            </w:r>
            <w:r>
              <w:rPr>
                <w:rFonts w:hint="default" w:ascii="Times New Roman" w:hAnsi="Times New Roman" w:eastAsia="仿宋" w:cs="Times New Roman"/>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A3资金投入</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A3-1预算编制科学性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A3-2资金分配合理性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B.过程</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B1资金管理</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12</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B1-1资金到位率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B1-2预算执行率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w:t>
            </w:r>
            <w:r>
              <w:rPr>
                <w:rFonts w:hint="eastAsia" w:ascii="Times New Roman" w:hAnsi="Times New Roman" w:eastAsia="仿宋" w:cs="Times New Roman"/>
                <w:i w:val="0"/>
                <w:color w:val="000000"/>
                <w:kern w:val="0"/>
                <w:sz w:val="22"/>
                <w:szCs w:val="22"/>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资金使用合规性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100</w:t>
            </w:r>
            <w:r>
              <w:rPr>
                <w:rFonts w:hint="default" w:ascii="Times New Roman" w:hAnsi="Times New Roman" w:eastAsia="仿宋" w:cs="Times New Roman"/>
                <w:i w:val="0"/>
                <w:color w:val="000000"/>
                <w:sz w:val="22"/>
                <w:szCs w:val="22"/>
                <w:u w:val="none"/>
                <w:lang w:val="en-US" w:eastAsia="zh-CN"/>
              </w:rPr>
              <w:t>.00%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B2组织实施</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8</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B2-1管理制度健全性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sz w:val="22"/>
                <w:szCs w:val="22"/>
                <w:u w:val="none"/>
                <w:lang w:val="en-US" w:eastAsia="zh-CN"/>
              </w:rPr>
              <w:t>5</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B2-2制度执行有效性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5</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C.产出</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30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C1产出数量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C1-1项目完成率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sz w:val="22"/>
                <w:szCs w:val="22"/>
                <w:u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C2产出质量</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12</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C2-1验收合格率</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p>
        </w:tc>
        <w:tc>
          <w:tcPr>
            <w:tcW w:w="79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C2-</w:t>
            </w:r>
            <w:r>
              <w:rPr>
                <w:rFonts w:hint="eastAsia" w:ascii="Times New Roman" w:hAnsi="Times New Roman" w:eastAsia="仿宋" w:cs="Times New Roman"/>
                <w:i w:val="0"/>
                <w:color w:val="000000"/>
                <w:kern w:val="0"/>
                <w:sz w:val="22"/>
                <w:szCs w:val="22"/>
                <w:u w:val="none"/>
                <w:lang w:val="en-US" w:eastAsia="zh-CN" w:bidi="ar"/>
              </w:rPr>
              <w:t>2故障维修及时性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C3产出时效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C3-1完成及时性</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C4产出成本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C4-1成本控制情况</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622"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D.效益</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30</w:t>
            </w: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D1社会效益</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1</w:t>
            </w:r>
            <w:r>
              <w:rPr>
                <w:rFonts w:hint="eastAsia" w:ascii="Times New Roman" w:hAnsi="Times New Roman" w:eastAsia="仿宋" w:cs="Times New Roman"/>
                <w:i w:val="0"/>
                <w:color w:val="000000"/>
                <w:kern w:val="0"/>
                <w:sz w:val="22"/>
                <w:szCs w:val="22"/>
                <w:u w:val="none"/>
                <w:lang w:val="en-US" w:eastAsia="zh-CN" w:bidi="ar"/>
              </w:rPr>
              <w:t>0</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b w:val="0"/>
                <w:bCs/>
                <w:i w:val="0"/>
                <w:color w:val="000000"/>
                <w:kern w:val="0"/>
                <w:sz w:val="22"/>
                <w:szCs w:val="22"/>
                <w:highlight w:val="none"/>
                <w:u w:val="none"/>
                <w:lang w:val="en-US" w:eastAsia="zh-CN" w:bidi="ar"/>
              </w:rPr>
              <w:t>D1-1满足居民健身锻炼需求</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4.65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93.00%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b w:val="0"/>
                <w:bCs/>
                <w:i w:val="0"/>
                <w:color w:val="000000"/>
                <w:kern w:val="0"/>
                <w:sz w:val="22"/>
                <w:szCs w:val="22"/>
                <w:highlight w:val="none"/>
                <w:u w:val="none"/>
                <w:lang w:val="en-US" w:eastAsia="zh-CN" w:bidi="ar"/>
              </w:rPr>
              <w:t>D1-2满足居民休闲娱乐需求</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b/>
                <w:bCs/>
                <w:i w:val="0"/>
                <w:color w:val="000000"/>
                <w:sz w:val="22"/>
                <w:szCs w:val="22"/>
                <w:u w:val="none"/>
                <w:lang w:val="en-US" w:eastAsia="zh-CN"/>
              </w:rPr>
              <w:t>4.58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91</w:t>
            </w:r>
            <w:r>
              <w:rPr>
                <w:rFonts w:hint="default" w:ascii="Times New Roman" w:hAnsi="Times New Roman" w:eastAsia="仿宋" w:cs="Times New Roman"/>
                <w:i w:val="0"/>
                <w:color w:val="000000"/>
                <w:sz w:val="22"/>
                <w:szCs w:val="22"/>
                <w:u w:val="none"/>
                <w:lang w:val="en-US" w:eastAsia="zh-CN"/>
              </w:rPr>
              <w:t>.</w:t>
            </w:r>
            <w:r>
              <w:rPr>
                <w:rFonts w:hint="eastAsia" w:ascii="Times New Roman" w:hAnsi="Times New Roman" w:eastAsia="仿宋" w:cs="Times New Roman"/>
                <w:i w:val="0"/>
                <w:color w:val="000000"/>
                <w:sz w:val="22"/>
                <w:szCs w:val="22"/>
                <w:u w:val="none"/>
                <w:lang w:val="en-US" w:eastAsia="zh-CN"/>
              </w:rPr>
              <w:t>6</w:t>
            </w:r>
            <w:r>
              <w:rPr>
                <w:rFonts w:hint="default" w:ascii="Times New Roman" w:hAnsi="Times New Roman" w:eastAsia="仿宋" w:cs="Times New Roman"/>
                <w:i w:val="0"/>
                <w:color w:val="000000"/>
                <w:sz w:val="22"/>
                <w:szCs w:val="22"/>
                <w:u w:val="none"/>
                <w:lang w:val="en-US" w:eastAsia="zh-CN"/>
              </w:rPr>
              <w:t>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D2可持续影响</w:t>
            </w:r>
          </w:p>
        </w:tc>
        <w:tc>
          <w:tcPr>
            <w:tcW w:w="792"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b w:val="0"/>
                <w:bCs/>
                <w:i w:val="0"/>
                <w:color w:val="000000"/>
                <w:kern w:val="0"/>
                <w:sz w:val="22"/>
                <w:szCs w:val="22"/>
                <w:highlight w:val="none"/>
                <w:u w:val="none"/>
                <w:lang w:val="en-US" w:eastAsia="zh-CN" w:bidi="ar"/>
              </w:rPr>
              <w:t>D2-1</w:t>
            </w:r>
            <w:r>
              <w:rPr>
                <w:rFonts w:hint="eastAsia" w:ascii="仿宋" w:hAnsi="仿宋" w:eastAsia="仿宋" w:cs="仿宋"/>
                <w:i w:val="0"/>
                <w:color w:val="auto"/>
                <w:sz w:val="24"/>
                <w:szCs w:val="24"/>
                <w:highlight w:val="none"/>
                <w:u w:val="none"/>
                <w:lang w:val="en-US" w:eastAsia="zh-CN"/>
              </w:rPr>
              <w:t>促进体育与健康文化互通互融协调发展</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iCs w:val="0"/>
                <w:color w:val="000000"/>
                <w:kern w:val="0"/>
                <w:sz w:val="22"/>
                <w:szCs w:val="22"/>
                <w:u w:val="none"/>
                <w:lang w:val="en-US" w:eastAsia="zh-CN" w:bidi="ar"/>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D3满意度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D3-1受益群体满意度</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9.3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93.00%</w:t>
            </w:r>
          </w:p>
        </w:tc>
      </w:tr>
      <w:tr>
        <w:tblPrEx>
          <w:shd w:val="clear" w:color="auto" w:fill="auto"/>
          <w:tblCellMar>
            <w:top w:w="0" w:type="dxa"/>
            <w:left w:w="0" w:type="dxa"/>
            <w:bottom w:w="0" w:type="dxa"/>
            <w:right w:w="0" w:type="dxa"/>
          </w:tblCellMar>
        </w:tblPrEx>
        <w:trPr>
          <w:trHeight w:val="454" w:hRule="atLeast"/>
        </w:trPr>
        <w:tc>
          <w:tcPr>
            <w:tcW w:w="931"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合计</w:t>
            </w:r>
          </w:p>
        </w:tc>
        <w:tc>
          <w:tcPr>
            <w:tcW w:w="84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fldChar w:fldCharType="begin"/>
            </w:r>
            <w:r>
              <w:rPr>
                <w:rFonts w:hint="default" w:ascii="Times New Roman" w:hAnsi="Times New Roman" w:eastAsia="仿宋" w:cs="Times New Roman"/>
                <w:i w:val="0"/>
                <w:color w:val="000000"/>
                <w:sz w:val="22"/>
                <w:szCs w:val="22"/>
                <w:u w:val="none"/>
                <w:lang w:val="en-US" w:eastAsia="zh-CN"/>
              </w:rPr>
              <w:instrText xml:space="preserve"> = sum(D2:D24) \* MERGEFORMAT </w:instrText>
            </w:r>
            <w:r>
              <w:rPr>
                <w:rFonts w:hint="default" w:ascii="Times New Roman" w:hAnsi="Times New Roman" w:eastAsia="仿宋" w:cs="Times New Roman"/>
                <w:i w:val="0"/>
                <w:color w:val="000000"/>
                <w:sz w:val="22"/>
                <w:szCs w:val="22"/>
                <w:u w:val="none"/>
                <w:lang w:val="en-US" w:eastAsia="zh-CN"/>
              </w:rPr>
              <w:fldChar w:fldCharType="separate"/>
            </w:r>
            <w:r>
              <w:rPr>
                <w:rFonts w:hint="default" w:ascii="Times New Roman" w:hAnsi="Times New Roman" w:eastAsia="仿宋" w:cs="Times New Roman"/>
                <w:i w:val="0"/>
                <w:color w:val="000000"/>
                <w:sz w:val="22"/>
                <w:szCs w:val="22"/>
                <w:u w:val="none"/>
                <w:lang w:val="en-US" w:eastAsia="zh-CN"/>
              </w:rPr>
              <w:t>100</w:t>
            </w:r>
            <w:r>
              <w:rPr>
                <w:rFonts w:hint="default" w:ascii="Times New Roman" w:hAnsi="Times New Roman" w:eastAsia="仿宋" w:cs="Times New Roman"/>
                <w:i w:val="0"/>
                <w:color w:val="000000"/>
                <w:sz w:val="22"/>
                <w:szCs w:val="22"/>
                <w:u w:val="none"/>
                <w:lang w:val="en-US" w:eastAsia="zh-CN"/>
              </w:rPr>
              <w:fldChar w:fldCharType="end"/>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fldChar w:fldCharType="begin"/>
            </w:r>
            <w:r>
              <w:rPr>
                <w:rFonts w:hint="default" w:ascii="Times New Roman" w:hAnsi="Times New Roman" w:eastAsia="仿宋" w:cs="Times New Roman"/>
                <w:i w:val="0"/>
                <w:color w:val="000000"/>
                <w:kern w:val="0"/>
                <w:sz w:val="22"/>
                <w:szCs w:val="22"/>
                <w:u w:val="none"/>
                <w:lang w:val="en-US" w:eastAsia="zh-CN" w:bidi="ar"/>
              </w:rPr>
              <w:instrText xml:space="preserve"> = sum(G2:G22) \* MERGEFORMAT </w:instrText>
            </w:r>
            <w:r>
              <w:rPr>
                <w:rFonts w:hint="default" w:ascii="Times New Roman" w:hAnsi="Times New Roman" w:eastAsia="仿宋" w:cs="Times New Roman"/>
                <w:i w:val="0"/>
                <w:color w:val="000000"/>
                <w:kern w:val="0"/>
                <w:sz w:val="22"/>
                <w:szCs w:val="22"/>
                <w:u w:val="none"/>
                <w:lang w:val="en-US" w:eastAsia="zh-CN" w:bidi="ar"/>
              </w:rPr>
              <w:fldChar w:fldCharType="separate"/>
            </w:r>
            <w:r>
              <w:rPr>
                <w:rFonts w:hint="default" w:ascii="Times New Roman" w:hAnsi="Times New Roman" w:eastAsia="仿宋" w:cs="Times New Roman"/>
                <w:i w:val="0"/>
                <w:color w:val="000000"/>
                <w:kern w:val="0"/>
                <w:sz w:val="22"/>
                <w:szCs w:val="22"/>
                <w:u w:val="none"/>
                <w:lang w:val="en-US" w:eastAsia="zh-CN" w:bidi="ar"/>
              </w:rPr>
              <w:t>9</w:t>
            </w:r>
            <w:r>
              <w:rPr>
                <w:rFonts w:hint="eastAsia" w:ascii="Times New Roman" w:hAnsi="Times New Roman" w:eastAsia="仿宋" w:cs="Times New Roman"/>
                <w:i w:val="0"/>
                <w:color w:val="000000"/>
                <w:kern w:val="0"/>
                <w:sz w:val="22"/>
                <w:szCs w:val="22"/>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fldChar w:fldCharType="end"/>
            </w:r>
            <w:r>
              <w:rPr>
                <w:rFonts w:hint="eastAsia" w:ascii="Times New Roman" w:hAnsi="Times New Roman" w:eastAsia="仿宋" w:cs="Times New Roman"/>
                <w:i w:val="0"/>
                <w:color w:val="000000"/>
                <w:kern w:val="0"/>
                <w:sz w:val="22"/>
                <w:szCs w:val="22"/>
                <w:u w:val="none"/>
                <w:lang w:val="en-US" w:eastAsia="zh-CN" w:bidi="ar"/>
              </w:rPr>
              <w:t>.53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92.53%</w:t>
            </w:r>
          </w:p>
        </w:tc>
      </w:tr>
    </w:tbl>
    <w:p>
      <w:pPr>
        <w:pStyle w:val="7"/>
        <w:spacing w:line="440" w:lineRule="exact"/>
        <w:jc w:val="both"/>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说明：上表中黑体大号数字均为有扣分</w:t>
      </w:r>
    </w:p>
    <w:p>
      <w:pPr>
        <w:rPr>
          <w:rFonts w:hint="default"/>
          <w:lang w:eastAsia="zh-CN"/>
        </w:rPr>
        <w:sectPr>
          <w:footerReference r:id="rId17" w:type="default"/>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r>
        <w:rPr>
          <w:rFonts w:hint="default" w:ascii="Times New Roman" w:hAnsi="Times New Roman" w:eastAsia="仿宋" w:cs="Times New Roman"/>
          <w:color w:val="auto"/>
          <w:sz w:val="28"/>
          <w:szCs w:val="28"/>
          <w:lang w:val="en-US" w:eastAsia="zh-CN"/>
        </w:rPr>
        <w:br w:type="page"/>
      </w:r>
    </w:p>
    <w:p>
      <w:pPr>
        <w:pStyle w:val="6"/>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lang w:val="en-US" w:eastAsia="zh-CN" w:bidi="ar-SA"/>
        </w:rPr>
        <w:t xml:space="preserve">附件3：         </w:t>
      </w:r>
      <w:r>
        <w:rPr>
          <w:rFonts w:hint="eastAsia"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bCs/>
          <w:kern w:val="2"/>
          <w:sz w:val="28"/>
          <w:szCs w:val="28"/>
          <w:highlight w:val="none"/>
          <w:lang w:val="en-US" w:eastAsia="zh-CN" w:bidi="ar-SA"/>
        </w:rPr>
        <w:t xml:space="preserve"> 合规性检查表</w:t>
      </w:r>
    </w:p>
    <w:tbl>
      <w:tblPr>
        <w:tblStyle w:val="19"/>
        <w:tblW w:w="14804" w:type="dxa"/>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3648"/>
        <w:gridCol w:w="2250"/>
        <w:gridCol w:w="975"/>
        <w:gridCol w:w="5970"/>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blHeader/>
        </w:trPr>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需提供资料</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检查内容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是否提供有效原件（√/×）</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文件名称</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资金拨付</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项目专项经费预算计划（项目经费调整申请及批复）</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是否有资金预算计划、资金调整情况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1.《关于对市城区部分公园广场体育设施进行规划建设和提升改造的请示》；</w:t>
            </w:r>
          </w:p>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2.《运城市城市管理局会议纪要》（〔2020〕10次）；</w:t>
            </w:r>
          </w:p>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3.政府采购价格论证意见。</w:t>
            </w:r>
          </w:p>
          <w:p>
            <w:pPr>
              <w:keepNext w:val="0"/>
              <w:keepLines w:val="0"/>
              <w:widowControl/>
              <w:suppressLineNumbers w:val="0"/>
              <w:jc w:val="left"/>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4.</w:t>
            </w:r>
            <w:r>
              <w:rPr>
                <w:rFonts w:hint="default" w:ascii="Times New Roman" w:hAnsi="Times New Roman" w:eastAsia="仿宋" w:cs="Times New Roman"/>
                <w:i w:val="0"/>
                <w:iCs w:val="0"/>
                <w:color w:val="000000"/>
                <w:kern w:val="0"/>
                <w:sz w:val="21"/>
                <w:szCs w:val="21"/>
                <w:u w:val="none"/>
                <w:lang w:val="en-US" w:eastAsia="zh-CN" w:bidi="ar"/>
              </w:rPr>
              <w:t>《关于市城区部分公园广场体育设施进行提升改造的函》；</w:t>
            </w:r>
          </w:p>
          <w:p>
            <w:pPr>
              <w:keepNext w:val="0"/>
              <w:keepLines w:val="0"/>
              <w:widowControl/>
              <w:suppressLineNumbers w:val="0"/>
              <w:jc w:val="left"/>
              <w:textAlignment w:val="center"/>
              <w:rPr>
                <w:rFonts w:hint="default"/>
                <w:sz w:val="21"/>
                <w:szCs w:val="21"/>
                <w:lang w:val="en-US" w:eastAsia="zh-CN"/>
              </w:rPr>
            </w:pPr>
            <w:r>
              <w:rPr>
                <w:rFonts w:hint="eastAsia" w:ascii="Times New Roman" w:hAnsi="Times New Roman" w:eastAsia="仿宋" w:cs="Times New Roman"/>
                <w:i w:val="0"/>
                <w:iCs w:val="0"/>
                <w:color w:val="000000"/>
                <w:kern w:val="0"/>
                <w:sz w:val="21"/>
                <w:szCs w:val="21"/>
                <w:u w:val="none"/>
                <w:lang w:val="en-US" w:eastAsia="zh-CN" w:bidi="ar"/>
              </w:rPr>
              <w:t>5.</w:t>
            </w:r>
            <w:r>
              <w:rPr>
                <w:rFonts w:hint="default" w:ascii="Times New Roman" w:hAnsi="Times New Roman" w:eastAsia="仿宋" w:cs="Times New Roman"/>
                <w:i w:val="0"/>
                <w:iCs w:val="0"/>
                <w:color w:val="000000"/>
                <w:kern w:val="0"/>
                <w:sz w:val="21"/>
                <w:szCs w:val="21"/>
                <w:u w:val="none"/>
                <w:lang w:val="en-US" w:eastAsia="zh-CN" w:bidi="ar"/>
              </w:rPr>
              <w:t>《关于对市城区部分公园广场体育设施进行提升改造的复函》；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有资金预算计划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财政资金下达通知及相关文件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资金拨付是否合规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2"/>
                <w:sz w:val="21"/>
                <w:szCs w:val="21"/>
                <w:u w:val="none"/>
                <w:lang w:val="en-US" w:eastAsia="zh-CN" w:bidi="ar-SA"/>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 w:cs="Times New Roman"/>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kern w:val="0"/>
                <w:sz w:val="21"/>
                <w:szCs w:val="21"/>
                <w:u w:val="none"/>
                <w:lang w:val="en-US" w:eastAsia="zh-CN" w:bidi="ar"/>
              </w:rPr>
              <w:t>1.《运城市财政局关于下达市运城市城区部分公园广场体育设施项目资金的通知》（运财综〔2021〕6号）；</w:t>
            </w:r>
          </w:p>
          <w:p>
            <w:pPr>
              <w:keepNext w:val="0"/>
              <w:keepLines w:val="0"/>
              <w:widowControl/>
              <w:suppressLineNumbers w:val="0"/>
              <w:jc w:val="left"/>
              <w:textAlignment w:val="center"/>
              <w:rPr>
                <w:rFonts w:hint="default" w:ascii="Calibri" w:hAnsi="Calibri" w:eastAsia="宋体" w:cs="Times New Roman"/>
                <w:kern w:val="2"/>
                <w:sz w:val="21"/>
                <w:szCs w:val="21"/>
                <w:lang w:val="en-US" w:eastAsia="zh-CN" w:bidi="ar-SA"/>
              </w:rPr>
            </w:pPr>
            <w:r>
              <w:rPr>
                <w:rFonts w:hint="eastAsia" w:ascii="Times New Roman" w:hAnsi="Times New Roman" w:eastAsia="仿宋" w:cs="Times New Roman"/>
                <w:i w:val="0"/>
                <w:iCs w:val="0"/>
                <w:color w:val="000000"/>
                <w:kern w:val="0"/>
                <w:sz w:val="21"/>
                <w:szCs w:val="21"/>
                <w:u w:val="none"/>
                <w:lang w:val="en-US" w:eastAsia="zh-CN" w:bidi="ar"/>
              </w:rPr>
              <w:t>2.《运城市财政局关于下达市运城市城区部分公园广场体育设施项目资金的通知》（运财综〔2021〕37号）。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资金拨付合规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资金到账的会计账页、台账、记账凭证及附件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资金拨付明细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sz w:val="21"/>
                <w:szCs w:val="21"/>
                <w:lang w:val="en-US" w:eastAsia="zh-CN"/>
              </w:rPr>
              <w:t>1</w:t>
            </w:r>
            <w:r>
              <w:rPr>
                <w:rFonts w:hint="default" w:ascii="Times New Roman" w:hAnsi="Times New Roman" w:eastAsia="仿宋" w:cs="Times New Roman"/>
                <w:sz w:val="21"/>
                <w:szCs w:val="21"/>
                <w:lang w:val="en-US" w:eastAsia="zh-CN"/>
              </w:rPr>
              <w:t>.资金到账记账凭证及后附单据。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default" w:ascii="Times New Roman" w:hAnsi="Times New Roman" w:eastAsia="仿宋" w:cs="Times New Roman"/>
                <w:i w:val="0"/>
                <w:iCs w:val="0"/>
                <w:color w:val="000000"/>
                <w:sz w:val="21"/>
                <w:szCs w:val="21"/>
                <w:u w:val="none"/>
                <w:lang w:val="en-US" w:eastAsia="zh-CN"/>
              </w:rPr>
              <w:t>资金及时到账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资金支出</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专项资金核算科目的会计账页、台账、支付凭证、资金支出明细、重大项目开支的审批资料</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资金使用是否合规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1"/>
                <w:szCs w:val="21"/>
                <w:u w:val="none"/>
                <w:lang w:val="en-US" w:eastAsia="zh-CN"/>
              </w:rPr>
            </w:pPr>
            <w:r>
              <w:rPr>
                <w:rFonts w:hint="default" w:ascii="Times New Roman" w:hAnsi="Times New Roman" w:eastAsia="仿宋" w:cs="Times New Roman"/>
                <w:i w:val="0"/>
                <w:iCs w:val="0"/>
                <w:color w:val="000000"/>
                <w:sz w:val="21"/>
                <w:szCs w:val="21"/>
                <w:u w:val="none"/>
                <w:lang w:val="en-US" w:eastAsia="zh-CN"/>
              </w:rPr>
              <w:t>1.资金支付申请；</w:t>
            </w:r>
          </w:p>
          <w:p>
            <w:pPr>
              <w:jc w:val="both"/>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lang w:val="en-US" w:eastAsia="zh-CN"/>
              </w:rPr>
              <w:t>2.资金支付凭证及后附单据。</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lang w:val="en-US" w:eastAsia="zh-CN"/>
              </w:rPr>
              <w:t>资金使用合规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专项资金管理制度或相关财务管理办法等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财务管理制度是否健全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lang w:val="en-US" w:eastAsia="zh-CN"/>
              </w:rPr>
              <w:t>1.运城市城市管理局专项经费使用管理办法</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i w:val="0"/>
                <w:iCs w:val="0"/>
                <w:color w:val="000000"/>
                <w:sz w:val="21"/>
                <w:szCs w:val="21"/>
                <w:u w:val="none"/>
                <w:lang w:val="en-US" w:eastAsia="zh-CN"/>
              </w:rPr>
              <w:t>财务管理制度健全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资金监控制度（措施）、记录或文件（专项审计报告）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资金监管情况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立项背景、依据文件、申请及批复</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项目立项的规范性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1.《关于对市城区部分公园广场体育设施进行规划建设和提升改造的请示》；</w:t>
            </w:r>
          </w:p>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2.《运城市城市管理局会议纪要》（〔2020〕10次）；</w:t>
            </w:r>
          </w:p>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3.《关于市城区部分公园广场体育设施进行提升改造的函》；</w:t>
            </w:r>
          </w:p>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b w:val="0"/>
                <w:bCs w:val="0"/>
                <w:i w:val="0"/>
                <w:iCs w:val="0"/>
                <w:color w:val="000000"/>
                <w:kern w:val="0"/>
                <w:sz w:val="21"/>
                <w:szCs w:val="21"/>
                <w:u w:val="none"/>
                <w:lang w:val="en-US" w:eastAsia="zh-CN" w:bidi="ar"/>
              </w:rPr>
              <w:t>4.《关于对市城区部分公园广场体育设施进行提升改造的复函》。</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i w:val="0"/>
                <w:iCs w:val="0"/>
                <w:color w:val="000000"/>
                <w:sz w:val="21"/>
                <w:szCs w:val="21"/>
                <w:u w:val="none"/>
                <w:lang w:val="en-US" w:eastAsia="zh-CN"/>
              </w:rPr>
              <w:t>立项程序规范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90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项目管理机构成立证明资料、项目实施方案、部门沟通、协商机制（各自职责、协作制度等）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保障项目实施的相关管理机构和制度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0" w:after="0" w:afterAutospacing="0" w:line="240" w:lineRule="auto"/>
              <w:jc w:val="left"/>
              <w:textAlignment w:val="auto"/>
              <w:rPr>
                <w:rFonts w:hint="default"/>
                <w:lang w:val="en-US"/>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0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项目管理制度文件（专项项目管理制度或相关管理办法等）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项目管理是否规范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项目资料归档的相关资料</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项目档案管理情况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1.项目立项、招投标资料、资金下拨文件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spacing w:val="0"/>
                <w:kern w:val="0"/>
                <w:sz w:val="21"/>
                <w:szCs w:val="21"/>
                <w:u w:val="none"/>
                <w:lang w:val="en-US" w:eastAsia="zh-CN" w:bidi="ar"/>
              </w:rPr>
              <w:t>2.政府采购合同、项目验收资料、项目财务资料等</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r>
              <w:rPr>
                <w:rFonts w:hint="eastAsia" w:ascii="Times New Roman" w:hAnsi="Times New Roman" w:eastAsia="仿宋" w:cs="Times New Roman"/>
                <w:i w:val="0"/>
                <w:iCs w:val="0"/>
                <w:color w:val="000000"/>
                <w:sz w:val="21"/>
                <w:szCs w:val="21"/>
                <w:u w:val="none"/>
                <w:lang w:val="en-US" w:eastAsia="zh-CN"/>
              </w:rPr>
              <w:t>档案室查看，资料归档完整齐全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项目监督制度、记录或文件、项目检查验收报告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项目监管情况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1项目竣工测量技术报告；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 w:cs="Times New Roman"/>
                <w:b w:val="0"/>
                <w:bCs w:val="0"/>
                <w:i w:val="0"/>
                <w:iCs w:val="0"/>
                <w:color w:val="000000"/>
                <w:kern w:val="0"/>
                <w:sz w:val="21"/>
                <w:szCs w:val="21"/>
                <w:u w:val="none"/>
                <w:lang w:val="en-US" w:eastAsia="zh-CN" w:bidi="ar"/>
              </w:rPr>
            </w:pPr>
            <w:r>
              <w:rPr>
                <w:rFonts w:hint="eastAsia" w:ascii="Times New Roman" w:hAnsi="Times New Roman" w:eastAsia="仿宋" w:cs="Times New Roman"/>
                <w:b w:val="0"/>
                <w:bCs w:val="0"/>
                <w:i w:val="0"/>
                <w:iCs w:val="0"/>
                <w:color w:val="000000"/>
                <w:kern w:val="0"/>
                <w:sz w:val="21"/>
                <w:szCs w:val="21"/>
                <w:u w:val="none"/>
                <w:lang w:val="en-US" w:eastAsia="zh-CN" w:bidi="ar"/>
              </w:rPr>
              <w:t>2.项目验收资料；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sz w:val="21"/>
                <w:szCs w:val="21"/>
                <w:lang w:val="en-US" w:eastAsia="zh-CN"/>
              </w:rPr>
            </w:pPr>
            <w:r>
              <w:rPr>
                <w:rFonts w:hint="eastAsia" w:ascii="Times New Roman" w:hAnsi="Times New Roman" w:eastAsia="仿宋" w:cs="Times New Roman"/>
                <w:b w:val="0"/>
                <w:bCs w:val="0"/>
                <w:i w:val="0"/>
                <w:iCs w:val="0"/>
                <w:color w:val="000000"/>
                <w:kern w:val="0"/>
                <w:sz w:val="21"/>
                <w:szCs w:val="21"/>
                <w:u w:val="none"/>
                <w:lang w:val="en-US" w:eastAsia="zh-CN" w:bidi="ar"/>
              </w:rPr>
              <w:t>3.竣工结算审计报告；</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项目验收及时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0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21"/>
                <w:szCs w:val="21"/>
                <w:u w:val="none"/>
                <w:lang w:val="en-US" w:eastAsia="zh-CN"/>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工作总结及自评报告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绩效目标完成情况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kern w:val="2"/>
                <w:sz w:val="21"/>
                <w:szCs w:val="21"/>
                <w:u w:val="none"/>
                <w:lang w:val="en-US" w:eastAsia="zh-CN" w:bidi="ar-SA"/>
              </w:rPr>
            </w:pP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2"/>
                <w:sz w:val="21"/>
                <w:szCs w:val="21"/>
                <w:u w:val="none"/>
                <w:lang w:val="en-US" w:eastAsia="zh-CN" w:bidi="ar-SA"/>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1"/>
                <w:szCs w:val="21"/>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项目相关成果资料：项目执行情况统计表、相关影像资料、获奖情况等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项目完成情况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Times New Roman"/>
                <w:i w:val="0"/>
                <w:iCs w:val="0"/>
                <w:color w:val="000000"/>
                <w:kern w:val="2"/>
                <w:sz w:val="21"/>
                <w:szCs w:val="21"/>
                <w:u w:val="none"/>
                <w:lang w:val="en-US" w:eastAsia="zh-CN" w:bidi="ar-SA"/>
              </w:rPr>
            </w:pPr>
            <w:r>
              <w:rPr>
                <w:rFonts w:hint="eastAsia" w:ascii="Times New Roman" w:hAnsi="Times New Roman" w:eastAsia="仿宋" w:cs="Times New Roman"/>
                <w:i w:val="0"/>
                <w:iCs w:val="0"/>
                <w:color w:val="000000"/>
                <w:sz w:val="21"/>
                <w:szCs w:val="21"/>
                <w:u w:val="none"/>
                <w:lang w:val="en-US" w:eastAsia="zh-CN"/>
              </w:rPr>
              <w:t>√</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仿宋" w:cs="Times New Roman"/>
                <w:i w:val="0"/>
                <w:iCs w:val="0"/>
                <w:color w:val="000000"/>
                <w:kern w:val="2"/>
                <w:sz w:val="21"/>
                <w:szCs w:val="21"/>
                <w:u w:val="none"/>
                <w:lang w:val="en-US" w:eastAsia="zh-CN" w:bidi="ar-SA"/>
              </w:rPr>
            </w:pPr>
            <w:r>
              <w:rPr>
                <w:rFonts w:hint="eastAsia" w:ascii="Times New Roman" w:hAnsi="Times New Roman" w:eastAsia="仿宋" w:cs="Times New Roman"/>
                <w:i w:val="0"/>
                <w:iCs w:val="0"/>
                <w:color w:val="000000"/>
                <w:sz w:val="21"/>
                <w:szCs w:val="21"/>
                <w:u w:val="none"/>
                <w:lang w:val="en-US" w:eastAsia="zh-CN"/>
              </w:rPr>
              <w:t>项目现场照片资料</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kern w:val="2"/>
                <w:sz w:val="21"/>
                <w:szCs w:val="21"/>
                <w:u w:val="none"/>
                <w:lang w:val="en-US" w:eastAsia="zh-CN" w:bidi="ar-SA"/>
              </w:rPr>
            </w:pPr>
          </w:p>
        </w:tc>
      </w:tr>
    </w:tbl>
    <w:p>
      <w:pPr>
        <w:pStyle w:val="2"/>
        <w:rPr>
          <w:rFonts w:hint="default"/>
          <w:lang w:val="en-US" w:eastAsia="zh-CN"/>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sectPr>
          <w:pgSz w:w="16838" w:h="11906" w:orient="landscape"/>
          <w:pgMar w:top="153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宋体" w:cs="Times New Roman"/>
          <w:b/>
          <w:bCs/>
          <w:sz w:val="32"/>
          <w:szCs w:val="32"/>
          <w:highlight w:val="none"/>
          <w:lang w:val="en-US" w:eastAsia="zh-CN"/>
        </w:rPr>
      </w:pPr>
      <w:r>
        <w:rPr>
          <w:rFonts w:hint="default" w:ascii="Times New Roman" w:hAnsi="Times New Roman" w:eastAsia="仿宋_GB2312" w:cs="Times New Roman"/>
          <w:b/>
          <w:bCs/>
          <w:kern w:val="2"/>
          <w:sz w:val="28"/>
          <w:szCs w:val="28"/>
          <w:lang w:val="en-US" w:eastAsia="zh-CN" w:bidi="ar-SA"/>
        </w:rPr>
        <w:t>附件</w:t>
      </w:r>
      <w:r>
        <w:rPr>
          <w:rFonts w:hint="eastAsia" w:ascii="Times New Roman" w:hAnsi="Times New Roman" w:eastAsia="仿宋_GB2312" w:cs="Times New Roman"/>
          <w:b/>
          <w:bCs/>
          <w:kern w:val="2"/>
          <w:sz w:val="28"/>
          <w:szCs w:val="28"/>
          <w:lang w:val="en-US" w:eastAsia="zh-CN" w:bidi="ar-SA"/>
        </w:rPr>
        <w:t>4</w:t>
      </w:r>
      <w:r>
        <w:rPr>
          <w:rFonts w:hint="default" w:ascii="Times New Roman" w:hAnsi="Times New Roman" w:eastAsia="仿宋_GB2312" w:cs="Times New Roman"/>
          <w:b/>
          <w:bCs/>
          <w:kern w:val="2"/>
          <w:sz w:val="28"/>
          <w:szCs w:val="28"/>
          <w:lang w:val="en-US" w:eastAsia="zh-CN" w:bidi="ar-SA"/>
        </w:rPr>
        <w:t>.                    基础数据采集表</w:t>
      </w:r>
    </w:p>
    <w:tbl>
      <w:tblPr>
        <w:tblStyle w:val="19"/>
        <w:tblW w:w="91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2"/>
        <w:gridCol w:w="2544"/>
        <w:gridCol w:w="1807"/>
        <w:gridCol w:w="605"/>
        <w:gridCol w:w="1255"/>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项目名称</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运城市城区部分公园广场体育设施项目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项目单位名称</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运城市城市管理局</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主管部门</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运城市城市管理局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地址</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人民公园、航天公园、禹都公园、南风广场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项目起止时间</w:t>
            </w:r>
          </w:p>
        </w:tc>
        <w:tc>
          <w:tcPr>
            <w:tcW w:w="4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sz w:val="24"/>
                <w:szCs w:val="24"/>
              </w:rPr>
              <w:t>20</w:t>
            </w:r>
            <w:r>
              <w:rPr>
                <w:rFonts w:hint="eastAsia" w:ascii="Times New Roman" w:hAnsi="Times New Roman" w:eastAsia="仿宋" w:cs="Times New Roman"/>
                <w:sz w:val="24"/>
                <w:szCs w:val="24"/>
                <w:lang w:val="en-US" w:eastAsia="zh-CN"/>
              </w:rPr>
              <w:t>20</w:t>
            </w:r>
            <w:r>
              <w:rPr>
                <w:rFonts w:hint="default" w:ascii="Times New Roman" w:hAnsi="Times New Roman" w:eastAsia="仿宋" w:cs="Times New Roman"/>
                <w:sz w:val="24"/>
                <w:szCs w:val="24"/>
              </w:rPr>
              <w:t>年1</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月</w:t>
            </w:r>
            <w:r>
              <w:rPr>
                <w:rFonts w:hint="eastAsia" w:ascii="Times New Roman" w:hAnsi="Times New Roman" w:eastAsia="仿宋" w:cs="Times New Roman"/>
                <w:sz w:val="24"/>
                <w:szCs w:val="24"/>
                <w:lang w:val="en-US" w:eastAsia="zh-CN"/>
              </w:rPr>
              <w:t>11</w:t>
            </w:r>
            <w:r>
              <w:rPr>
                <w:rFonts w:hint="default" w:ascii="Times New Roman" w:hAnsi="Times New Roman" w:eastAsia="仿宋" w:cs="Times New Roman"/>
                <w:sz w:val="24"/>
                <w:szCs w:val="24"/>
              </w:rPr>
              <w:t>日-202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年</w:t>
            </w:r>
            <w:r>
              <w:rPr>
                <w:rFonts w:hint="eastAsia"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rPr>
              <w:t>月2</w:t>
            </w:r>
            <w:r>
              <w:rPr>
                <w:rFonts w:hint="eastAsia" w:ascii="Times New Roman" w:hAnsi="Times New Roman" w:eastAsia="仿宋" w:cs="Times New Roman"/>
                <w:sz w:val="24"/>
                <w:szCs w:val="24"/>
                <w:lang w:val="en-US" w:eastAsia="zh-CN"/>
              </w:rPr>
              <w:t>7</w:t>
            </w:r>
            <w:r>
              <w:rPr>
                <w:rFonts w:hint="default" w:ascii="Times New Roman" w:hAnsi="Times New Roman" w:eastAsia="仿宋" w:cs="Times New Roman"/>
                <w:sz w:val="24"/>
                <w:szCs w:val="24"/>
              </w:rPr>
              <w:t>日</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是否完工</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w:t>
            </w:r>
            <w:r>
              <w:rPr>
                <w:rFonts w:hint="eastAsia" w:ascii="Times New Roman" w:hAnsi="Times New Roman" w:eastAsia="仿宋" w:cs="Times New Roman"/>
                <w:i w:val="0"/>
                <w:iCs w:val="0"/>
                <w:color w:val="000000"/>
                <w:kern w:val="0"/>
                <w:sz w:val="24"/>
                <w:szCs w:val="24"/>
                <w:u w:val="none"/>
                <w:lang w:val="en-US" w:eastAsia="zh-CN" w:bidi="ar"/>
              </w:rPr>
              <w:t>供货单位</w:t>
            </w:r>
            <w:r>
              <w:rPr>
                <w:rFonts w:hint="default" w:ascii="Times New Roman" w:hAnsi="Times New Roman" w:eastAsia="仿宋" w:cs="Times New Roman"/>
                <w:i w:val="0"/>
                <w:iCs w:val="0"/>
                <w:color w:val="000000"/>
                <w:kern w:val="0"/>
                <w:sz w:val="24"/>
                <w:szCs w:val="24"/>
                <w:u w:val="none"/>
                <w:lang w:val="en-US" w:eastAsia="zh-CN" w:bidi="ar"/>
              </w:rPr>
              <w:t>单位</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eastAsia" w:ascii="Times New Roman" w:hAnsi="Times New Roman" w:eastAsia="仿宋" w:cs="Times New Roman"/>
                <w:i w:val="0"/>
                <w:iCs w:val="0"/>
                <w:color w:val="000000"/>
                <w:sz w:val="24"/>
                <w:szCs w:val="24"/>
                <w:u w:val="none"/>
                <w:lang w:val="en-US" w:eastAsia="zh-CN"/>
              </w:rPr>
              <w:t>南京万德体育产业集团有限公司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计划投资额</w:t>
            </w:r>
            <w:r>
              <w:rPr>
                <w:rFonts w:hint="eastAsia" w:ascii="Times New Roman" w:hAnsi="Times New Roman" w:eastAsia="仿宋" w:cs="Times New Roman"/>
                <w:i w:val="0"/>
                <w:iCs w:val="0"/>
                <w:color w:val="000000"/>
                <w:kern w:val="0"/>
                <w:sz w:val="24"/>
                <w:szCs w:val="24"/>
                <w:u w:val="none"/>
                <w:lang w:val="en-US" w:eastAsia="zh-CN" w:bidi="ar"/>
              </w:rPr>
              <w:t>（万元）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380.00</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实际到位资金</w:t>
            </w:r>
            <w:r>
              <w:rPr>
                <w:rFonts w:hint="eastAsia" w:ascii="Times New Roman" w:hAnsi="Times New Roman" w:eastAsia="仿宋" w:cs="Times New Roman"/>
                <w:i w:val="0"/>
                <w:iCs w:val="0"/>
                <w:color w:val="000000"/>
                <w:kern w:val="0"/>
                <w:sz w:val="24"/>
                <w:szCs w:val="24"/>
                <w:u w:val="none"/>
                <w:lang w:val="en-US" w:eastAsia="zh-CN" w:bidi="ar"/>
              </w:rPr>
              <w:t>（万元）</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349.2912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i w:val="0"/>
                <w:iCs w:val="0"/>
                <w:color w:val="000000"/>
                <w:kern w:val="0"/>
                <w:sz w:val="24"/>
                <w:szCs w:val="24"/>
                <w:u w:val="none"/>
                <w:lang w:val="en-US" w:eastAsia="zh-CN" w:bidi="ar"/>
              </w:rPr>
              <w:t>体育彩票基金</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380.00</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eastAsia" w:ascii="Times New Roman" w:hAnsi="Times New Roman" w:eastAsia="仿宋" w:cs="Times New Roman"/>
                <w:i w:val="0"/>
                <w:iCs w:val="0"/>
                <w:color w:val="000000"/>
                <w:kern w:val="0"/>
                <w:sz w:val="24"/>
                <w:szCs w:val="24"/>
                <w:u w:val="none"/>
                <w:lang w:val="en-US" w:eastAsia="zh-CN" w:bidi="ar"/>
              </w:rPr>
              <w:t>体育彩票基金</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349.2912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实际支出金额（元）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lang w:val="en-US"/>
              </w:rPr>
            </w:pPr>
            <w:r>
              <w:rPr>
                <w:rFonts w:hint="default" w:ascii="Times New Roman" w:hAnsi="Times New Roman" w:eastAsia="仿宋" w:cs="Times New Roman"/>
                <w:i w:val="0"/>
                <w:iCs w:val="0"/>
                <w:color w:val="000000"/>
                <w:kern w:val="0"/>
                <w:sz w:val="24"/>
                <w:szCs w:val="24"/>
                <w:u w:val="none"/>
                <w:lang w:val="en-US" w:eastAsia="zh-CN" w:bidi="ar"/>
              </w:rPr>
              <w:t>其中：</w:t>
            </w:r>
            <w:r>
              <w:rPr>
                <w:rFonts w:hint="eastAsia" w:ascii="Times New Roman" w:hAnsi="Times New Roman" w:eastAsia="仿宋" w:cs="Times New Roman"/>
                <w:i w:val="0"/>
                <w:iCs w:val="0"/>
                <w:color w:val="000000"/>
                <w:kern w:val="0"/>
                <w:sz w:val="24"/>
                <w:szCs w:val="24"/>
                <w:u w:val="none"/>
                <w:lang w:val="en-US" w:eastAsia="zh-CN" w:bidi="ar"/>
              </w:rPr>
              <w:t>体育器材费</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349.2912</w:t>
            </w:r>
          </w:p>
        </w:tc>
        <w:tc>
          <w:tcPr>
            <w:tcW w:w="202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按明细科目填列</w:t>
            </w:r>
            <w:r>
              <w:rPr>
                <w:rFonts w:hint="default" w:ascii="Times New Roman" w:hAnsi="Times New Roman" w:eastAsia="仿宋" w:cs="Times New Roman"/>
                <w:i w:val="0"/>
                <w:iCs w:val="0"/>
                <w:color w:val="000000"/>
                <w:kern w:val="0"/>
                <w:sz w:val="24"/>
                <w:szCs w:val="24"/>
                <w:u w:val="none"/>
                <w:lang w:val="en-US" w:eastAsia="zh-CN" w:bidi="ar"/>
              </w:rPr>
              <w:br w:type="textWrapping"/>
            </w:r>
            <w:r>
              <w:rPr>
                <w:rFonts w:hint="default" w:ascii="Times New Roman" w:hAnsi="Times New Roman" w:eastAsia="仿宋" w:cs="Times New Roman"/>
                <w:i w:val="0"/>
                <w:iCs w:val="0"/>
                <w:color w:val="000000"/>
                <w:kern w:val="0"/>
                <w:sz w:val="24"/>
                <w:szCs w:val="24"/>
                <w:u w:val="none"/>
                <w:lang w:val="en-US" w:eastAsia="zh-CN" w:bidi="ar"/>
              </w:rPr>
              <w:t>（根据各自的工作职责按要求填列发生的相关费用，没有填“无”。）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4"/>
                <w:szCs w:val="24"/>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cs="Times New Roman"/>
                <w:sz w:val="24"/>
                <w:szCs w:val="24"/>
                <w:lang w:val="en-US" w:eastAsia="zh-CN"/>
              </w:rPr>
              <w:t xml:space="preserve"> </w:t>
            </w: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      合计</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b w:val="0"/>
                <w:bCs w:val="0"/>
                <w:kern w:val="28"/>
                <w:sz w:val="24"/>
                <w:szCs w:val="24"/>
                <w:lang w:val="en-US" w:eastAsia="zh-CN"/>
              </w:rPr>
              <w:t>2</w:t>
            </w:r>
            <w:r>
              <w:rPr>
                <w:rFonts w:hint="default" w:ascii="Times New Roman" w:hAnsi="Times New Roman" w:eastAsia="仿宋" w:cs="Times New Roman"/>
                <w:kern w:val="28"/>
                <w:sz w:val="24"/>
                <w:szCs w:val="24"/>
                <w:lang w:val="en-US" w:eastAsia="zh-CN"/>
              </w:rPr>
              <w:t>,</w:t>
            </w:r>
            <w:r>
              <w:rPr>
                <w:rFonts w:hint="eastAsia" w:ascii="Times New Roman" w:hAnsi="Times New Roman" w:eastAsia="仿宋" w:cs="Times New Roman"/>
                <w:b w:val="0"/>
                <w:bCs w:val="0"/>
                <w:kern w:val="28"/>
                <w:sz w:val="24"/>
                <w:szCs w:val="24"/>
                <w:lang w:val="en-US" w:eastAsia="zh-CN"/>
              </w:rPr>
              <w:t>349.2912</w:t>
            </w:r>
          </w:p>
        </w:tc>
        <w:tc>
          <w:tcPr>
            <w:tcW w:w="202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bl>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 xml:space="preserve">    </w:t>
      </w:r>
      <w:r>
        <w:rPr>
          <w:rFonts w:hint="eastAsia" w:ascii="Times New Roman" w:hAnsi="Times New Roman" w:eastAsia="仿宋_GB2312" w:cs="Times New Roman"/>
          <w:b/>
          <w:bCs/>
          <w:kern w:val="2"/>
          <w:sz w:val="28"/>
          <w:szCs w:val="28"/>
          <w:lang w:val="en-US" w:eastAsia="zh-CN" w:bidi="ar-SA"/>
        </w:rPr>
        <w:t xml:space="preserve">       </w:t>
      </w:r>
      <w:r>
        <w:rPr>
          <w:rFonts w:hint="default" w:ascii="Times New Roman" w:hAnsi="Times New Roman" w:eastAsia="仿宋_GB2312" w:cs="Times New Roman"/>
          <w:b/>
          <w:bCs/>
          <w:kern w:val="2"/>
          <w:sz w:val="28"/>
          <w:szCs w:val="28"/>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 xml:space="preserve">附件5：                 </w:t>
      </w:r>
      <w:r>
        <w:rPr>
          <w:rFonts w:hint="default" w:ascii="Times New Roman" w:hAnsi="Times New Roman" w:eastAsia="仿宋_GB2312" w:cs="Times New Roman"/>
          <w:b/>
          <w:bCs/>
          <w:kern w:val="2"/>
          <w:sz w:val="28"/>
          <w:szCs w:val="28"/>
          <w:lang w:val="en-US" w:eastAsia="zh-CN" w:bidi="ar-SA"/>
        </w:rPr>
        <w:t>调查问卷汇总分析报告</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调查对象与调查内容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本次调查对象为</w:t>
      </w:r>
      <w:r>
        <w:rPr>
          <w:rFonts w:hint="eastAsia" w:ascii="Times New Roman" w:hAnsi="Times New Roman" w:eastAsia="仿宋_GB2312" w:cs="Times New Roman"/>
          <w:sz w:val="28"/>
          <w:szCs w:val="28"/>
          <w:lang w:val="en-US" w:eastAsia="zh-CN"/>
        </w:rPr>
        <w:t>运城市城区部分公园广场体育设施项目</w:t>
      </w:r>
      <w:r>
        <w:rPr>
          <w:rFonts w:hint="eastAsia" w:ascii="仿宋_GB2312" w:hAnsi="仿宋_GB2312" w:eastAsia="仿宋_GB2312" w:cs="仿宋_GB2312"/>
          <w:sz w:val="28"/>
          <w:szCs w:val="28"/>
        </w:rPr>
        <w:t>受益对象。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（二）调查问卷内容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调查内容主要为：</w:t>
      </w:r>
      <w:r>
        <w:rPr>
          <w:rFonts w:hint="default" w:ascii="Times New Roman" w:hAnsi="Times New Roman" w:eastAsia="仿宋_GB2312" w:cs="Times New Roman"/>
          <w:sz w:val="28"/>
          <w:szCs w:val="28"/>
        </w:rPr>
        <w:t>项目的实施能</w:t>
      </w:r>
      <w:r>
        <w:rPr>
          <w:rFonts w:hint="eastAsia" w:ascii="Times New Roman" w:hAnsi="Times New Roman" w:eastAsia="仿宋_GB2312" w:cs="Times New Roman"/>
          <w:sz w:val="28"/>
          <w:szCs w:val="28"/>
          <w:lang w:val="en-US" w:eastAsia="zh-CN"/>
        </w:rPr>
        <w:t>否满足居民健身锻炼需求</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能</w:t>
      </w:r>
      <w:r>
        <w:rPr>
          <w:rFonts w:hint="eastAsia" w:ascii="Times New Roman" w:hAnsi="Times New Roman" w:eastAsia="仿宋_GB2312" w:cs="Times New Roman"/>
          <w:sz w:val="28"/>
          <w:szCs w:val="28"/>
          <w:lang w:val="en-US" w:eastAsia="zh-CN"/>
        </w:rPr>
        <w:t>否满足居民休闲娱乐需求</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受益群体对</w:t>
      </w:r>
      <w:r>
        <w:rPr>
          <w:rFonts w:hint="default" w:ascii="Times New Roman" w:hAnsi="Times New Roman" w:eastAsia="仿宋_GB2312" w:cs="Times New Roman"/>
          <w:sz w:val="28"/>
          <w:szCs w:val="28"/>
        </w:rPr>
        <w:t>项目实施效果</w:t>
      </w:r>
      <w:r>
        <w:rPr>
          <w:rFonts w:hint="eastAsia" w:ascii="Times New Roman" w:hAnsi="Times New Roman" w:eastAsia="仿宋_GB2312" w:cs="Times New Roman"/>
          <w:sz w:val="28"/>
          <w:szCs w:val="28"/>
          <w:lang w:val="en-US" w:eastAsia="zh-CN"/>
        </w:rPr>
        <w:t>和质量的</w:t>
      </w:r>
      <w:r>
        <w:rPr>
          <w:rFonts w:hint="default" w:ascii="Times New Roman" w:hAnsi="Times New Roman" w:eastAsia="仿宋_GB2312" w:cs="Times New Roman"/>
          <w:sz w:val="28"/>
          <w:szCs w:val="28"/>
        </w:rPr>
        <w:t>满意度</w:t>
      </w:r>
      <w:r>
        <w:rPr>
          <w:rFonts w:hint="eastAsia" w:ascii="Times New Roman" w:hAnsi="Times New Roman" w:eastAsia="仿宋_GB2312" w:cs="Times New Roman"/>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调查方法与方式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本次调查工作人员采用</w:t>
      </w:r>
      <w:r>
        <w:rPr>
          <w:rFonts w:hint="eastAsia" w:ascii="Times New Roman" w:hAnsi="Times New Roman" w:eastAsia="仿宋_GB2312" w:cs="Times New Roman"/>
          <w:sz w:val="28"/>
          <w:szCs w:val="28"/>
          <w:lang w:val="en-US" w:eastAsia="zh-CN"/>
        </w:rPr>
        <w:t>发放</w:t>
      </w:r>
      <w:r>
        <w:rPr>
          <w:rFonts w:hint="default" w:ascii="Times New Roman" w:hAnsi="Times New Roman" w:eastAsia="仿宋_GB2312" w:cs="Times New Roman"/>
          <w:sz w:val="28"/>
          <w:szCs w:val="28"/>
          <w:lang w:val="en-US" w:eastAsia="zh-CN"/>
        </w:rPr>
        <w:t>问卷调查的形式。</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 xml:space="preserve">     本次调</w:t>
      </w:r>
      <w:r>
        <w:rPr>
          <w:rFonts w:hint="default" w:ascii="Times New Roman" w:hAnsi="Times New Roman" w:eastAsia="仿宋_GB2312" w:cs="Times New Roman"/>
          <w:color w:val="auto"/>
          <w:sz w:val="28"/>
          <w:szCs w:val="28"/>
          <w:highlight w:val="none"/>
          <w:lang w:val="en-US" w:eastAsia="zh-CN"/>
        </w:rPr>
        <w:t>查工作人员根据抽样的残疾人采用</w:t>
      </w:r>
      <w:r>
        <w:rPr>
          <w:rFonts w:hint="eastAsia" w:ascii="Times New Roman" w:hAnsi="Times New Roman" w:eastAsia="仿宋_GB2312" w:cs="Times New Roman"/>
          <w:color w:val="auto"/>
          <w:sz w:val="28"/>
          <w:szCs w:val="28"/>
          <w:highlight w:val="none"/>
          <w:lang w:val="en-US" w:eastAsia="zh-CN"/>
        </w:rPr>
        <w:t>抽样</w:t>
      </w:r>
      <w:r>
        <w:rPr>
          <w:rFonts w:hint="default" w:ascii="Times New Roman" w:hAnsi="Times New Roman" w:eastAsia="仿宋_GB2312" w:cs="Times New Roman"/>
          <w:color w:val="auto"/>
          <w:sz w:val="28"/>
          <w:szCs w:val="28"/>
          <w:highlight w:val="none"/>
          <w:lang w:val="en-US" w:eastAsia="zh-CN"/>
        </w:rPr>
        <w:t>现场</w:t>
      </w:r>
      <w:r>
        <w:rPr>
          <w:rFonts w:hint="eastAsia" w:ascii="Times New Roman" w:hAnsi="Times New Roman" w:eastAsia="仿宋_GB2312" w:cs="Times New Roman"/>
          <w:color w:val="auto"/>
          <w:sz w:val="28"/>
          <w:szCs w:val="28"/>
          <w:highlight w:val="none"/>
          <w:lang w:val="en-US" w:eastAsia="zh-CN"/>
        </w:rPr>
        <w:t>随机</w:t>
      </w:r>
      <w:r>
        <w:rPr>
          <w:rFonts w:hint="default" w:ascii="Times New Roman" w:hAnsi="Times New Roman" w:eastAsia="仿宋_GB2312" w:cs="Times New Roman"/>
          <w:color w:val="auto"/>
          <w:sz w:val="28"/>
          <w:szCs w:val="28"/>
          <w:highlight w:val="none"/>
          <w:lang w:val="en-US" w:eastAsia="zh-CN"/>
        </w:rPr>
        <w:t>发放的方式，共发放问卷</w:t>
      </w:r>
      <w:r>
        <w:rPr>
          <w:rFonts w:hint="eastAsia" w:ascii="Times New Roman" w:hAnsi="Times New Roman" w:eastAsia="仿宋_GB2312" w:cs="Times New Roman"/>
          <w:color w:val="auto"/>
          <w:sz w:val="28"/>
          <w:szCs w:val="28"/>
          <w:highlight w:val="none"/>
          <w:lang w:val="en-US" w:eastAsia="zh-CN"/>
        </w:rPr>
        <w:t>300</w:t>
      </w:r>
      <w:r>
        <w:rPr>
          <w:rFonts w:hint="default" w:ascii="Times New Roman" w:hAnsi="Times New Roman" w:eastAsia="仿宋_GB2312" w:cs="Times New Roman"/>
          <w:color w:val="auto"/>
          <w:sz w:val="28"/>
          <w:szCs w:val="28"/>
          <w:highlight w:val="none"/>
          <w:lang w:val="en-US" w:eastAsia="zh-CN"/>
        </w:rPr>
        <w:t>份，收回</w:t>
      </w:r>
      <w:r>
        <w:rPr>
          <w:rFonts w:hint="eastAsia" w:ascii="Times New Roman" w:hAnsi="Times New Roman" w:eastAsia="仿宋_GB2312" w:cs="Times New Roman"/>
          <w:color w:val="auto"/>
          <w:sz w:val="28"/>
          <w:szCs w:val="28"/>
          <w:highlight w:val="none"/>
          <w:lang w:val="en-US" w:eastAsia="zh-CN"/>
        </w:rPr>
        <w:t>有效问卷300</w:t>
      </w:r>
      <w:r>
        <w:rPr>
          <w:rFonts w:hint="default" w:ascii="Times New Roman" w:hAnsi="Times New Roman" w:eastAsia="仿宋_GB2312" w:cs="Times New Roman"/>
          <w:color w:val="auto"/>
          <w:sz w:val="28"/>
          <w:szCs w:val="28"/>
          <w:highlight w:val="none"/>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三、调查问卷的分析</w:t>
      </w:r>
    </w:p>
    <w:p>
      <w:pPr>
        <w:keepNext w:val="0"/>
        <w:keepLines w:val="0"/>
        <w:pageBreakBefore w:val="0"/>
        <w:widowControl w:val="0"/>
        <w:shd w:val="clea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1.您对公园广场体育设施项目的整体评价？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根据调查问卷结果显示，</w:t>
      </w:r>
      <w:r>
        <w:rPr>
          <w:rFonts w:hint="eastAsia" w:ascii="Times New Roman" w:hAnsi="Times New Roman" w:eastAsia="仿宋_GB2312" w:cs="Times New Roman"/>
          <w:color w:val="auto"/>
          <w:sz w:val="28"/>
          <w:szCs w:val="28"/>
          <w:lang w:val="en-US" w:eastAsia="zh-CN"/>
        </w:rPr>
        <w:t>72</w:t>
      </w:r>
      <w:r>
        <w:rPr>
          <w:rFonts w:hint="default" w:ascii="Times New Roman" w:hAnsi="Times New Roman" w:eastAsia="仿宋_GB2312" w:cs="Times New Roman"/>
          <w:color w:val="auto"/>
          <w:sz w:val="28"/>
          <w:szCs w:val="28"/>
          <w:lang w:val="en-US" w:eastAsia="zh-CN"/>
        </w:rPr>
        <w:t>%的受访者对</w:t>
      </w:r>
      <w:r>
        <w:rPr>
          <w:rFonts w:hint="eastAsia" w:ascii="Times New Roman" w:hAnsi="Times New Roman" w:eastAsia="仿宋_GB2312" w:cs="Times New Roman"/>
          <w:sz w:val="28"/>
          <w:szCs w:val="28"/>
          <w:lang w:val="en-US" w:eastAsia="zh-CN"/>
        </w:rPr>
        <w:t>项目实施效果</w:t>
      </w:r>
      <w:r>
        <w:rPr>
          <w:rFonts w:hint="default" w:ascii="Times New Roman" w:hAnsi="Times New Roman" w:eastAsia="仿宋" w:cs="Times New Roman"/>
          <w:sz w:val="28"/>
          <w:szCs w:val="28"/>
          <w:lang w:val="en-US" w:eastAsia="zh-CN"/>
        </w:rPr>
        <w:t>满意</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23.67</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一般</w:t>
      </w:r>
      <w:r>
        <w:rPr>
          <w:rFonts w:hint="default" w:ascii="Times New Roman" w:hAnsi="Times New Roman" w:eastAsia="仿宋_GB2312" w:cs="Times New Roman"/>
          <w:color w:val="auto"/>
          <w:sz w:val="28"/>
          <w:szCs w:val="28"/>
          <w:lang w:val="en-US" w:eastAsia="zh-CN"/>
        </w:rPr>
        <w:t>满意</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val="en-US" w:eastAsia="zh-CN"/>
        </w:rPr>
        <w:t>.33</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不</w:t>
      </w:r>
      <w:r>
        <w:rPr>
          <w:rFonts w:hint="default" w:ascii="Times New Roman" w:hAnsi="Times New Roman" w:eastAsia="仿宋_GB2312" w:cs="Times New Roman"/>
          <w:color w:val="auto"/>
          <w:sz w:val="28"/>
          <w:szCs w:val="28"/>
          <w:lang w:val="en-US" w:eastAsia="zh-CN"/>
        </w:rPr>
        <w:t>满意</w:t>
      </w:r>
      <w:r>
        <w:rPr>
          <w:rFonts w:hint="default" w:ascii="Times New Roman" w:hAnsi="Times New Roman" w:eastAsia="仿宋_GB2312" w:cs="Times New Roman"/>
          <w:color w:val="auto"/>
          <w:sz w:val="28"/>
          <w:szCs w:val="28"/>
          <w:highlight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您对公园广场体育设施项目EPDM铺装质量是否满意？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根据调查问卷结果显示，</w:t>
      </w:r>
      <w:r>
        <w:rPr>
          <w:rFonts w:hint="eastAsia" w:ascii="Times New Roman" w:hAnsi="Times New Roman" w:eastAsia="仿宋_GB2312" w:cs="Times New Roman"/>
          <w:color w:val="auto"/>
          <w:sz w:val="28"/>
          <w:szCs w:val="28"/>
          <w:lang w:val="en-US" w:eastAsia="zh-CN"/>
        </w:rPr>
        <w:t>70.67</w:t>
      </w:r>
      <w:r>
        <w:rPr>
          <w:rFonts w:hint="default" w:ascii="Times New Roman" w:hAnsi="Times New Roman" w:eastAsia="仿宋_GB2312" w:cs="Times New Roman"/>
          <w:color w:val="auto"/>
          <w:sz w:val="28"/>
          <w:szCs w:val="28"/>
          <w:lang w:val="en-US" w:eastAsia="zh-CN"/>
        </w:rPr>
        <w:t>%的受访者对</w:t>
      </w:r>
      <w:r>
        <w:rPr>
          <w:rFonts w:hint="eastAsia" w:ascii="Times New Roman" w:hAnsi="Times New Roman" w:eastAsia="仿宋_GB2312" w:cs="Times New Roman"/>
          <w:sz w:val="28"/>
          <w:szCs w:val="28"/>
          <w:lang w:val="en-US" w:eastAsia="zh-CN"/>
        </w:rPr>
        <w:t>项目实施效果</w:t>
      </w:r>
      <w:r>
        <w:rPr>
          <w:rFonts w:hint="default" w:ascii="Times New Roman" w:hAnsi="Times New Roman" w:eastAsia="仿宋" w:cs="Times New Roman"/>
          <w:sz w:val="28"/>
          <w:szCs w:val="28"/>
          <w:lang w:val="en-US" w:eastAsia="zh-CN"/>
        </w:rPr>
        <w:t>满意</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27.33</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一般</w:t>
      </w:r>
      <w:r>
        <w:rPr>
          <w:rFonts w:hint="default" w:ascii="Times New Roman" w:hAnsi="Times New Roman" w:eastAsia="仿宋_GB2312" w:cs="Times New Roman"/>
          <w:color w:val="auto"/>
          <w:sz w:val="28"/>
          <w:szCs w:val="28"/>
          <w:lang w:val="en-US" w:eastAsia="zh-CN"/>
        </w:rPr>
        <w:t>满意</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不</w:t>
      </w:r>
      <w:r>
        <w:rPr>
          <w:rFonts w:hint="default" w:ascii="Times New Roman" w:hAnsi="Times New Roman" w:eastAsia="仿宋_GB2312" w:cs="Times New Roman"/>
          <w:color w:val="auto"/>
          <w:sz w:val="28"/>
          <w:szCs w:val="28"/>
          <w:lang w:val="en-US" w:eastAsia="zh-CN"/>
        </w:rPr>
        <w:t>满意</w:t>
      </w:r>
      <w:r>
        <w:rPr>
          <w:rFonts w:hint="default" w:ascii="Times New Roman" w:hAnsi="Times New Roman" w:eastAsia="仿宋_GB2312" w:cs="Times New Roman"/>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3.您对公园广场健身器材设施是否满意？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根据调查问卷结果显示，</w:t>
      </w:r>
      <w:r>
        <w:rPr>
          <w:rFonts w:hint="eastAsia" w:ascii="Times New Roman" w:hAnsi="Times New Roman" w:eastAsia="仿宋_GB2312" w:cs="Times New Roman"/>
          <w:color w:val="auto"/>
          <w:sz w:val="28"/>
          <w:szCs w:val="28"/>
          <w:lang w:val="en-US" w:eastAsia="zh-CN"/>
        </w:rPr>
        <w:t>80.33</w:t>
      </w:r>
      <w:r>
        <w:rPr>
          <w:rFonts w:hint="default" w:ascii="Times New Roman" w:hAnsi="Times New Roman" w:eastAsia="仿宋_GB2312" w:cs="Times New Roman"/>
          <w:color w:val="auto"/>
          <w:sz w:val="28"/>
          <w:szCs w:val="28"/>
          <w:lang w:val="en-US" w:eastAsia="zh-CN"/>
        </w:rPr>
        <w:t>%的受访者对</w:t>
      </w:r>
      <w:r>
        <w:rPr>
          <w:rFonts w:hint="eastAsia" w:ascii="Times New Roman" w:hAnsi="Times New Roman" w:eastAsia="仿宋_GB2312" w:cs="Times New Roman"/>
          <w:sz w:val="28"/>
          <w:szCs w:val="28"/>
          <w:lang w:val="en-US" w:eastAsia="zh-CN"/>
        </w:rPr>
        <w:t>项目实施效果</w:t>
      </w:r>
      <w:r>
        <w:rPr>
          <w:rFonts w:hint="default" w:ascii="Times New Roman" w:hAnsi="Times New Roman" w:eastAsia="仿宋" w:cs="Times New Roman"/>
          <w:sz w:val="28"/>
          <w:szCs w:val="28"/>
          <w:lang w:val="en-US" w:eastAsia="zh-CN"/>
        </w:rPr>
        <w:t>满意</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17.33</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一般</w:t>
      </w:r>
      <w:r>
        <w:rPr>
          <w:rFonts w:hint="default" w:ascii="Times New Roman" w:hAnsi="Times New Roman" w:eastAsia="仿宋_GB2312" w:cs="Times New Roman"/>
          <w:color w:val="auto"/>
          <w:sz w:val="28"/>
          <w:szCs w:val="28"/>
          <w:lang w:val="en-US" w:eastAsia="zh-CN"/>
        </w:rPr>
        <w:t>满意</w:t>
      </w:r>
      <w:r>
        <w:rPr>
          <w:rFonts w:hint="eastAsia" w:ascii="Times New Roman" w:hAnsi="Times New Roman" w:eastAsia="仿宋_GB2312" w:cs="Times New Roman"/>
          <w:color w:val="auto"/>
          <w:sz w:val="28"/>
          <w:szCs w:val="28"/>
          <w:lang w:val="en-US" w:eastAsia="zh-CN"/>
        </w:rPr>
        <w:t>，2.34</w:t>
      </w:r>
      <w:r>
        <w:rPr>
          <w:rFonts w:hint="default" w:ascii="Times New Roman" w:hAnsi="Times New Roman" w:eastAsia="仿宋_GB2312" w:cs="Times New Roman"/>
          <w:color w:val="auto"/>
          <w:sz w:val="28"/>
          <w:szCs w:val="28"/>
          <w:lang w:val="en-US" w:eastAsia="zh-CN"/>
        </w:rPr>
        <w:t>%的受访者表示</w:t>
      </w:r>
      <w:r>
        <w:rPr>
          <w:rFonts w:hint="eastAsia" w:ascii="Times New Roman" w:hAnsi="Times New Roman" w:eastAsia="仿宋_GB2312" w:cs="Times New Roman"/>
          <w:color w:val="auto"/>
          <w:sz w:val="28"/>
          <w:szCs w:val="28"/>
          <w:lang w:val="en-US" w:eastAsia="zh-CN"/>
        </w:rPr>
        <w:t>不</w:t>
      </w:r>
      <w:r>
        <w:rPr>
          <w:rFonts w:hint="default" w:ascii="Times New Roman" w:hAnsi="Times New Roman" w:eastAsia="仿宋_GB2312" w:cs="Times New Roman"/>
          <w:color w:val="auto"/>
          <w:sz w:val="28"/>
          <w:szCs w:val="28"/>
          <w:lang w:val="en-US" w:eastAsia="zh-CN"/>
        </w:rPr>
        <w:t>满意</w:t>
      </w:r>
      <w:r>
        <w:rPr>
          <w:rFonts w:hint="default" w:ascii="Times New Roman" w:hAnsi="Times New Roman" w:eastAsia="仿宋_GB2312"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lang w:val="en-US" w:eastAsia="zh-CN"/>
        </w:rPr>
      </w:pPr>
      <w:r>
        <w:rPr>
          <w:rFonts w:hint="eastAsia" w:ascii="Times New Roman" w:hAnsi="Times New Roman" w:eastAsia="仿宋_GB2312" w:cs="Times New Roman"/>
          <w:sz w:val="28"/>
          <w:szCs w:val="28"/>
          <w:lang w:val="en-US" w:eastAsia="zh-CN"/>
        </w:rPr>
        <w:t>针对上述第（1）-（3）小问的问卷调查，采取加权平均的方式计算满意度，</w:t>
      </w:r>
      <w:r>
        <w:rPr>
          <w:rFonts w:hint="default" w:ascii="Times New Roman" w:hAnsi="Times New Roman" w:eastAsia="仿宋_GB2312" w:cs="Times New Roman"/>
          <w:sz w:val="28"/>
          <w:szCs w:val="28"/>
          <w:lang w:val="en-US" w:eastAsia="zh-CN"/>
        </w:rPr>
        <w:t>选项A为100%，选项B为60%，选项C为0%。最后根据有效调查问卷分数的平均值为指标打分。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4.是否能满足您日常健身锻炼的需求？</w:t>
      </w:r>
    </w:p>
    <w:p>
      <w:pPr>
        <w:keepNext w:val="0"/>
        <w:keepLines w:val="0"/>
        <w:pageBreakBefore w:val="0"/>
        <w:widowControl w:val="0"/>
        <w:shd w:val="clea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在300份有效调查问卷中，93%的人认为能满足日常健身锻炼的需求，7%的人认为不能满足日常健身锻炼的需求。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lang w:val="en-US" w:eastAsia="zh-CN"/>
        </w:rPr>
        <w:t>是否能满足您日常休闲、娱乐的需求？</w:t>
      </w:r>
    </w:p>
    <w:p>
      <w:pPr>
        <w:keepNext w:val="0"/>
        <w:keepLines w:val="0"/>
        <w:pageBreakBefore w:val="0"/>
        <w:widowControl w:val="0"/>
        <w:shd w:val="clea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在300份有效调查问卷中，91.67%的人认为能满足日常健身锻炼的需求，8.33%的人认为不能满足日常健身锻炼的需求。</w:t>
      </w:r>
    </w:p>
    <w:p>
      <w:pPr>
        <w:pStyle w:val="2"/>
        <w:rPr>
          <w:rFonts w:hint="eastAsia"/>
          <w:lang w:val="en-US" w:eastAsia="zh-CN"/>
        </w:rPr>
      </w:pPr>
    </w:p>
    <w:p>
      <w:pPr>
        <w:pStyle w:val="2"/>
        <w:rPr>
          <w:rFonts w:hint="default"/>
          <w:lang w:val="en-US" w:eastAsia="zh-CN"/>
        </w:rPr>
      </w:pPr>
    </w:p>
    <w:p>
      <w:pPr>
        <w:pStyle w:val="4"/>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ascii="Times New Roman" w:hAnsi="Times New Roman" w:eastAsia="仿宋_GB2312" w:cs="Times New Roman"/>
          <w:sz w:val="24"/>
          <w:szCs w:val="24"/>
          <w:lang w:val="en-US" w:eastAsia="zh-CN"/>
        </w:rPr>
      </w:pPr>
    </w:p>
    <w:p>
      <w:pPr>
        <w:rPr>
          <w:rFonts w:hint="default"/>
          <w:lang w:val="en-US" w:eastAsia="zh-CN"/>
        </w:rPr>
      </w:pPr>
    </w:p>
    <w:p>
      <w:pPr>
        <w:pStyle w:val="2"/>
        <w:rPr>
          <w:rFonts w:hint="default"/>
          <w:lang w:val="en-US" w:eastAsia="zh-CN"/>
        </w:rPr>
      </w:pPr>
    </w:p>
    <w:p>
      <w:pPr>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44"/>
        <w:ind w:left="0" w:leftChars="0" w:firstLine="0" w:firstLineChars="0"/>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附件6.                      访谈</w:t>
      </w:r>
      <w:r>
        <w:rPr>
          <w:rFonts w:hint="eastAsia" w:ascii="Times New Roman" w:hAnsi="Times New Roman" w:eastAsia="仿宋_GB2312" w:cs="Times New Roman"/>
          <w:b/>
          <w:bCs/>
          <w:kern w:val="2"/>
          <w:sz w:val="28"/>
          <w:szCs w:val="28"/>
          <w:lang w:val="en-US" w:eastAsia="zh-CN" w:bidi="ar-SA"/>
        </w:rPr>
        <w:t>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尊敬的领导：</w:t>
      </w:r>
    </w:p>
    <w:p>
      <w:pPr>
        <w:shd w:val="clear"/>
        <w:spacing w:line="360" w:lineRule="auto"/>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您好！我们接受</w:t>
      </w:r>
      <w:r>
        <w:rPr>
          <w:rFonts w:hint="eastAsia" w:eastAsia="仿宋_GB2312" w:cs="Times New Roman"/>
          <w:sz w:val="28"/>
          <w:szCs w:val="28"/>
          <w:highlight w:val="none"/>
          <w:lang w:val="en-US" w:eastAsia="zh-CN"/>
        </w:rPr>
        <w:t>运城市财政局</w:t>
      </w:r>
      <w:r>
        <w:rPr>
          <w:rFonts w:hint="default" w:ascii="Times New Roman" w:hAnsi="Times New Roman" w:eastAsia="仿宋_GB2312" w:cs="Times New Roman"/>
          <w:sz w:val="28"/>
          <w:szCs w:val="28"/>
          <w:highlight w:val="none"/>
        </w:rPr>
        <w:t>委托，针对</w:t>
      </w:r>
      <w:r>
        <w:rPr>
          <w:rFonts w:hint="eastAsia" w:eastAsia="仿宋_GB2312" w:cs="Times New Roman"/>
          <w:sz w:val="28"/>
          <w:szCs w:val="28"/>
          <w:highlight w:val="none"/>
          <w:lang w:eastAsia="zh-CN"/>
        </w:rPr>
        <w:t>运城市城区部分公园广场体育设施项目</w:t>
      </w:r>
      <w:r>
        <w:rPr>
          <w:rFonts w:hint="default" w:ascii="Times New Roman" w:hAnsi="Times New Roman" w:eastAsia="仿宋_GB2312" w:cs="Times New Roman"/>
          <w:sz w:val="28"/>
          <w:szCs w:val="28"/>
          <w:highlight w:val="none"/>
        </w:rPr>
        <w:t>开展绩效评价。本项目财政预算资金共计</w:t>
      </w:r>
      <w:r>
        <w:rPr>
          <w:rFonts w:hint="eastAsia" w:eastAsia="仿宋_GB2312" w:cs="Times New Roman"/>
          <w:sz w:val="28"/>
          <w:szCs w:val="28"/>
          <w:highlight w:val="none"/>
          <w:lang w:val="en-US" w:eastAsia="zh-CN"/>
        </w:rPr>
        <w:t>2380</w:t>
      </w:r>
      <w:r>
        <w:rPr>
          <w:rFonts w:hint="default" w:ascii="Times New Roman" w:hAnsi="Times New Roman" w:eastAsia="仿宋_GB2312" w:cs="Times New Roman"/>
          <w:sz w:val="28"/>
          <w:szCs w:val="28"/>
          <w:highlight w:val="none"/>
        </w:rPr>
        <w:t>万元，为客观测定专项资金的分配、使用情况，我们对本项目进行详细访谈。</w:t>
      </w:r>
    </w:p>
    <w:p>
      <w:pPr>
        <w:shd w:val="clear"/>
        <w:spacing w:line="360" w:lineRule="auto"/>
        <w:ind w:right="-218" w:rightChars="-104"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访谈对象：</w:t>
      </w:r>
      <w:r>
        <w:rPr>
          <w:rFonts w:hint="eastAsia" w:eastAsia="仿宋_GB2312" w:cs="Times New Roman"/>
          <w:sz w:val="28"/>
          <w:szCs w:val="28"/>
          <w:highlight w:val="none"/>
          <w:lang w:eastAsia="zh-CN"/>
        </w:rPr>
        <w:t>运城市城区部分公园广场体育设施项目</w:t>
      </w:r>
      <w:r>
        <w:rPr>
          <w:rFonts w:hint="default" w:ascii="Times New Roman" w:hAnsi="Times New Roman" w:eastAsia="仿宋_GB2312" w:cs="Times New Roman"/>
          <w:sz w:val="28"/>
          <w:szCs w:val="28"/>
          <w:highlight w:val="none"/>
        </w:rPr>
        <w:t>负责人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访谈内容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1、请您简要阐述一下</w:t>
      </w:r>
      <w:r>
        <w:rPr>
          <w:rFonts w:hint="eastAsia" w:eastAsia="仿宋_GB2312" w:cs="Times New Roman"/>
          <w:sz w:val="28"/>
          <w:szCs w:val="28"/>
          <w:highlight w:val="none"/>
          <w:lang w:eastAsia="zh-CN"/>
        </w:rPr>
        <w:t>运城市城区部分公园广场体育设施项目</w:t>
      </w:r>
      <w:r>
        <w:rPr>
          <w:rFonts w:hint="default" w:ascii="Times New Roman" w:hAnsi="Times New Roman" w:eastAsia="仿宋_GB2312" w:cs="Times New Roman"/>
          <w:sz w:val="28"/>
          <w:szCs w:val="28"/>
        </w:rPr>
        <w:t>立项背景及目的。</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城市公园作为城市生态系统、城市景观的重要组成部分，是城市的窗口，代表着城市的文明涵养和精神文明水平，承担着满足城市居民的休闲需要，提供休息、游览、交往，以及举办各种集体文化活动的重要场所。近年来，随着城镇化进程和城市建设速度的加快，运城市城市人口数量不断增加，城市居民进入公园广场健身锻炼的人数也越来越多，公园内现有体育设施的数量和种类已不能满足不同层次、不同需求人群健身锻炼需要。</w:t>
      </w:r>
    </w:p>
    <w:p>
      <w:pPr>
        <w:pStyle w:val="14"/>
        <w:keepNext w:val="0"/>
        <w:keepLines w:val="0"/>
        <w:pageBreakBefore w:val="0"/>
        <w:widowControl w:val="0"/>
        <w:shd w:val="clear"/>
        <w:kinsoku/>
        <w:wordWrap/>
        <w:overflowPunct/>
        <w:topLinePunct w:val="0"/>
        <w:autoSpaceDE/>
        <w:autoSpaceDN/>
        <w:bidi w:val="0"/>
        <w:adjustRightInd/>
        <w:snapToGrid/>
        <w:spacing w:before="0" w:after="0" w:afterAutospacing="0" w:line="520" w:lineRule="exact"/>
        <w:ind w:firstLine="560" w:firstLineChars="200"/>
        <w:jc w:val="left"/>
        <w:textAlignment w:val="auto"/>
        <w:rPr>
          <w:rFonts w:hint="default" w:ascii="Times New Roman" w:hAnsi="Times New Roman" w:cs="Times New Roman"/>
        </w:rPr>
      </w:pPr>
      <w:r>
        <w:rPr>
          <w:rFonts w:hint="default" w:ascii="Times New Roman" w:hAnsi="Times New Roman" w:eastAsia="仿宋" w:cs="Times New Roman"/>
          <w:b w:val="0"/>
          <w:bCs w:val="0"/>
          <w:sz w:val="28"/>
          <w:szCs w:val="28"/>
          <w:highlight w:val="none"/>
          <w:lang w:val="en-US" w:eastAsia="zh-CN"/>
        </w:rPr>
        <w:t>为深入贯彻落实城市新发展理念及</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三篇光辉文献</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精神，牢固树立</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人民城市人民建，人民城市为人民</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的理念，进一步提升城市品质和承载能力，巩固国家园林城市殊荣，完善公园广场配套设施服务，更好地满足人民群众日益增长的美好生活需要。按照</w:t>
      </w:r>
      <w:r>
        <w:rPr>
          <w:rFonts w:hint="eastAsia" w:eastAsia="仿宋" w:cs="Times New Roman"/>
          <w:b w:val="0"/>
          <w:bCs w:val="0"/>
          <w:sz w:val="28"/>
          <w:szCs w:val="28"/>
          <w:highlight w:val="none"/>
          <w:lang w:val="en-US" w:eastAsia="zh-CN"/>
        </w:rPr>
        <w:t>运城</w:t>
      </w:r>
      <w:r>
        <w:rPr>
          <w:rFonts w:hint="default" w:ascii="Times New Roman" w:hAnsi="Times New Roman" w:eastAsia="仿宋" w:cs="Times New Roman"/>
          <w:b w:val="0"/>
          <w:bCs w:val="0"/>
          <w:sz w:val="28"/>
          <w:szCs w:val="28"/>
          <w:highlight w:val="none"/>
          <w:lang w:val="en-US" w:eastAsia="zh-CN"/>
        </w:rPr>
        <w:t>市委、市政府</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统筹推进城市大整治、大提升、大建设，全力打造高质量生态城市、高品质文化城市、高品质宜居城市</w:t>
      </w:r>
      <w:r>
        <w:rPr>
          <w:rFonts w:hint="eastAsia" w:eastAsia="仿宋" w:cs="Times New Roman"/>
          <w:b w:val="0"/>
          <w:bCs w:val="0"/>
          <w:sz w:val="28"/>
          <w:szCs w:val="28"/>
          <w:highlight w:val="none"/>
          <w:lang w:val="en-US" w:eastAsia="zh-CN"/>
        </w:rPr>
        <w:t>”</w:t>
      </w:r>
      <w:r>
        <w:rPr>
          <w:rFonts w:hint="default" w:ascii="Times New Roman" w:hAnsi="Times New Roman" w:eastAsia="仿宋" w:cs="Times New Roman"/>
          <w:b w:val="0"/>
          <w:bCs w:val="0"/>
          <w:sz w:val="28"/>
          <w:szCs w:val="28"/>
          <w:highlight w:val="none"/>
          <w:lang w:val="en-US" w:eastAsia="zh-CN"/>
        </w:rPr>
        <w:t>要求，结合广大市民的需求，运城市城市管理局</w:t>
      </w:r>
      <w:r>
        <w:rPr>
          <w:rFonts w:hint="eastAsia" w:eastAsia="仿宋" w:cs="Times New Roman"/>
          <w:b w:val="0"/>
          <w:bCs w:val="0"/>
          <w:sz w:val="28"/>
          <w:szCs w:val="28"/>
          <w:highlight w:val="none"/>
          <w:lang w:val="en-US" w:eastAsia="zh-CN"/>
        </w:rPr>
        <w:t>于2020年6月15日向运城市政府提交《关于对市城区部分公园广场体育设施进行规划建设和提升改造的请示》，提出</w:t>
      </w:r>
      <w:r>
        <w:rPr>
          <w:rFonts w:hint="default" w:ascii="Times New Roman" w:hAnsi="Times New Roman" w:eastAsia="仿宋" w:cs="Times New Roman"/>
          <w:b w:val="0"/>
          <w:bCs w:val="0"/>
          <w:sz w:val="28"/>
          <w:szCs w:val="28"/>
          <w:highlight w:val="none"/>
          <w:lang w:val="en-US" w:eastAsia="zh-CN"/>
        </w:rPr>
        <w:t>计划对市城区人民公园、禹都公园、航天公园、南风广场等现有场地体育设施进行规划建设及提升改造，主要建设内容：人民公园、南风广场现有体育设施进行更换提升；禹都公园、航天公园等公园合理设置场地进行体育设施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2、请简要阐述一下，</w:t>
      </w:r>
      <w:r>
        <w:rPr>
          <w:rFonts w:hint="eastAsia" w:ascii="Times New Roman" w:hAnsi="Times New Roman" w:eastAsia="仿宋_GB2312" w:cs="Times New Roman"/>
          <w:sz w:val="28"/>
          <w:szCs w:val="28"/>
          <w:lang w:eastAsia="zh-CN"/>
        </w:rPr>
        <w:t>运城市城区部分公园广场体育设施项目</w:t>
      </w:r>
      <w:r>
        <w:rPr>
          <w:rFonts w:hint="default" w:ascii="Times New Roman" w:hAnsi="Times New Roman" w:eastAsia="仿宋_GB2312" w:cs="Times New Roman"/>
          <w:sz w:val="28"/>
          <w:szCs w:val="28"/>
        </w:rPr>
        <w:t>的实施过程中承担的责任。</w:t>
      </w:r>
    </w:p>
    <w:p>
      <w:pPr>
        <w:pStyle w:val="14"/>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运城市城市管理局在项目实施过程中主要</w:t>
      </w:r>
      <w:r>
        <w:rPr>
          <w:rFonts w:hint="default" w:ascii="Times New Roman" w:hAnsi="Times New Roman" w:eastAsia="仿宋" w:cs="Times New Roman"/>
          <w:b w:val="0"/>
          <w:bCs w:val="0"/>
          <w:sz w:val="28"/>
          <w:szCs w:val="28"/>
        </w:rPr>
        <w:t>负责组织项目的申报和审查，对项目实施进行监督检查，组织项目的竣工验收，开展项目的绩效评价等工作。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、您认为该项目的实施预期会带来什么样的效益？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rPr>
      </w:pPr>
      <w:r>
        <w:rPr>
          <w:rFonts w:hint="default" w:ascii="Times New Roman" w:hAnsi="Times New Roman" w:eastAsia="仿宋" w:cs="Times New Roman"/>
          <w:b w:val="0"/>
          <w:bCs w:val="0"/>
          <w:kern w:val="28"/>
          <w:sz w:val="28"/>
          <w:szCs w:val="28"/>
          <w:lang w:val="en-US" w:eastAsia="zh-CN" w:bidi="ar-SA"/>
        </w:rPr>
        <w:t>项目实施后将有效解决城市中心城区公园体育设施落后、种类数量不全、服务性能不优、安全系数不高等问题，进一步推进体育设施智能化满足城市不同人群的健身、休闲、娱乐要求，全力打造高品质生态城市、文化城市、宜居城市，促进体育与健康文化互通互融协调发展，充分满足人民群众对美好生活向往的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4、项目实施完成后，后续的运营维护如何管理？</w:t>
      </w:r>
    </w:p>
    <w:p>
      <w:pPr>
        <w:pStyle w:val="6"/>
        <w:rPr>
          <w:rFonts w:hint="default"/>
          <w:lang w:val="en-US" w:eastAsia="zh-CN"/>
        </w:rPr>
      </w:pPr>
      <w:r>
        <w:rPr>
          <w:rFonts w:hint="eastAsia"/>
          <w:lang w:val="en-US" w:eastAsia="zh-CN"/>
        </w:rPr>
        <w:t xml:space="preserve">    </w:t>
      </w:r>
      <w:r>
        <w:rPr>
          <w:rFonts w:hint="eastAsia" w:ascii="Times New Roman" w:hAnsi="Times New Roman" w:eastAsia="仿宋" w:cs="Times New Roman"/>
          <w:b w:val="0"/>
          <w:bCs w:val="0"/>
          <w:kern w:val="28"/>
          <w:sz w:val="28"/>
          <w:szCs w:val="28"/>
          <w:lang w:val="en-US" w:eastAsia="zh-CN" w:bidi="ar-SA"/>
        </w:rPr>
        <w:t xml:space="preserve"> 项目验收后，由南京万德体育产业集团有限公司提供两年的质保服务，质保期结束后由运城市城市管理局将该项目移交给各公园园林处。</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、请您简要阐述一下该项目在实施过程中有哪些经验做法、存在的问题及需要改进的地方。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（1）严格履行招投标程序，公开选择项目设施供应商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运城市城市管理局</w:t>
      </w:r>
      <w:r>
        <w:rPr>
          <w:rFonts w:hint="default" w:ascii="Times New Roman" w:hAnsi="Times New Roman" w:eastAsia="仿宋" w:cs="Times New Roman"/>
          <w:kern w:val="0"/>
          <w:sz w:val="28"/>
          <w:szCs w:val="28"/>
          <w:highlight w:val="none"/>
          <w:lang w:val="en-US" w:eastAsia="zh-CN"/>
        </w:rPr>
        <w:t>委托山西冠标项目管理有限责任公司对</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项目在运城市公共资源交易中心</w:t>
      </w:r>
      <w:r>
        <w:rPr>
          <w:rFonts w:hint="eastAsia" w:ascii="Times New Roman" w:hAnsi="Times New Roman" w:eastAsia="仿宋" w:cs="Times New Roman"/>
          <w:kern w:val="0"/>
          <w:sz w:val="28"/>
          <w:szCs w:val="28"/>
          <w:highlight w:val="none"/>
          <w:lang w:val="en-US" w:eastAsia="zh-CN"/>
        </w:rPr>
        <w:t>进行</w:t>
      </w:r>
      <w:r>
        <w:rPr>
          <w:rFonts w:hint="default" w:ascii="Times New Roman" w:hAnsi="Times New Roman" w:eastAsia="仿宋" w:cs="Times New Roman"/>
          <w:kern w:val="0"/>
          <w:sz w:val="28"/>
          <w:szCs w:val="28"/>
          <w:highlight w:val="none"/>
          <w:lang w:val="en-US" w:eastAsia="zh-CN"/>
        </w:rPr>
        <w:t>公开招标，确定南京万德体育产业集团有限公司为</w:t>
      </w:r>
      <w:r>
        <w:rPr>
          <w:rFonts w:hint="eastAsia" w:ascii="Times New Roman" w:hAnsi="Times New Roman" w:eastAsia="仿宋" w:cs="Times New Roman"/>
          <w:kern w:val="0"/>
          <w:sz w:val="28"/>
          <w:szCs w:val="28"/>
          <w:highlight w:val="none"/>
          <w:lang w:val="en-US" w:eastAsia="zh-CN"/>
        </w:rPr>
        <w:t>本</w:t>
      </w:r>
      <w:r>
        <w:rPr>
          <w:rFonts w:hint="default" w:ascii="Times New Roman" w:hAnsi="Times New Roman" w:eastAsia="仿宋" w:cs="Times New Roman"/>
          <w:kern w:val="0"/>
          <w:sz w:val="28"/>
          <w:szCs w:val="28"/>
          <w:highlight w:val="none"/>
          <w:lang w:val="en-US" w:eastAsia="zh-CN"/>
        </w:rPr>
        <w:t>项目中标</w:t>
      </w:r>
      <w:r>
        <w:rPr>
          <w:rFonts w:hint="eastAsia" w:ascii="Times New Roman" w:hAnsi="Times New Roman" w:eastAsia="仿宋" w:cs="Times New Roman"/>
          <w:kern w:val="0"/>
          <w:sz w:val="28"/>
          <w:szCs w:val="28"/>
          <w:highlight w:val="none"/>
          <w:lang w:val="en-US" w:eastAsia="zh-CN"/>
        </w:rPr>
        <w:t>人</w:t>
      </w:r>
      <w:r>
        <w:rPr>
          <w:rFonts w:hint="default" w:ascii="Times New Roman" w:hAnsi="Times New Roman" w:eastAsia="仿宋" w:cs="Times New Roman"/>
          <w:kern w:val="0"/>
          <w:sz w:val="28"/>
          <w:szCs w:val="28"/>
          <w:highlight w:val="none"/>
          <w:lang w:val="en-US" w:eastAsia="zh-CN"/>
        </w:rPr>
        <w:t>，并对结果进行公示。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eastAsia" w:ascii="Times New Roman" w:hAnsi="Times New Roman" w:eastAsia="仿宋" w:cs="Times New Roman"/>
          <w:kern w:val="0"/>
          <w:sz w:val="28"/>
          <w:szCs w:val="28"/>
          <w:highlight w:val="none"/>
          <w:lang w:val="en-US" w:eastAsia="zh-CN"/>
        </w:rPr>
        <w:t>（2）</w:t>
      </w:r>
      <w:r>
        <w:rPr>
          <w:rFonts w:hint="default" w:ascii="Times New Roman" w:hAnsi="Times New Roman" w:eastAsia="仿宋" w:cs="Times New Roman"/>
          <w:kern w:val="0"/>
          <w:sz w:val="28"/>
          <w:szCs w:val="28"/>
          <w:highlight w:val="none"/>
          <w:lang w:val="en-US" w:eastAsia="zh-CN"/>
        </w:rPr>
        <w:t>按照体育设施建设的要求进行设计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highlight w:val="none"/>
          <w:lang w:val="en-US" w:eastAsia="zh-CN"/>
        </w:rPr>
      </w:pPr>
      <w:r>
        <w:rPr>
          <w:rFonts w:hint="default" w:ascii="Times New Roman" w:hAnsi="Times New Roman" w:eastAsia="仿宋" w:cs="Times New Roman"/>
          <w:kern w:val="0"/>
          <w:sz w:val="28"/>
          <w:szCs w:val="28"/>
          <w:highlight w:val="none"/>
          <w:lang w:val="en-US" w:eastAsia="zh-CN"/>
        </w:rPr>
        <w:t>项目实施过程中，按照</w:t>
      </w:r>
      <w:r>
        <w:rPr>
          <w:rFonts w:hint="eastAsia" w:ascii="Times New Roman" w:hAnsi="Times New Roman" w:eastAsia="仿宋" w:cs="Times New Roman"/>
          <w:kern w:val="0"/>
          <w:sz w:val="28"/>
          <w:szCs w:val="28"/>
          <w:highlight w:val="none"/>
          <w:lang w:val="en-US" w:eastAsia="zh-CN"/>
        </w:rPr>
        <w:t>各项</w:t>
      </w:r>
      <w:r>
        <w:rPr>
          <w:rFonts w:hint="default" w:ascii="Times New Roman" w:hAnsi="Times New Roman" w:eastAsia="仿宋" w:cs="Times New Roman"/>
          <w:kern w:val="0"/>
          <w:sz w:val="28"/>
          <w:szCs w:val="28"/>
          <w:highlight w:val="none"/>
          <w:lang w:val="en-US" w:eastAsia="zh-CN"/>
        </w:rPr>
        <w:t>体育设施建设的要求进行设计，理念超前、长远，满足分时段、分区域、分人群等个性化需求，具备人本性、公共性、安全性等综合使用功能，整体风貌与公园广场融为一体。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highlight w:val="none"/>
          <w:lang w:val="en-US" w:eastAsia="zh-CN"/>
        </w:rPr>
        <w:t>（3）</w:t>
      </w:r>
      <w:r>
        <w:rPr>
          <w:rFonts w:hint="eastAsia" w:ascii="Times New Roman" w:hAnsi="Times New Roman" w:eastAsia="仿宋" w:cs="Times New Roman"/>
          <w:kern w:val="0"/>
          <w:sz w:val="28"/>
          <w:szCs w:val="28"/>
          <w:lang w:val="en-US" w:eastAsia="zh-CN"/>
        </w:rPr>
        <w:t>项目管理制度有待完善。运城市城市管理局并未针对此类项目建立单独的项目管理办法，项目执行按照通用项目管理制度执行，未能反映和考核业务管理制度及岗位职责对项目顺利实施的保障情况以及业务管理制度的有效执行情况。应加强对项目的监督管理，建立和完善本单位对此类项目的管理制度，保障项目的顺利实施，加强对项目的实施进度以及完成质量的监督管理，确保项目数据的准确性。</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p>
    <w:p>
      <w:pPr>
        <w:pStyle w:val="2"/>
        <w:ind w:left="0" w:leftChars="0" w:firstLine="0" w:firstLineChars="0"/>
        <w:rPr>
          <w:rFonts w:hint="default"/>
          <w:lang w:val="en-US" w:eastAsia="zh-CN"/>
        </w:rPr>
      </w:pPr>
    </w:p>
    <w:sectPr>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ngLiU_HKSCS">
    <w:panose1 w:val="02020500000000000000"/>
    <w:charset w:val="88"/>
    <w:family w:val="roman"/>
    <w:pitch w:val="default"/>
    <w:sig w:usb0="A00002FF" w:usb1="38CFFCFA" w:usb2="00000016" w:usb3="00000000" w:csb0="001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firstLineChars="200"/>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4766945</wp:posOffset>
              </wp:positionH>
              <wp:positionV relativeFrom="paragraph">
                <wp:posOffset>152400</wp:posOffset>
              </wp:positionV>
              <wp:extent cx="511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1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35pt;margin-top:12pt;height:144pt;width:40.25pt;mso-position-horizontal-relative:margin;z-index:251660288;mso-width-relative:page;mso-height-relative:page;" filled="f" stroked="f" coordsize="21600,21600" o:gfxdata="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pj/JnZAAAA&#10;CgEAAA8AAAAAAAAAAQAgAAAAIgAAAGRycy9kb3ducmV2LnhtbFBLAQIUABQAAAAIAIdO4kCsoGwP&#10;HAIAABQEAAAOAAAAAAAAAAEAIAAAACgBAABkcnMvZTJvRG9jLnhtbFBLBQYAAAAABgAGAFkBAAC2&#10;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4780915</wp:posOffset>
              </wp:positionH>
              <wp:positionV relativeFrom="paragraph">
                <wp:posOffset>152400</wp:posOffset>
              </wp:positionV>
              <wp:extent cx="4953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95300" cy="1828800"/>
                      </a:xfrm>
                      <a:prstGeom prst="rect">
                        <a:avLst/>
                      </a:prstGeom>
                      <a:noFill/>
                      <a:ln w="9525">
                        <a:noFill/>
                      </a:ln>
                    </wps:spPr>
                    <wps:txbx>
                      <w:txbxContent>
                        <w:p>
                          <w:pPr>
                            <w:rPr>
                              <w:rFonts w:hint="eastAsia"/>
                            </w:rPr>
                          </w:pPr>
                        </w:p>
                      </w:txbxContent>
                    </wps:txbx>
                    <wps:bodyPr wrap="square" lIns="0" tIns="0" rIns="0" bIns="0" upright="0">
                      <a:spAutoFit/>
                    </wps:bodyPr>
                  </wps:wsp>
                </a:graphicData>
              </a:graphic>
            </wp:anchor>
          </w:drawing>
        </mc:Choice>
        <mc:Fallback>
          <w:pict>
            <v:shape id="_x0000_s1026" o:spid="_x0000_s1026" o:spt="202" type="#_x0000_t202" style="position:absolute;left:0pt;margin-left:376.45pt;margin-top:12pt;height:144pt;width:39pt;mso-position-horizontal-relative:margin;z-index:251659264;mso-width-relative:page;mso-height-relative:page;" filled="f" stroked="f" coordsize="21600,21600" o:gfxdata="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HC99cAAAAKAQAADwAAAAAAAAABACAAAAAiAAAAZHJzL2Rvd25yZXYueG1sUEsB&#10;AhQAFAAAAAgAh07iQM2jaT69AQAAVQMAAA4AAAAAAAAAAQAgAAAAJgEAAGRycy9lMm9Eb2MueG1s&#10;UEsFBgAAAAAGAAYAWQEAAFU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lang w:val="en-US" w:eastAsia="zh-CN"/>
      </w:rPr>
      <w:t xml:space="preserve">                               </w:t>
    </w: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45</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p>
    <w:pPr>
      <w:pStyle w:val="11"/>
      <w:rPr>
        <w:rFonts w:hint="eastAsia"/>
        <w:lang w:val="en-US" w:eastAsia="zh-CN"/>
      </w:rPr>
    </w:pPr>
    <w:r>
      <w:rPr>
        <w:rFonts w:hint="eastAsia"/>
        <w:lang w:val="en-US" w:eastAsia="zh-CN"/>
      </w:rPr>
      <w:t>山西正源会计师事务所有限公司                                             联系电话：0359-2650822</w:t>
    </w:r>
  </w:p>
  <w:p>
    <w:pPr>
      <w:pStyle w:val="11"/>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p>
  <w:p>
    <w:pPr>
      <w:pStyle w:val="11"/>
      <w:rPr>
        <w:rFonts w:hint="eastAsia"/>
        <w:lang w:val="en-US" w:eastAsia="zh-CN"/>
      </w:rPr>
    </w:pPr>
    <w:r>
      <w:rPr>
        <w:rFonts w:hint="eastAsia"/>
        <w:lang w:val="en-US" w:eastAsia="zh-CN"/>
      </w:rPr>
      <w:t xml:space="preserve"> 山西正源会计师事务所有限公司                                       联系电话：0359—2650822</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p>
  <w:p>
    <w:pPr>
      <w:pStyle w:val="11"/>
      <w:rPr>
        <w:rFonts w:hint="default"/>
        <w:lang w:val="en-US" w:eastAsia="zh-CN"/>
      </w:rPr>
    </w:pPr>
    <w:r>
      <w:rPr>
        <w:rFonts w:hint="eastAsia"/>
        <w:lang w:val="en-US" w:eastAsia="zh-CN"/>
      </w:rPr>
      <w:t>山西正源会计师事务所有限公司                                             联系电话：0359-2650822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tabs>
        <w:tab w:val="clear" w:pos="4153"/>
      </w:tabs>
      <w:jc w:val="right"/>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tabs>
        <w:tab w:val="clear" w:pos="4153"/>
      </w:tabs>
      <w:jc w:val="right"/>
      <w:rPr>
        <w:rFonts w:hint="eastAsia"/>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1"/>
      <w:rPr>
        <w:rFonts w:hint="default"/>
        <w:lang w:val="en-US" w:eastAsia="zh-CN"/>
      </w:rPr>
    </w:pPr>
    <w:r>
      <w:rPr>
        <w:rFonts w:hint="eastAsia"/>
        <w:lang w:val="en-US" w:eastAsia="zh-CN"/>
      </w:rPr>
      <w:t>山西正源会计师事务所有限公司                                             联系电话：0359-2650822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rPr>
        <w:rFonts w:hint="eastAsia"/>
      </w:rPr>
    </w:pPr>
    <w:r>
      <w:rPr>
        <w:rFonts w:hint="eastAsia" w:ascii="隶书" w:eastAsia="隶书"/>
        <w:lang w:val="en-US" w:eastAsia="zh-CN"/>
      </w:rPr>
      <w:t xml:space="preserve">                                                                     </w:t>
    </w:r>
    <w:r>
      <w:rPr>
        <w:rFonts w:hint="eastAsia" w:ascii="隶书" w:eastAsia="隶书"/>
      </w:rPr>
      <w:t xml:space="preserve">   </w:t>
    </w:r>
  </w:p>
  <w:p>
    <w:pPr>
      <w:pStyle w:val="12"/>
      <w:pBdr>
        <w:bottom w:val="none" w:color="auto" w:sz="0" w:space="0"/>
      </w:pBdr>
      <w:tabs>
        <w:tab w:val="left" w:pos="7081"/>
        <w:tab w:val="clear" w:pos="4320"/>
        <w:tab w:val="clear" w:pos="8640"/>
      </w:tabs>
      <w:jc w:val="left"/>
      <w:rPr>
        <w:rFonts w:hint="eastAsia" w:eastAsia="宋体"/>
        <w:lang w:val="en-US" w:eastAsia="zh-CN"/>
      </w:rPr>
    </w:pPr>
    <w:r>
      <w:rPr>
        <w:rFonts w:hint="eastAsia"/>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left" w:pos="6502"/>
        <w:tab w:val="clear" w:pos="4320"/>
        <w:tab w:val="clear" w:pos="8640"/>
      </w:tabs>
      <w:jc w:val="center"/>
      <w:rPr>
        <w:rFonts w:hint="eastAsia"/>
        <w:lang w:val="en-US" w:eastAsia="zh-CN"/>
      </w:rPr>
    </w:pPr>
  </w:p>
  <w:p>
    <w:pPr>
      <w:pStyle w:val="12"/>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关于对运城市城区部分公园广场体育设施项目绩效评价的报告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left" w:pos="6502"/>
        <w:tab w:val="clear" w:pos="4320"/>
        <w:tab w:val="clear" w:pos="8640"/>
      </w:tabs>
      <w:jc w:val="both"/>
      <w:rPr>
        <w:rFonts w:hint="eastAsia"/>
        <w:lang w:val="en-US" w:eastAsia="zh-CN"/>
      </w:rPr>
    </w:pPr>
  </w:p>
  <w:p>
    <w:pPr>
      <w:pStyle w:val="12"/>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关于对运城市城区部分公园广场体育设施项目绩效评价的报告</w:t>
    </w:r>
  </w:p>
  <w:p>
    <w:pPr>
      <w:pStyle w:val="12"/>
      <w:pBdr>
        <w:bottom w:val="none" w:color="auto" w:sz="0" w:space="0"/>
      </w:pBdr>
      <w:tabs>
        <w:tab w:val="left" w:pos="6502"/>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90208"/>
    <w:multiLevelType w:val="singleLevel"/>
    <w:tmpl w:val="A4890208"/>
    <w:lvl w:ilvl="0" w:tentative="0">
      <w:start w:val="2"/>
      <w:numFmt w:val="chineseCounting"/>
      <w:suff w:val="nothing"/>
      <w:lvlText w:val="（%1）"/>
      <w:lvlJc w:val="left"/>
      <w:rPr>
        <w:rFonts w:hint="eastAsia"/>
      </w:rPr>
    </w:lvl>
  </w:abstractNum>
  <w:abstractNum w:abstractNumId="1">
    <w:nsid w:val="C8467615"/>
    <w:multiLevelType w:val="singleLevel"/>
    <w:tmpl w:val="C8467615"/>
    <w:lvl w:ilvl="0" w:tentative="0">
      <w:start w:val="3"/>
      <w:numFmt w:val="decimal"/>
      <w:lvlText w:val="%1."/>
      <w:lvlJc w:val="left"/>
      <w:pPr>
        <w:tabs>
          <w:tab w:val="left" w:pos="312"/>
        </w:tabs>
      </w:pPr>
    </w:lvl>
  </w:abstractNum>
  <w:abstractNum w:abstractNumId="2">
    <w:nsid w:val="EE4FDA82"/>
    <w:multiLevelType w:val="singleLevel"/>
    <w:tmpl w:val="EE4FDA82"/>
    <w:lvl w:ilvl="0" w:tentative="0">
      <w:start w:val="1"/>
      <w:numFmt w:val="chineseCounting"/>
      <w:suff w:val="nothing"/>
      <w:lvlText w:val="（%1）"/>
      <w:lvlJc w:val="left"/>
      <w:rPr>
        <w:rFonts w:hint="eastAsia"/>
      </w:rPr>
    </w:lvl>
  </w:abstractNum>
  <w:abstractNum w:abstractNumId="3">
    <w:nsid w:val="158341CF"/>
    <w:multiLevelType w:val="singleLevel"/>
    <w:tmpl w:val="158341CF"/>
    <w:lvl w:ilvl="0" w:tentative="0">
      <w:start w:val="2"/>
      <w:numFmt w:val="decimal"/>
      <w:lvlText w:val="%1."/>
      <w:lvlJc w:val="left"/>
      <w:pPr>
        <w:tabs>
          <w:tab w:val="left" w:pos="312"/>
        </w:tabs>
      </w:pPr>
    </w:lvl>
  </w:abstractNum>
  <w:abstractNum w:abstractNumId="4">
    <w:nsid w:val="477B3DCD"/>
    <w:multiLevelType w:val="singleLevel"/>
    <w:tmpl w:val="477B3DCD"/>
    <w:lvl w:ilvl="0" w:tentative="0">
      <w:start w:val="2"/>
      <w:numFmt w:val="decimal"/>
      <w:suff w:val="nothing"/>
      <w:lvlText w:val="%1、"/>
      <w:lvlJc w:val="left"/>
    </w:lvl>
  </w:abstractNum>
  <w:abstractNum w:abstractNumId="5">
    <w:nsid w:val="6B9A1755"/>
    <w:multiLevelType w:val="singleLevel"/>
    <w:tmpl w:val="6B9A1755"/>
    <w:lvl w:ilvl="0" w:tentative="0">
      <w:start w:val="1"/>
      <w:numFmt w:val="chineseCounting"/>
      <w:suff w:val="nothing"/>
      <w:lvlText w:val="%1、"/>
      <w:lvlJc w:val="left"/>
      <w:rPr>
        <w:rFonts w:hint="eastAsia"/>
      </w:rPr>
    </w:lvl>
  </w:abstractNum>
  <w:abstractNum w:abstractNumId="6">
    <w:nsid w:val="6E015350"/>
    <w:multiLevelType w:val="singleLevel"/>
    <w:tmpl w:val="6E015350"/>
    <w:lvl w:ilvl="0" w:tentative="0">
      <w:start w:val="2"/>
      <w:numFmt w:val="decimal"/>
      <w:suff w:val="nothing"/>
      <w:lvlText w:val="（%1）"/>
      <w:lvlJc w:val="left"/>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MzRjN2YyZTEzM2EzM2FlZTNlOWY5MjYwNWY5NGMifQ=="/>
  </w:docVars>
  <w:rsids>
    <w:rsidRoot w:val="45C339DE"/>
    <w:rsid w:val="00204EF3"/>
    <w:rsid w:val="002D072E"/>
    <w:rsid w:val="005865DC"/>
    <w:rsid w:val="00622A5D"/>
    <w:rsid w:val="006F7914"/>
    <w:rsid w:val="008F6EB2"/>
    <w:rsid w:val="00A75CA7"/>
    <w:rsid w:val="00CE4A8D"/>
    <w:rsid w:val="00CF06B5"/>
    <w:rsid w:val="00E87DC6"/>
    <w:rsid w:val="00F57B35"/>
    <w:rsid w:val="010103E2"/>
    <w:rsid w:val="01574F6C"/>
    <w:rsid w:val="016D794B"/>
    <w:rsid w:val="019D3BEF"/>
    <w:rsid w:val="01AD462B"/>
    <w:rsid w:val="01CE1272"/>
    <w:rsid w:val="01D9415D"/>
    <w:rsid w:val="01F84DE2"/>
    <w:rsid w:val="01FC3196"/>
    <w:rsid w:val="0208334F"/>
    <w:rsid w:val="024141DC"/>
    <w:rsid w:val="02585C7E"/>
    <w:rsid w:val="026129BD"/>
    <w:rsid w:val="02641A96"/>
    <w:rsid w:val="026C3E61"/>
    <w:rsid w:val="027D61AC"/>
    <w:rsid w:val="028134E6"/>
    <w:rsid w:val="029C5626"/>
    <w:rsid w:val="02BA21E0"/>
    <w:rsid w:val="02C10897"/>
    <w:rsid w:val="02D04D05"/>
    <w:rsid w:val="03043F62"/>
    <w:rsid w:val="037F2734"/>
    <w:rsid w:val="038129F3"/>
    <w:rsid w:val="038C7E59"/>
    <w:rsid w:val="03A11840"/>
    <w:rsid w:val="03C1490A"/>
    <w:rsid w:val="040F450C"/>
    <w:rsid w:val="04112DB1"/>
    <w:rsid w:val="043F622A"/>
    <w:rsid w:val="047D5738"/>
    <w:rsid w:val="049031F8"/>
    <w:rsid w:val="049213A1"/>
    <w:rsid w:val="049216B5"/>
    <w:rsid w:val="04C30334"/>
    <w:rsid w:val="04C66075"/>
    <w:rsid w:val="04CA1BA1"/>
    <w:rsid w:val="04D16FB2"/>
    <w:rsid w:val="051B1CB3"/>
    <w:rsid w:val="0521600E"/>
    <w:rsid w:val="0535230F"/>
    <w:rsid w:val="059268C4"/>
    <w:rsid w:val="059921C1"/>
    <w:rsid w:val="05CE7667"/>
    <w:rsid w:val="05D414F5"/>
    <w:rsid w:val="05EA741E"/>
    <w:rsid w:val="05F234E2"/>
    <w:rsid w:val="05F97D54"/>
    <w:rsid w:val="06071AA2"/>
    <w:rsid w:val="0679776F"/>
    <w:rsid w:val="06797BC0"/>
    <w:rsid w:val="067B57E2"/>
    <w:rsid w:val="06905732"/>
    <w:rsid w:val="069D746D"/>
    <w:rsid w:val="06B011A1"/>
    <w:rsid w:val="06BA7CAC"/>
    <w:rsid w:val="06BF30DC"/>
    <w:rsid w:val="06C50C6F"/>
    <w:rsid w:val="06C845C9"/>
    <w:rsid w:val="06F4077D"/>
    <w:rsid w:val="073906D9"/>
    <w:rsid w:val="074B0065"/>
    <w:rsid w:val="074E69F4"/>
    <w:rsid w:val="07500686"/>
    <w:rsid w:val="07672EE9"/>
    <w:rsid w:val="07953D31"/>
    <w:rsid w:val="07A5520D"/>
    <w:rsid w:val="07CA7E8C"/>
    <w:rsid w:val="07E40C98"/>
    <w:rsid w:val="07EA1E81"/>
    <w:rsid w:val="07F71425"/>
    <w:rsid w:val="07F94AB2"/>
    <w:rsid w:val="0824104E"/>
    <w:rsid w:val="083809BC"/>
    <w:rsid w:val="085B2D2C"/>
    <w:rsid w:val="08A40D01"/>
    <w:rsid w:val="08E92F76"/>
    <w:rsid w:val="09065EBD"/>
    <w:rsid w:val="09166033"/>
    <w:rsid w:val="09277F6E"/>
    <w:rsid w:val="092B4B7D"/>
    <w:rsid w:val="093F49D4"/>
    <w:rsid w:val="09422FA1"/>
    <w:rsid w:val="09457633"/>
    <w:rsid w:val="097C2A03"/>
    <w:rsid w:val="09880CA1"/>
    <w:rsid w:val="09955A43"/>
    <w:rsid w:val="099D0502"/>
    <w:rsid w:val="09A735D8"/>
    <w:rsid w:val="09C42777"/>
    <w:rsid w:val="09F4422A"/>
    <w:rsid w:val="09FA0082"/>
    <w:rsid w:val="0A26075B"/>
    <w:rsid w:val="0A307841"/>
    <w:rsid w:val="0A464C20"/>
    <w:rsid w:val="0A602937"/>
    <w:rsid w:val="0A6B337C"/>
    <w:rsid w:val="0A804C23"/>
    <w:rsid w:val="0AB648F1"/>
    <w:rsid w:val="0AC61E91"/>
    <w:rsid w:val="0AC84FF1"/>
    <w:rsid w:val="0ACC3FDA"/>
    <w:rsid w:val="0AEA2F37"/>
    <w:rsid w:val="0AF9141B"/>
    <w:rsid w:val="0B1C7BD5"/>
    <w:rsid w:val="0B981ABD"/>
    <w:rsid w:val="0BCD6C20"/>
    <w:rsid w:val="0BE10EFF"/>
    <w:rsid w:val="0BF01DCC"/>
    <w:rsid w:val="0BFA57C5"/>
    <w:rsid w:val="0C0A59FC"/>
    <w:rsid w:val="0C17063B"/>
    <w:rsid w:val="0C32576C"/>
    <w:rsid w:val="0C4024A9"/>
    <w:rsid w:val="0C542C72"/>
    <w:rsid w:val="0C7B478E"/>
    <w:rsid w:val="0C847F9F"/>
    <w:rsid w:val="0C9235AF"/>
    <w:rsid w:val="0C946597"/>
    <w:rsid w:val="0CA0524E"/>
    <w:rsid w:val="0CA65D8E"/>
    <w:rsid w:val="0CA6608B"/>
    <w:rsid w:val="0CE71E24"/>
    <w:rsid w:val="0CEE44A4"/>
    <w:rsid w:val="0CEE6D0E"/>
    <w:rsid w:val="0D1110EB"/>
    <w:rsid w:val="0D1178AC"/>
    <w:rsid w:val="0D475DEA"/>
    <w:rsid w:val="0DA442E1"/>
    <w:rsid w:val="0DBD6B64"/>
    <w:rsid w:val="0DC30B2F"/>
    <w:rsid w:val="0E244B3D"/>
    <w:rsid w:val="0E261271"/>
    <w:rsid w:val="0E6D7587"/>
    <w:rsid w:val="0E7B5B63"/>
    <w:rsid w:val="0EEA2F92"/>
    <w:rsid w:val="0F250B84"/>
    <w:rsid w:val="0FA8431B"/>
    <w:rsid w:val="0FB0000E"/>
    <w:rsid w:val="0FBE19F5"/>
    <w:rsid w:val="0FD675F2"/>
    <w:rsid w:val="0FD842DB"/>
    <w:rsid w:val="102526A2"/>
    <w:rsid w:val="103625DC"/>
    <w:rsid w:val="104A7F25"/>
    <w:rsid w:val="104D6442"/>
    <w:rsid w:val="105651DC"/>
    <w:rsid w:val="106107D3"/>
    <w:rsid w:val="1069280B"/>
    <w:rsid w:val="10A6254B"/>
    <w:rsid w:val="10B60EBE"/>
    <w:rsid w:val="10CC478E"/>
    <w:rsid w:val="11047F89"/>
    <w:rsid w:val="110D277C"/>
    <w:rsid w:val="11107B82"/>
    <w:rsid w:val="113F3907"/>
    <w:rsid w:val="1197186C"/>
    <w:rsid w:val="11AC6FC3"/>
    <w:rsid w:val="11B60FC1"/>
    <w:rsid w:val="11B90DC4"/>
    <w:rsid w:val="11BE7881"/>
    <w:rsid w:val="11D27494"/>
    <w:rsid w:val="12144CC9"/>
    <w:rsid w:val="122D5247"/>
    <w:rsid w:val="124D789A"/>
    <w:rsid w:val="126143AE"/>
    <w:rsid w:val="12690BFE"/>
    <w:rsid w:val="12902B64"/>
    <w:rsid w:val="12950C9D"/>
    <w:rsid w:val="129E5C9F"/>
    <w:rsid w:val="12D31E45"/>
    <w:rsid w:val="12DD16F8"/>
    <w:rsid w:val="12F106EA"/>
    <w:rsid w:val="12F17CC1"/>
    <w:rsid w:val="12F94103"/>
    <w:rsid w:val="130272C7"/>
    <w:rsid w:val="131C449B"/>
    <w:rsid w:val="134B56B8"/>
    <w:rsid w:val="13541895"/>
    <w:rsid w:val="136C137F"/>
    <w:rsid w:val="136E68AA"/>
    <w:rsid w:val="137F1421"/>
    <w:rsid w:val="13A00D64"/>
    <w:rsid w:val="13AE6397"/>
    <w:rsid w:val="13FB1C02"/>
    <w:rsid w:val="13FD017F"/>
    <w:rsid w:val="140522A3"/>
    <w:rsid w:val="140A4EE9"/>
    <w:rsid w:val="14114BB2"/>
    <w:rsid w:val="141F00F5"/>
    <w:rsid w:val="142429AD"/>
    <w:rsid w:val="144B207A"/>
    <w:rsid w:val="145E72E2"/>
    <w:rsid w:val="14661CA4"/>
    <w:rsid w:val="147706D5"/>
    <w:rsid w:val="148C141C"/>
    <w:rsid w:val="1494234E"/>
    <w:rsid w:val="14B6156B"/>
    <w:rsid w:val="14C23A04"/>
    <w:rsid w:val="14C965B9"/>
    <w:rsid w:val="14ED71DF"/>
    <w:rsid w:val="1537518C"/>
    <w:rsid w:val="153A5B60"/>
    <w:rsid w:val="15442A36"/>
    <w:rsid w:val="154C611E"/>
    <w:rsid w:val="155237B3"/>
    <w:rsid w:val="159955D2"/>
    <w:rsid w:val="15C935F5"/>
    <w:rsid w:val="15E074A2"/>
    <w:rsid w:val="15E14407"/>
    <w:rsid w:val="16123E0E"/>
    <w:rsid w:val="161276AE"/>
    <w:rsid w:val="16235F2A"/>
    <w:rsid w:val="1632179B"/>
    <w:rsid w:val="1641175B"/>
    <w:rsid w:val="164F4D11"/>
    <w:rsid w:val="16517C59"/>
    <w:rsid w:val="16727665"/>
    <w:rsid w:val="169A2DE9"/>
    <w:rsid w:val="16AC5606"/>
    <w:rsid w:val="16AF198D"/>
    <w:rsid w:val="16B0732B"/>
    <w:rsid w:val="16B26133"/>
    <w:rsid w:val="16E31D21"/>
    <w:rsid w:val="16F37B98"/>
    <w:rsid w:val="16F87D18"/>
    <w:rsid w:val="16FB4072"/>
    <w:rsid w:val="17136705"/>
    <w:rsid w:val="17263DE1"/>
    <w:rsid w:val="17C40E3A"/>
    <w:rsid w:val="17CA43B9"/>
    <w:rsid w:val="17E61723"/>
    <w:rsid w:val="18297794"/>
    <w:rsid w:val="182F221F"/>
    <w:rsid w:val="18365B35"/>
    <w:rsid w:val="184310BC"/>
    <w:rsid w:val="18755B9B"/>
    <w:rsid w:val="18A03291"/>
    <w:rsid w:val="18DE5DB4"/>
    <w:rsid w:val="18E90D53"/>
    <w:rsid w:val="19174A9D"/>
    <w:rsid w:val="192276A1"/>
    <w:rsid w:val="19243FA6"/>
    <w:rsid w:val="193C7053"/>
    <w:rsid w:val="194B6C2B"/>
    <w:rsid w:val="195340AA"/>
    <w:rsid w:val="19584C09"/>
    <w:rsid w:val="198A3E10"/>
    <w:rsid w:val="19DB59C0"/>
    <w:rsid w:val="19E654F9"/>
    <w:rsid w:val="1A0C74F3"/>
    <w:rsid w:val="1A252CB2"/>
    <w:rsid w:val="1A3D12D5"/>
    <w:rsid w:val="1A7E262E"/>
    <w:rsid w:val="1A8A3FF0"/>
    <w:rsid w:val="1A911FEE"/>
    <w:rsid w:val="1AB51A8B"/>
    <w:rsid w:val="1AF366C9"/>
    <w:rsid w:val="1B043549"/>
    <w:rsid w:val="1B174D7B"/>
    <w:rsid w:val="1B1C0FDB"/>
    <w:rsid w:val="1B210BF7"/>
    <w:rsid w:val="1B570174"/>
    <w:rsid w:val="1B694F5C"/>
    <w:rsid w:val="1B725C8A"/>
    <w:rsid w:val="1BB046C8"/>
    <w:rsid w:val="1BBF2C06"/>
    <w:rsid w:val="1BCD1799"/>
    <w:rsid w:val="1BE40E33"/>
    <w:rsid w:val="1C1F5136"/>
    <w:rsid w:val="1C424919"/>
    <w:rsid w:val="1C534DE0"/>
    <w:rsid w:val="1C874A89"/>
    <w:rsid w:val="1CA42942"/>
    <w:rsid w:val="1CB83D15"/>
    <w:rsid w:val="1CC7132A"/>
    <w:rsid w:val="1CF8746D"/>
    <w:rsid w:val="1D640EB5"/>
    <w:rsid w:val="1D724C59"/>
    <w:rsid w:val="1DB31998"/>
    <w:rsid w:val="1DC01001"/>
    <w:rsid w:val="1DC92FA1"/>
    <w:rsid w:val="1DF76C12"/>
    <w:rsid w:val="1E020279"/>
    <w:rsid w:val="1E04670F"/>
    <w:rsid w:val="1E0C3498"/>
    <w:rsid w:val="1E0E46CC"/>
    <w:rsid w:val="1E117FD7"/>
    <w:rsid w:val="1E1649CE"/>
    <w:rsid w:val="1E1959E6"/>
    <w:rsid w:val="1E216DE9"/>
    <w:rsid w:val="1E4A6439"/>
    <w:rsid w:val="1E592A11"/>
    <w:rsid w:val="1E602E33"/>
    <w:rsid w:val="1E9D4294"/>
    <w:rsid w:val="1EA8340B"/>
    <w:rsid w:val="1EB21ED2"/>
    <w:rsid w:val="1EBB5F26"/>
    <w:rsid w:val="1EDE49A6"/>
    <w:rsid w:val="1EE11D04"/>
    <w:rsid w:val="1F122D30"/>
    <w:rsid w:val="1F1B6433"/>
    <w:rsid w:val="1F460C2C"/>
    <w:rsid w:val="1F4F1AAA"/>
    <w:rsid w:val="1F932997"/>
    <w:rsid w:val="1F9A5366"/>
    <w:rsid w:val="1FD717D9"/>
    <w:rsid w:val="1FE741BD"/>
    <w:rsid w:val="1FF150BC"/>
    <w:rsid w:val="20175E1D"/>
    <w:rsid w:val="202D7809"/>
    <w:rsid w:val="203467B2"/>
    <w:rsid w:val="2038428D"/>
    <w:rsid w:val="203C3411"/>
    <w:rsid w:val="20562EFC"/>
    <w:rsid w:val="20591670"/>
    <w:rsid w:val="205C44BC"/>
    <w:rsid w:val="2065744C"/>
    <w:rsid w:val="206F72FF"/>
    <w:rsid w:val="20740E4E"/>
    <w:rsid w:val="20785BDC"/>
    <w:rsid w:val="207D197D"/>
    <w:rsid w:val="207E3601"/>
    <w:rsid w:val="20965F94"/>
    <w:rsid w:val="20974202"/>
    <w:rsid w:val="20CB5916"/>
    <w:rsid w:val="20CC6275"/>
    <w:rsid w:val="20D63AE4"/>
    <w:rsid w:val="20DC34C9"/>
    <w:rsid w:val="20E42540"/>
    <w:rsid w:val="20E74E30"/>
    <w:rsid w:val="20EF259E"/>
    <w:rsid w:val="21031856"/>
    <w:rsid w:val="21226569"/>
    <w:rsid w:val="2143607C"/>
    <w:rsid w:val="214E3DC8"/>
    <w:rsid w:val="21841B21"/>
    <w:rsid w:val="21861993"/>
    <w:rsid w:val="21894B24"/>
    <w:rsid w:val="21BD787D"/>
    <w:rsid w:val="21E27646"/>
    <w:rsid w:val="21F727E3"/>
    <w:rsid w:val="21FC08E9"/>
    <w:rsid w:val="22076902"/>
    <w:rsid w:val="220E51A2"/>
    <w:rsid w:val="22216863"/>
    <w:rsid w:val="22312F0D"/>
    <w:rsid w:val="225A16F6"/>
    <w:rsid w:val="22622046"/>
    <w:rsid w:val="22740657"/>
    <w:rsid w:val="2289242A"/>
    <w:rsid w:val="22915A88"/>
    <w:rsid w:val="22984CE9"/>
    <w:rsid w:val="22994A96"/>
    <w:rsid w:val="22B63120"/>
    <w:rsid w:val="22E52478"/>
    <w:rsid w:val="22E96C3E"/>
    <w:rsid w:val="230837AC"/>
    <w:rsid w:val="230C769B"/>
    <w:rsid w:val="231C0DFD"/>
    <w:rsid w:val="233C196E"/>
    <w:rsid w:val="234813CA"/>
    <w:rsid w:val="235D69F3"/>
    <w:rsid w:val="236827E4"/>
    <w:rsid w:val="239F51C6"/>
    <w:rsid w:val="23A8151A"/>
    <w:rsid w:val="23AF71DA"/>
    <w:rsid w:val="23C776B8"/>
    <w:rsid w:val="23CB1D8E"/>
    <w:rsid w:val="23FA1692"/>
    <w:rsid w:val="241702EF"/>
    <w:rsid w:val="244B45EE"/>
    <w:rsid w:val="24602F48"/>
    <w:rsid w:val="24777BBE"/>
    <w:rsid w:val="24815382"/>
    <w:rsid w:val="24A85B06"/>
    <w:rsid w:val="24C05D71"/>
    <w:rsid w:val="24C76A5F"/>
    <w:rsid w:val="24DD2345"/>
    <w:rsid w:val="24DF2751"/>
    <w:rsid w:val="24E25E34"/>
    <w:rsid w:val="2507483A"/>
    <w:rsid w:val="25182635"/>
    <w:rsid w:val="25287693"/>
    <w:rsid w:val="255352EA"/>
    <w:rsid w:val="256A4F85"/>
    <w:rsid w:val="259E62C3"/>
    <w:rsid w:val="259F5B94"/>
    <w:rsid w:val="25A0403E"/>
    <w:rsid w:val="25A17FEE"/>
    <w:rsid w:val="25FB6CD3"/>
    <w:rsid w:val="26170DB1"/>
    <w:rsid w:val="262B274F"/>
    <w:rsid w:val="26631034"/>
    <w:rsid w:val="26772E72"/>
    <w:rsid w:val="26804DC4"/>
    <w:rsid w:val="26830CC3"/>
    <w:rsid w:val="26864D70"/>
    <w:rsid w:val="26867E32"/>
    <w:rsid w:val="26924756"/>
    <w:rsid w:val="26967E82"/>
    <w:rsid w:val="26AA401D"/>
    <w:rsid w:val="26AD058E"/>
    <w:rsid w:val="272C12E8"/>
    <w:rsid w:val="27373751"/>
    <w:rsid w:val="273E7F42"/>
    <w:rsid w:val="274F1ACD"/>
    <w:rsid w:val="276C0884"/>
    <w:rsid w:val="27735BD9"/>
    <w:rsid w:val="27781247"/>
    <w:rsid w:val="27900194"/>
    <w:rsid w:val="27914A0E"/>
    <w:rsid w:val="27C52AD7"/>
    <w:rsid w:val="27DF341E"/>
    <w:rsid w:val="27F06D78"/>
    <w:rsid w:val="28091C4B"/>
    <w:rsid w:val="280B5DA5"/>
    <w:rsid w:val="28162D37"/>
    <w:rsid w:val="28175423"/>
    <w:rsid w:val="28177609"/>
    <w:rsid w:val="281A0EA1"/>
    <w:rsid w:val="2824209C"/>
    <w:rsid w:val="28506677"/>
    <w:rsid w:val="285447AA"/>
    <w:rsid w:val="287A507E"/>
    <w:rsid w:val="2884499D"/>
    <w:rsid w:val="28964A2B"/>
    <w:rsid w:val="28A46768"/>
    <w:rsid w:val="28AA6CB4"/>
    <w:rsid w:val="28C26CFB"/>
    <w:rsid w:val="28D11769"/>
    <w:rsid w:val="28DF7FBB"/>
    <w:rsid w:val="28F26638"/>
    <w:rsid w:val="29162832"/>
    <w:rsid w:val="291D6CB4"/>
    <w:rsid w:val="291E7418"/>
    <w:rsid w:val="293201E8"/>
    <w:rsid w:val="293F5388"/>
    <w:rsid w:val="2942069B"/>
    <w:rsid w:val="29546858"/>
    <w:rsid w:val="29743687"/>
    <w:rsid w:val="29900DEB"/>
    <w:rsid w:val="29BF1270"/>
    <w:rsid w:val="29C3613A"/>
    <w:rsid w:val="29C57812"/>
    <w:rsid w:val="2A066EFC"/>
    <w:rsid w:val="2A0D6214"/>
    <w:rsid w:val="2A5153CF"/>
    <w:rsid w:val="2A6F1145"/>
    <w:rsid w:val="2A705A66"/>
    <w:rsid w:val="2A7406B7"/>
    <w:rsid w:val="2A806365"/>
    <w:rsid w:val="2AA333D6"/>
    <w:rsid w:val="2AAA00E0"/>
    <w:rsid w:val="2AFC6824"/>
    <w:rsid w:val="2B0D594E"/>
    <w:rsid w:val="2B164F37"/>
    <w:rsid w:val="2B291C25"/>
    <w:rsid w:val="2B4727C0"/>
    <w:rsid w:val="2B4A3B0B"/>
    <w:rsid w:val="2B694F56"/>
    <w:rsid w:val="2BCA788F"/>
    <w:rsid w:val="2BD4138E"/>
    <w:rsid w:val="2C1C6F0E"/>
    <w:rsid w:val="2C1F020F"/>
    <w:rsid w:val="2C3A568B"/>
    <w:rsid w:val="2C5335D5"/>
    <w:rsid w:val="2C6114C5"/>
    <w:rsid w:val="2C7F265E"/>
    <w:rsid w:val="2C8E645F"/>
    <w:rsid w:val="2C9F4D48"/>
    <w:rsid w:val="2CBE758F"/>
    <w:rsid w:val="2CC24AC8"/>
    <w:rsid w:val="2CEA7587"/>
    <w:rsid w:val="2CEF5187"/>
    <w:rsid w:val="2D303F27"/>
    <w:rsid w:val="2D4C3675"/>
    <w:rsid w:val="2D745783"/>
    <w:rsid w:val="2D753126"/>
    <w:rsid w:val="2D8937EA"/>
    <w:rsid w:val="2D92656E"/>
    <w:rsid w:val="2DA06E76"/>
    <w:rsid w:val="2DA34F43"/>
    <w:rsid w:val="2DCF44E2"/>
    <w:rsid w:val="2DF0674B"/>
    <w:rsid w:val="2E121146"/>
    <w:rsid w:val="2E1D6BD4"/>
    <w:rsid w:val="2E392351"/>
    <w:rsid w:val="2E3A0678"/>
    <w:rsid w:val="2ED56C94"/>
    <w:rsid w:val="2F294D22"/>
    <w:rsid w:val="2F374D32"/>
    <w:rsid w:val="2F4063AB"/>
    <w:rsid w:val="2F40747A"/>
    <w:rsid w:val="2F662205"/>
    <w:rsid w:val="2F6D7AF8"/>
    <w:rsid w:val="2F836911"/>
    <w:rsid w:val="2F8E5E4D"/>
    <w:rsid w:val="2F974331"/>
    <w:rsid w:val="2F99713A"/>
    <w:rsid w:val="2F9D55E3"/>
    <w:rsid w:val="2FA8200B"/>
    <w:rsid w:val="2FA84C31"/>
    <w:rsid w:val="2FB60E9B"/>
    <w:rsid w:val="2FD06337"/>
    <w:rsid w:val="2FD14541"/>
    <w:rsid w:val="2FD4694E"/>
    <w:rsid w:val="2FE97969"/>
    <w:rsid w:val="3002090A"/>
    <w:rsid w:val="30114E0B"/>
    <w:rsid w:val="30433D1E"/>
    <w:rsid w:val="305F1C7A"/>
    <w:rsid w:val="3063664F"/>
    <w:rsid w:val="30646814"/>
    <w:rsid w:val="30657400"/>
    <w:rsid w:val="3074172B"/>
    <w:rsid w:val="30815625"/>
    <w:rsid w:val="30A8286A"/>
    <w:rsid w:val="30A912B7"/>
    <w:rsid w:val="30C840A9"/>
    <w:rsid w:val="3132145D"/>
    <w:rsid w:val="31376626"/>
    <w:rsid w:val="313F5321"/>
    <w:rsid w:val="314C5D3A"/>
    <w:rsid w:val="314C70E4"/>
    <w:rsid w:val="31510F69"/>
    <w:rsid w:val="315432F7"/>
    <w:rsid w:val="315476F4"/>
    <w:rsid w:val="315F722F"/>
    <w:rsid w:val="3162278E"/>
    <w:rsid w:val="31961825"/>
    <w:rsid w:val="31A71DE2"/>
    <w:rsid w:val="31B529B9"/>
    <w:rsid w:val="31C27724"/>
    <w:rsid w:val="31C4570A"/>
    <w:rsid w:val="31D751D1"/>
    <w:rsid w:val="322C7D08"/>
    <w:rsid w:val="32634FD5"/>
    <w:rsid w:val="32826980"/>
    <w:rsid w:val="328E18B3"/>
    <w:rsid w:val="32A23772"/>
    <w:rsid w:val="32F9594C"/>
    <w:rsid w:val="33067F4A"/>
    <w:rsid w:val="331A2FAA"/>
    <w:rsid w:val="33345CB2"/>
    <w:rsid w:val="33373311"/>
    <w:rsid w:val="333A7BC2"/>
    <w:rsid w:val="334066F6"/>
    <w:rsid w:val="33644E3D"/>
    <w:rsid w:val="336A7331"/>
    <w:rsid w:val="33726F37"/>
    <w:rsid w:val="33A4038C"/>
    <w:rsid w:val="33A735FE"/>
    <w:rsid w:val="33EC2329"/>
    <w:rsid w:val="33EF51AE"/>
    <w:rsid w:val="34202014"/>
    <w:rsid w:val="342F48F7"/>
    <w:rsid w:val="34423573"/>
    <w:rsid w:val="3454611F"/>
    <w:rsid w:val="347D07F4"/>
    <w:rsid w:val="34851AA2"/>
    <w:rsid w:val="34B92641"/>
    <w:rsid w:val="34BE42E1"/>
    <w:rsid w:val="34D62F1B"/>
    <w:rsid w:val="35187D7B"/>
    <w:rsid w:val="35272817"/>
    <w:rsid w:val="354B45DA"/>
    <w:rsid w:val="35703ABB"/>
    <w:rsid w:val="35A21C25"/>
    <w:rsid w:val="35BB4879"/>
    <w:rsid w:val="35D6761C"/>
    <w:rsid w:val="36352F4B"/>
    <w:rsid w:val="364C66D0"/>
    <w:rsid w:val="366D46C2"/>
    <w:rsid w:val="3680074B"/>
    <w:rsid w:val="368A5A47"/>
    <w:rsid w:val="37037FBB"/>
    <w:rsid w:val="373C1A44"/>
    <w:rsid w:val="376352FE"/>
    <w:rsid w:val="37952A62"/>
    <w:rsid w:val="37BF4671"/>
    <w:rsid w:val="37C132EF"/>
    <w:rsid w:val="37C449B8"/>
    <w:rsid w:val="37CC082D"/>
    <w:rsid w:val="37D918E9"/>
    <w:rsid w:val="37E34A75"/>
    <w:rsid w:val="37E34E12"/>
    <w:rsid w:val="37E631BE"/>
    <w:rsid w:val="37F756DB"/>
    <w:rsid w:val="37F82EE6"/>
    <w:rsid w:val="37F958D6"/>
    <w:rsid w:val="381C3A0F"/>
    <w:rsid w:val="3838557F"/>
    <w:rsid w:val="385B1AD1"/>
    <w:rsid w:val="38B30C88"/>
    <w:rsid w:val="38B3413A"/>
    <w:rsid w:val="38B444A7"/>
    <w:rsid w:val="38B942E9"/>
    <w:rsid w:val="38FB16C5"/>
    <w:rsid w:val="394A4ADB"/>
    <w:rsid w:val="3960386E"/>
    <w:rsid w:val="397321C6"/>
    <w:rsid w:val="39745D84"/>
    <w:rsid w:val="39C26096"/>
    <w:rsid w:val="39C55D24"/>
    <w:rsid w:val="39E07FD2"/>
    <w:rsid w:val="39E15307"/>
    <w:rsid w:val="39E15381"/>
    <w:rsid w:val="39EA5CF5"/>
    <w:rsid w:val="3A0D1CA2"/>
    <w:rsid w:val="3A2D1880"/>
    <w:rsid w:val="3A3F0B0A"/>
    <w:rsid w:val="3A465D7C"/>
    <w:rsid w:val="3A631F1C"/>
    <w:rsid w:val="3A80103E"/>
    <w:rsid w:val="3A8040C8"/>
    <w:rsid w:val="3AA37097"/>
    <w:rsid w:val="3AA83FCD"/>
    <w:rsid w:val="3AC56A9B"/>
    <w:rsid w:val="3ACD341D"/>
    <w:rsid w:val="3AE72D8F"/>
    <w:rsid w:val="3AEB7631"/>
    <w:rsid w:val="3AF33534"/>
    <w:rsid w:val="3B1B044D"/>
    <w:rsid w:val="3B2C7DD2"/>
    <w:rsid w:val="3B533229"/>
    <w:rsid w:val="3B7475B9"/>
    <w:rsid w:val="3B7947C5"/>
    <w:rsid w:val="3B83591A"/>
    <w:rsid w:val="3B9779DC"/>
    <w:rsid w:val="3B9F3046"/>
    <w:rsid w:val="3BBF1F14"/>
    <w:rsid w:val="3BC5537B"/>
    <w:rsid w:val="3BCA7006"/>
    <w:rsid w:val="3C285592"/>
    <w:rsid w:val="3C7F721A"/>
    <w:rsid w:val="3C897FA8"/>
    <w:rsid w:val="3C9E3A4E"/>
    <w:rsid w:val="3CAA398D"/>
    <w:rsid w:val="3CD93539"/>
    <w:rsid w:val="3CEF6007"/>
    <w:rsid w:val="3CF64189"/>
    <w:rsid w:val="3D040F41"/>
    <w:rsid w:val="3D163CE8"/>
    <w:rsid w:val="3D2B6C68"/>
    <w:rsid w:val="3D3355E8"/>
    <w:rsid w:val="3D5A3DC8"/>
    <w:rsid w:val="3D664968"/>
    <w:rsid w:val="3D6A03AF"/>
    <w:rsid w:val="3DA85182"/>
    <w:rsid w:val="3DA90C3D"/>
    <w:rsid w:val="3DB154BE"/>
    <w:rsid w:val="3DBF16D0"/>
    <w:rsid w:val="3DD006D3"/>
    <w:rsid w:val="3DD551FD"/>
    <w:rsid w:val="3DEB3E06"/>
    <w:rsid w:val="3DF16CB7"/>
    <w:rsid w:val="3E046A9C"/>
    <w:rsid w:val="3E134AD8"/>
    <w:rsid w:val="3E32264F"/>
    <w:rsid w:val="3E332FA1"/>
    <w:rsid w:val="3E493F00"/>
    <w:rsid w:val="3E4A51F9"/>
    <w:rsid w:val="3E5A63AB"/>
    <w:rsid w:val="3E5B46F6"/>
    <w:rsid w:val="3E9328DD"/>
    <w:rsid w:val="3EBA6895"/>
    <w:rsid w:val="3ECC55E3"/>
    <w:rsid w:val="3ED17CD0"/>
    <w:rsid w:val="3EDD2D2A"/>
    <w:rsid w:val="3EDE796D"/>
    <w:rsid w:val="3EE533C7"/>
    <w:rsid w:val="3EED7C9C"/>
    <w:rsid w:val="3EF275BF"/>
    <w:rsid w:val="3F1F4BA2"/>
    <w:rsid w:val="3F2521B4"/>
    <w:rsid w:val="3F285AA9"/>
    <w:rsid w:val="3F674F2F"/>
    <w:rsid w:val="3F711C57"/>
    <w:rsid w:val="3F7B4725"/>
    <w:rsid w:val="3F7E2ED0"/>
    <w:rsid w:val="3F8D7FA9"/>
    <w:rsid w:val="3F9B1EFB"/>
    <w:rsid w:val="3F9C487F"/>
    <w:rsid w:val="3FA01181"/>
    <w:rsid w:val="3FA67876"/>
    <w:rsid w:val="3FED333D"/>
    <w:rsid w:val="3FF01864"/>
    <w:rsid w:val="406931D4"/>
    <w:rsid w:val="407927B7"/>
    <w:rsid w:val="407E5257"/>
    <w:rsid w:val="40984F0D"/>
    <w:rsid w:val="40A24482"/>
    <w:rsid w:val="40AF6BE6"/>
    <w:rsid w:val="40C854ED"/>
    <w:rsid w:val="40FC2CED"/>
    <w:rsid w:val="40FE626A"/>
    <w:rsid w:val="411148DE"/>
    <w:rsid w:val="4114428E"/>
    <w:rsid w:val="412C70E5"/>
    <w:rsid w:val="412D40D8"/>
    <w:rsid w:val="41387F27"/>
    <w:rsid w:val="415703B5"/>
    <w:rsid w:val="41654634"/>
    <w:rsid w:val="41B3479E"/>
    <w:rsid w:val="41C07F72"/>
    <w:rsid w:val="41C16BC8"/>
    <w:rsid w:val="41C775C6"/>
    <w:rsid w:val="41F352B9"/>
    <w:rsid w:val="41F77B1A"/>
    <w:rsid w:val="4202058A"/>
    <w:rsid w:val="42035D38"/>
    <w:rsid w:val="42260084"/>
    <w:rsid w:val="42326C68"/>
    <w:rsid w:val="424223FD"/>
    <w:rsid w:val="42536F30"/>
    <w:rsid w:val="426F5A44"/>
    <w:rsid w:val="42790B68"/>
    <w:rsid w:val="429C1044"/>
    <w:rsid w:val="42BA3FF7"/>
    <w:rsid w:val="42CB6BCE"/>
    <w:rsid w:val="42F02DEA"/>
    <w:rsid w:val="433962C9"/>
    <w:rsid w:val="43401891"/>
    <w:rsid w:val="43580B96"/>
    <w:rsid w:val="437E6337"/>
    <w:rsid w:val="43831B2D"/>
    <w:rsid w:val="439671DC"/>
    <w:rsid w:val="43A45198"/>
    <w:rsid w:val="43BC2611"/>
    <w:rsid w:val="43D77F58"/>
    <w:rsid w:val="43DF22D4"/>
    <w:rsid w:val="441175A7"/>
    <w:rsid w:val="441D3608"/>
    <w:rsid w:val="44301A9D"/>
    <w:rsid w:val="443C15CD"/>
    <w:rsid w:val="445B44F4"/>
    <w:rsid w:val="446C03E6"/>
    <w:rsid w:val="447011D8"/>
    <w:rsid w:val="4475001D"/>
    <w:rsid w:val="44BB7E6F"/>
    <w:rsid w:val="44DE258D"/>
    <w:rsid w:val="44E64B0D"/>
    <w:rsid w:val="44EB7468"/>
    <w:rsid w:val="45035B11"/>
    <w:rsid w:val="451C64F4"/>
    <w:rsid w:val="45215370"/>
    <w:rsid w:val="453E5A8C"/>
    <w:rsid w:val="454F3C21"/>
    <w:rsid w:val="4574691D"/>
    <w:rsid w:val="45B0071B"/>
    <w:rsid w:val="45C339DE"/>
    <w:rsid w:val="45F21D87"/>
    <w:rsid w:val="46013274"/>
    <w:rsid w:val="46066C53"/>
    <w:rsid w:val="46144B72"/>
    <w:rsid w:val="461B3DFF"/>
    <w:rsid w:val="461E4358"/>
    <w:rsid w:val="46344CEF"/>
    <w:rsid w:val="465D18BF"/>
    <w:rsid w:val="46885848"/>
    <w:rsid w:val="46C4329B"/>
    <w:rsid w:val="46F54A1F"/>
    <w:rsid w:val="47056AA9"/>
    <w:rsid w:val="47281D69"/>
    <w:rsid w:val="473B69F6"/>
    <w:rsid w:val="473F528F"/>
    <w:rsid w:val="47404F37"/>
    <w:rsid w:val="474D6931"/>
    <w:rsid w:val="475D6979"/>
    <w:rsid w:val="476072CD"/>
    <w:rsid w:val="47635489"/>
    <w:rsid w:val="476E3D39"/>
    <w:rsid w:val="479A7DDF"/>
    <w:rsid w:val="47A534F6"/>
    <w:rsid w:val="47AD75EE"/>
    <w:rsid w:val="47B15548"/>
    <w:rsid w:val="47B84F62"/>
    <w:rsid w:val="47BE6B71"/>
    <w:rsid w:val="4812704D"/>
    <w:rsid w:val="481A1923"/>
    <w:rsid w:val="4842152E"/>
    <w:rsid w:val="485C295D"/>
    <w:rsid w:val="486538C5"/>
    <w:rsid w:val="486F0F6C"/>
    <w:rsid w:val="48767D63"/>
    <w:rsid w:val="488B0EFB"/>
    <w:rsid w:val="488E6281"/>
    <w:rsid w:val="48930516"/>
    <w:rsid w:val="48C32A57"/>
    <w:rsid w:val="48DD3739"/>
    <w:rsid w:val="48E8732A"/>
    <w:rsid w:val="48E938EB"/>
    <w:rsid w:val="48ED6D4F"/>
    <w:rsid w:val="491E7782"/>
    <w:rsid w:val="491F038C"/>
    <w:rsid w:val="49653308"/>
    <w:rsid w:val="49CF3E32"/>
    <w:rsid w:val="49DC23BB"/>
    <w:rsid w:val="4A266A87"/>
    <w:rsid w:val="4A286ACB"/>
    <w:rsid w:val="4A390370"/>
    <w:rsid w:val="4A806990"/>
    <w:rsid w:val="4A8F2006"/>
    <w:rsid w:val="4A9103D0"/>
    <w:rsid w:val="4A975B87"/>
    <w:rsid w:val="4AAD2B8D"/>
    <w:rsid w:val="4AB617A6"/>
    <w:rsid w:val="4ABC6C42"/>
    <w:rsid w:val="4ABD25D1"/>
    <w:rsid w:val="4AD24B71"/>
    <w:rsid w:val="4AD52931"/>
    <w:rsid w:val="4AE660EE"/>
    <w:rsid w:val="4AF027CE"/>
    <w:rsid w:val="4B1A0735"/>
    <w:rsid w:val="4B44389C"/>
    <w:rsid w:val="4B7A1755"/>
    <w:rsid w:val="4B930523"/>
    <w:rsid w:val="4BA1068F"/>
    <w:rsid w:val="4BA533D9"/>
    <w:rsid w:val="4BCC4B7C"/>
    <w:rsid w:val="4BF216CD"/>
    <w:rsid w:val="4C2D26A8"/>
    <w:rsid w:val="4C582BC2"/>
    <w:rsid w:val="4C6B6290"/>
    <w:rsid w:val="4C762434"/>
    <w:rsid w:val="4CA50F33"/>
    <w:rsid w:val="4CD63AFA"/>
    <w:rsid w:val="4D1C2878"/>
    <w:rsid w:val="4D386DDA"/>
    <w:rsid w:val="4D3A6444"/>
    <w:rsid w:val="4D442A3C"/>
    <w:rsid w:val="4D834378"/>
    <w:rsid w:val="4D892256"/>
    <w:rsid w:val="4D9E3337"/>
    <w:rsid w:val="4DA02ECC"/>
    <w:rsid w:val="4DA67D13"/>
    <w:rsid w:val="4DAB1AD6"/>
    <w:rsid w:val="4DBB3A9E"/>
    <w:rsid w:val="4DC07D63"/>
    <w:rsid w:val="4DC22074"/>
    <w:rsid w:val="4DCF171E"/>
    <w:rsid w:val="4DDB6B7B"/>
    <w:rsid w:val="4DE95DCD"/>
    <w:rsid w:val="4E256B7C"/>
    <w:rsid w:val="4E2C1C5C"/>
    <w:rsid w:val="4E503772"/>
    <w:rsid w:val="4E770527"/>
    <w:rsid w:val="4E822E14"/>
    <w:rsid w:val="4E9B492C"/>
    <w:rsid w:val="4EA606A3"/>
    <w:rsid w:val="4EAA1CD6"/>
    <w:rsid w:val="4EB93915"/>
    <w:rsid w:val="4EC25ABD"/>
    <w:rsid w:val="4ED51BA4"/>
    <w:rsid w:val="4EDC2BDD"/>
    <w:rsid w:val="4F0F14B5"/>
    <w:rsid w:val="4F0F2539"/>
    <w:rsid w:val="4F2D62F8"/>
    <w:rsid w:val="4F317976"/>
    <w:rsid w:val="4F356DF6"/>
    <w:rsid w:val="4F677BEC"/>
    <w:rsid w:val="4F6D1E25"/>
    <w:rsid w:val="4F896BF0"/>
    <w:rsid w:val="4F9248B7"/>
    <w:rsid w:val="4F9F684C"/>
    <w:rsid w:val="4FC51747"/>
    <w:rsid w:val="4FCC605A"/>
    <w:rsid w:val="4FE0363D"/>
    <w:rsid w:val="500058BA"/>
    <w:rsid w:val="500E0061"/>
    <w:rsid w:val="501169C0"/>
    <w:rsid w:val="501203E3"/>
    <w:rsid w:val="50296E9A"/>
    <w:rsid w:val="50601633"/>
    <w:rsid w:val="50661ACE"/>
    <w:rsid w:val="5080440B"/>
    <w:rsid w:val="50832E60"/>
    <w:rsid w:val="50841038"/>
    <w:rsid w:val="50901AA9"/>
    <w:rsid w:val="50A62295"/>
    <w:rsid w:val="50BF25D9"/>
    <w:rsid w:val="50D02B69"/>
    <w:rsid w:val="50DE02BD"/>
    <w:rsid w:val="50E21CB3"/>
    <w:rsid w:val="50F11BFE"/>
    <w:rsid w:val="51032DF5"/>
    <w:rsid w:val="510E296C"/>
    <w:rsid w:val="514141DD"/>
    <w:rsid w:val="51525C1F"/>
    <w:rsid w:val="51570BA2"/>
    <w:rsid w:val="51693772"/>
    <w:rsid w:val="51A47539"/>
    <w:rsid w:val="51CF5C7A"/>
    <w:rsid w:val="51D14315"/>
    <w:rsid w:val="522C6CFB"/>
    <w:rsid w:val="525968D6"/>
    <w:rsid w:val="525E3C9B"/>
    <w:rsid w:val="527B2BCE"/>
    <w:rsid w:val="527F20B1"/>
    <w:rsid w:val="528F19C6"/>
    <w:rsid w:val="528F4082"/>
    <w:rsid w:val="529C2335"/>
    <w:rsid w:val="52A322D2"/>
    <w:rsid w:val="52D34C3F"/>
    <w:rsid w:val="52DF408F"/>
    <w:rsid w:val="53334F21"/>
    <w:rsid w:val="5367609F"/>
    <w:rsid w:val="5372039C"/>
    <w:rsid w:val="53AE413B"/>
    <w:rsid w:val="53B2324D"/>
    <w:rsid w:val="53CE63A2"/>
    <w:rsid w:val="53CF009B"/>
    <w:rsid w:val="54140B6A"/>
    <w:rsid w:val="541C48E9"/>
    <w:rsid w:val="543F2857"/>
    <w:rsid w:val="54407739"/>
    <w:rsid w:val="54500FDE"/>
    <w:rsid w:val="546D3EBE"/>
    <w:rsid w:val="548D462B"/>
    <w:rsid w:val="54A10B4B"/>
    <w:rsid w:val="54A805ED"/>
    <w:rsid w:val="54B01094"/>
    <w:rsid w:val="54EB1BF7"/>
    <w:rsid w:val="54FF4D1F"/>
    <w:rsid w:val="550B75A4"/>
    <w:rsid w:val="551B451A"/>
    <w:rsid w:val="55257D6A"/>
    <w:rsid w:val="555E0804"/>
    <w:rsid w:val="558D3C0D"/>
    <w:rsid w:val="559904AE"/>
    <w:rsid w:val="55994135"/>
    <w:rsid w:val="55AF37BC"/>
    <w:rsid w:val="55FE15CC"/>
    <w:rsid w:val="56035A80"/>
    <w:rsid w:val="561F441A"/>
    <w:rsid w:val="565409DF"/>
    <w:rsid w:val="56542158"/>
    <w:rsid w:val="56676A8A"/>
    <w:rsid w:val="56747056"/>
    <w:rsid w:val="56970985"/>
    <w:rsid w:val="56F16D61"/>
    <w:rsid w:val="57082EA7"/>
    <w:rsid w:val="57415259"/>
    <w:rsid w:val="575A4931"/>
    <w:rsid w:val="578D1FB3"/>
    <w:rsid w:val="57912842"/>
    <w:rsid w:val="57A31172"/>
    <w:rsid w:val="57B7729A"/>
    <w:rsid w:val="57B85B93"/>
    <w:rsid w:val="57C11EE8"/>
    <w:rsid w:val="57C964DA"/>
    <w:rsid w:val="57E3660A"/>
    <w:rsid w:val="57F44D70"/>
    <w:rsid w:val="580A2173"/>
    <w:rsid w:val="58247B7F"/>
    <w:rsid w:val="586E6043"/>
    <w:rsid w:val="588E35A1"/>
    <w:rsid w:val="58A76B52"/>
    <w:rsid w:val="58AC2BA6"/>
    <w:rsid w:val="58CD7EEF"/>
    <w:rsid w:val="58FA21F9"/>
    <w:rsid w:val="590D5EE5"/>
    <w:rsid w:val="59117084"/>
    <w:rsid w:val="593E286A"/>
    <w:rsid w:val="59617E35"/>
    <w:rsid w:val="5968315F"/>
    <w:rsid w:val="597638E0"/>
    <w:rsid w:val="597E27C5"/>
    <w:rsid w:val="59CE4847"/>
    <w:rsid w:val="59D366C1"/>
    <w:rsid w:val="59D95C1D"/>
    <w:rsid w:val="5A1E1E32"/>
    <w:rsid w:val="5A247A4D"/>
    <w:rsid w:val="5A33693D"/>
    <w:rsid w:val="5A620C4D"/>
    <w:rsid w:val="5A6903BB"/>
    <w:rsid w:val="5AB3646B"/>
    <w:rsid w:val="5AD05272"/>
    <w:rsid w:val="5ADF4A82"/>
    <w:rsid w:val="5AE7159B"/>
    <w:rsid w:val="5AFA7CE1"/>
    <w:rsid w:val="5B121333"/>
    <w:rsid w:val="5B172F70"/>
    <w:rsid w:val="5B1E2EF0"/>
    <w:rsid w:val="5B297297"/>
    <w:rsid w:val="5B3321F3"/>
    <w:rsid w:val="5B386A6B"/>
    <w:rsid w:val="5B3A3722"/>
    <w:rsid w:val="5B3E467F"/>
    <w:rsid w:val="5B625B51"/>
    <w:rsid w:val="5B716904"/>
    <w:rsid w:val="5B774467"/>
    <w:rsid w:val="5B956028"/>
    <w:rsid w:val="5B973A7A"/>
    <w:rsid w:val="5BB973A9"/>
    <w:rsid w:val="5BBD1A09"/>
    <w:rsid w:val="5BC16DB7"/>
    <w:rsid w:val="5BC878A7"/>
    <w:rsid w:val="5BE41564"/>
    <w:rsid w:val="5BF26384"/>
    <w:rsid w:val="5C0D7D2A"/>
    <w:rsid w:val="5C26228B"/>
    <w:rsid w:val="5C404011"/>
    <w:rsid w:val="5C407F29"/>
    <w:rsid w:val="5C4C6B7A"/>
    <w:rsid w:val="5C5617A7"/>
    <w:rsid w:val="5C5B2FA4"/>
    <w:rsid w:val="5C6016C0"/>
    <w:rsid w:val="5C6D047E"/>
    <w:rsid w:val="5C6D2A73"/>
    <w:rsid w:val="5C7374A4"/>
    <w:rsid w:val="5C775399"/>
    <w:rsid w:val="5C8006CE"/>
    <w:rsid w:val="5C9A727B"/>
    <w:rsid w:val="5CB25A01"/>
    <w:rsid w:val="5CB3140B"/>
    <w:rsid w:val="5CB429D9"/>
    <w:rsid w:val="5CD34A22"/>
    <w:rsid w:val="5CDC4649"/>
    <w:rsid w:val="5CF2500E"/>
    <w:rsid w:val="5D375041"/>
    <w:rsid w:val="5D376C1B"/>
    <w:rsid w:val="5D391E98"/>
    <w:rsid w:val="5D3D49F6"/>
    <w:rsid w:val="5D546A93"/>
    <w:rsid w:val="5D5932FD"/>
    <w:rsid w:val="5D6F0945"/>
    <w:rsid w:val="5D7710AA"/>
    <w:rsid w:val="5D7F4E60"/>
    <w:rsid w:val="5D874970"/>
    <w:rsid w:val="5DE84681"/>
    <w:rsid w:val="5E254322"/>
    <w:rsid w:val="5E7A34CD"/>
    <w:rsid w:val="5E982603"/>
    <w:rsid w:val="5E996B4B"/>
    <w:rsid w:val="5EA23D1F"/>
    <w:rsid w:val="5EAD0156"/>
    <w:rsid w:val="5EC62E9C"/>
    <w:rsid w:val="5EE83BD4"/>
    <w:rsid w:val="5F2B246C"/>
    <w:rsid w:val="5F4A099C"/>
    <w:rsid w:val="5F4C4A01"/>
    <w:rsid w:val="5F99408F"/>
    <w:rsid w:val="5FCF098B"/>
    <w:rsid w:val="5FD07D73"/>
    <w:rsid w:val="5FE965E8"/>
    <w:rsid w:val="5FF05643"/>
    <w:rsid w:val="600303C3"/>
    <w:rsid w:val="60210452"/>
    <w:rsid w:val="60281105"/>
    <w:rsid w:val="60332191"/>
    <w:rsid w:val="603608C1"/>
    <w:rsid w:val="6071095D"/>
    <w:rsid w:val="60840212"/>
    <w:rsid w:val="60C0148C"/>
    <w:rsid w:val="60C43F3B"/>
    <w:rsid w:val="60C70100"/>
    <w:rsid w:val="612C0E59"/>
    <w:rsid w:val="613A5567"/>
    <w:rsid w:val="61585889"/>
    <w:rsid w:val="61662F33"/>
    <w:rsid w:val="61694F84"/>
    <w:rsid w:val="616F0C89"/>
    <w:rsid w:val="617724CB"/>
    <w:rsid w:val="61C525C7"/>
    <w:rsid w:val="61E805AF"/>
    <w:rsid w:val="61EB5986"/>
    <w:rsid w:val="61EF6540"/>
    <w:rsid w:val="61F17F39"/>
    <w:rsid w:val="61FE6C8F"/>
    <w:rsid w:val="62007F67"/>
    <w:rsid w:val="6229364D"/>
    <w:rsid w:val="62515E01"/>
    <w:rsid w:val="62557F59"/>
    <w:rsid w:val="62650D10"/>
    <w:rsid w:val="626C6D49"/>
    <w:rsid w:val="62711F05"/>
    <w:rsid w:val="627B7CDC"/>
    <w:rsid w:val="628A7254"/>
    <w:rsid w:val="629C6DBB"/>
    <w:rsid w:val="62A72234"/>
    <w:rsid w:val="62AE2B7C"/>
    <w:rsid w:val="62BE7007"/>
    <w:rsid w:val="62E44C89"/>
    <w:rsid w:val="62FB778F"/>
    <w:rsid w:val="630253BC"/>
    <w:rsid w:val="6303595F"/>
    <w:rsid w:val="630A6070"/>
    <w:rsid w:val="630C3CB9"/>
    <w:rsid w:val="63247186"/>
    <w:rsid w:val="633F2D56"/>
    <w:rsid w:val="6342562F"/>
    <w:rsid w:val="634B57D5"/>
    <w:rsid w:val="63587ECC"/>
    <w:rsid w:val="638A1020"/>
    <w:rsid w:val="638F665A"/>
    <w:rsid w:val="639946E6"/>
    <w:rsid w:val="63997616"/>
    <w:rsid w:val="63BD5B17"/>
    <w:rsid w:val="63E34E59"/>
    <w:rsid w:val="63F24193"/>
    <w:rsid w:val="64137956"/>
    <w:rsid w:val="641A2EAD"/>
    <w:rsid w:val="64356C33"/>
    <w:rsid w:val="644156BA"/>
    <w:rsid w:val="64423ED3"/>
    <w:rsid w:val="64566F8B"/>
    <w:rsid w:val="6461223E"/>
    <w:rsid w:val="64630B3C"/>
    <w:rsid w:val="64641141"/>
    <w:rsid w:val="6481073C"/>
    <w:rsid w:val="64870CEA"/>
    <w:rsid w:val="648E34B0"/>
    <w:rsid w:val="64964EF5"/>
    <w:rsid w:val="64A85B7A"/>
    <w:rsid w:val="64B46F7C"/>
    <w:rsid w:val="64F92AC5"/>
    <w:rsid w:val="6536465F"/>
    <w:rsid w:val="654B02D7"/>
    <w:rsid w:val="65504505"/>
    <w:rsid w:val="656A1E1F"/>
    <w:rsid w:val="65756134"/>
    <w:rsid w:val="65772832"/>
    <w:rsid w:val="6589460A"/>
    <w:rsid w:val="658E76F2"/>
    <w:rsid w:val="65A32A8C"/>
    <w:rsid w:val="65C05459"/>
    <w:rsid w:val="65D64DD8"/>
    <w:rsid w:val="65DF0701"/>
    <w:rsid w:val="65F13548"/>
    <w:rsid w:val="66346468"/>
    <w:rsid w:val="663A5E8B"/>
    <w:rsid w:val="66593CB1"/>
    <w:rsid w:val="66762726"/>
    <w:rsid w:val="6687047B"/>
    <w:rsid w:val="66BB6DD6"/>
    <w:rsid w:val="66ED27AD"/>
    <w:rsid w:val="67145080"/>
    <w:rsid w:val="671B1028"/>
    <w:rsid w:val="674408E2"/>
    <w:rsid w:val="67486612"/>
    <w:rsid w:val="67494EF5"/>
    <w:rsid w:val="674C0605"/>
    <w:rsid w:val="675B7237"/>
    <w:rsid w:val="67701E41"/>
    <w:rsid w:val="677A47C5"/>
    <w:rsid w:val="67DB0DB2"/>
    <w:rsid w:val="67E008A0"/>
    <w:rsid w:val="67F8081D"/>
    <w:rsid w:val="682F0D21"/>
    <w:rsid w:val="683C7E50"/>
    <w:rsid w:val="685C6397"/>
    <w:rsid w:val="688A6739"/>
    <w:rsid w:val="688D3874"/>
    <w:rsid w:val="68C02DDE"/>
    <w:rsid w:val="68C15C57"/>
    <w:rsid w:val="68C304E3"/>
    <w:rsid w:val="68F3206B"/>
    <w:rsid w:val="693224C7"/>
    <w:rsid w:val="694C6628"/>
    <w:rsid w:val="69572814"/>
    <w:rsid w:val="69686689"/>
    <w:rsid w:val="6998673B"/>
    <w:rsid w:val="69AC0DB0"/>
    <w:rsid w:val="69BD2D05"/>
    <w:rsid w:val="69BE797D"/>
    <w:rsid w:val="69C17ACD"/>
    <w:rsid w:val="69CB2402"/>
    <w:rsid w:val="69D37407"/>
    <w:rsid w:val="69D42CCA"/>
    <w:rsid w:val="6A55791D"/>
    <w:rsid w:val="6A5A0900"/>
    <w:rsid w:val="6A8329E2"/>
    <w:rsid w:val="6A845731"/>
    <w:rsid w:val="6A9037FF"/>
    <w:rsid w:val="6ADF7854"/>
    <w:rsid w:val="6AE4160A"/>
    <w:rsid w:val="6AF23C4E"/>
    <w:rsid w:val="6B146A30"/>
    <w:rsid w:val="6B164D9E"/>
    <w:rsid w:val="6B4530AA"/>
    <w:rsid w:val="6B5D6ED3"/>
    <w:rsid w:val="6BB9386B"/>
    <w:rsid w:val="6C08679C"/>
    <w:rsid w:val="6C1004F2"/>
    <w:rsid w:val="6C142FA1"/>
    <w:rsid w:val="6C33550A"/>
    <w:rsid w:val="6C4C2B56"/>
    <w:rsid w:val="6C607996"/>
    <w:rsid w:val="6C6770B8"/>
    <w:rsid w:val="6C700348"/>
    <w:rsid w:val="6CA06F7A"/>
    <w:rsid w:val="6CA172FE"/>
    <w:rsid w:val="6CA46D8D"/>
    <w:rsid w:val="6CCA63EF"/>
    <w:rsid w:val="6CF927F2"/>
    <w:rsid w:val="6D024089"/>
    <w:rsid w:val="6D0E50CB"/>
    <w:rsid w:val="6D1A6507"/>
    <w:rsid w:val="6D2D371B"/>
    <w:rsid w:val="6D486939"/>
    <w:rsid w:val="6D5A0ABA"/>
    <w:rsid w:val="6D6307C1"/>
    <w:rsid w:val="6D696D80"/>
    <w:rsid w:val="6D6D433F"/>
    <w:rsid w:val="6D7F0942"/>
    <w:rsid w:val="6DCD5C81"/>
    <w:rsid w:val="6DF632E9"/>
    <w:rsid w:val="6E027099"/>
    <w:rsid w:val="6E057BB3"/>
    <w:rsid w:val="6E085213"/>
    <w:rsid w:val="6E2C25FB"/>
    <w:rsid w:val="6E3666FA"/>
    <w:rsid w:val="6E3B77C0"/>
    <w:rsid w:val="6E625D89"/>
    <w:rsid w:val="6E7642B3"/>
    <w:rsid w:val="6E867DB8"/>
    <w:rsid w:val="6EA65D72"/>
    <w:rsid w:val="6EB34837"/>
    <w:rsid w:val="6EE75F40"/>
    <w:rsid w:val="6F2D5C72"/>
    <w:rsid w:val="6F445A1E"/>
    <w:rsid w:val="6F860135"/>
    <w:rsid w:val="6FB47C28"/>
    <w:rsid w:val="6FBE7937"/>
    <w:rsid w:val="6FC4022F"/>
    <w:rsid w:val="6FE13EC1"/>
    <w:rsid w:val="6FE7797B"/>
    <w:rsid w:val="6FEF0CDA"/>
    <w:rsid w:val="6FF37005"/>
    <w:rsid w:val="6FF92E36"/>
    <w:rsid w:val="700C35BD"/>
    <w:rsid w:val="70145BEB"/>
    <w:rsid w:val="702B0E68"/>
    <w:rsid w:val="702E6731"/>
    <w:rsid w:val="70932B72"/>
    <w:rsid w:val="709D4B9E"/>
    <w:rsid w:val="70CA1653"/>
    <w:rsid w:val="70E6728A"/>
    <w:rsid w:val="70EC2641"/>
    <w:rsid w:val="70F347AE"/>
    <w:rsid w:val="70F93DF9"/>
    <w:rsid w:val="70FA541B"/>
    <w:rsid w:val="710C1901"/>
    <w:rsid w:val="71284522"/>
    <w:rsid w:val="712C0973"/>
    <w:rsid w:val="7157090D"/>
    <w:rsid w:val="717873C9"/>
    <w:rsid w:val="71935D83"/>
    <w:rsid w:val="71993946"/>
    <w:rsid w:val="71A95669"/>
    <w:rsid w:val="71AE7363"/>
    <w:rsid w:val="71C17D7A"/>
    <w:rsid w:val="71C237AB"/>
    <w:rsid w:val="71EE1C17"/>
    <w:rsid w:val="71F10897"/>
    <w:rsid w:val="71FB3CB6"/>
    <w:rsid w:val="72047FB6"/>
    <w:rsid w:val="722F1A94"/>
    <w:rsid w:val="727776C8"/>
    <w:rsid w:val="72A655E4"/>
    <w:rsid w:val="72B16CD5"/>
    <w:rsid w:val="72E368AA"/>
    <w:rsid w:val="72F83160"/>
    <w:rsid w:val="730154E7"/>
    <w:rsid w:val="730E308A"/>
    <w:rsid w:val="73191F4D"/>
    <w:rsid w:val="733856ED"/>
    <w:rsid w:val="73487637"/>
    <w:rsid w:val="73500FB4"/>
    <w:rsid w:val="73545094"/>
    <w:rsid w:val="73571C35"/>
    <w:rsid w:val="73673AB7"/>
    <w:rsid w:val="736A0D3F"/>
    <w:rsid w:val="73786427"/>
    <w:rsid w:val="73B513A8"/>
    <w:rsid w:val="73E07E7C"/>
    <w:rsid w:val="73E5740D"/>
    <w:rsid w:val="73FB5307"/>
    <w:rsid w:val="7404228C"/>
    <w:rsid w:val="74070A49"/>
    <w:rsid w:val="742A2101"/>
    <w:rsid w:val="742C5F06"/>
    <w:rsid w:val="746C60DC"/>
    <w:rsid w:val="74746331"/>
    <w:rsid w:val="74812C7E"/>
    <w:rsid w:val="74A52D07"/>
    <w:rsid w:val="74A70DA7"/>
    <w:rsid w:val="74B31495"/>
    <w:rsid w:val="74F50D89"/>
    <w:rsid w:val="750C711E"/>
    <w:rsid w:val="752C3682"/>
    <w:rsid w:val="752E679D"/>
    <w:rsid w:val="753136E7"/>
    <w:rsid w:val="75322452"/>
    <w:rsid w:val="75425809"/>
    <w:rsid w:val="75C03CF7"/>
    <w:rsid w:val="75C22AB3"/>
    <w:rsid w:val="75C72DAA"/>
    <w:rsid w:val="75CD3596"/>
    <w:rsid w:val="76090F2B"/>
    <w:rsid w:val="760F7A6A"/>
    <w:rsid w:val="761B4A27"/>
    <w:rsid w:val="76385D77"/>
    <w:rsid w:val="763A4844"/>
    <w:rsid w:val="76526E83"/>
    <w:rsid w:val="766B046C"/>
    <w:rsid w:val="76723F74"/>
    <w:rsid w:val="76866C4C"/>
    <w:rsid w:val="76866E1C"/>
    <w:rsid w:val="76876CD5"/>
    <w:rsid w:val="76AA4D5D"/>
    <w:rsid w:val="76D06BE7"/>
    <w:rsid w:val="76D265F2"/>
    <w:rsid w:val="76D34D02"/>
    <w:rsid w:val="76D87BD3"/>
    <w:rsid w:val="76DE28FD"/>
    <w:rsid w:val="771754A9"/>
    <w:rsid w:val="771F09BF"/>
    <w:rsid w:val="772D28DC"/>
    <w:rsid w:val="77404593"/>
    <w:rsid w:val="775A439B"/>
    <w:rsid w:val="77AD18CA"/>
    <w:rsid w:val="77B84C6C"/>
    <w:rsid w:val="77C04A3D"/>
    <w:rsid w:val="78425AD4"/>
    <w:rsid w:val="788D0B30"/>
    <w:rsid w:val="78D51BAB"/>
    <w:rsid w:val="794256B3"/>
    <w:rsid w:val="7950019F"/>
    <w:rsid w:val="795F2E52"/>
    <w:rsid w:val="7962259B"/>
    <w:rsid w:val="798D63C9"/>
    <w:rsid w:val="79B13C61"/>
    <w:rsid w:val="79C96EB1"/>
    <w:rsid w:val="79D00F8D"/>
    <w:rsid w:val="79DF148C"/>
    <w:rsid w:val="79FC43C8"/>
    <w:rsid w:val="7A8C1280"/>
    <w:rsid w:val="7A91336D"/>
    <w:rsid w:val="7A9A6BA9"/>
    <w:rsid w:val="7A9E283F"/>
    <w:rsid w:val="7AA81867"/>
    <w:rsid w:val="7ABC50F3"/>
    <w:rsid w:val="7ACC2F08"/>
    <w:rsid w:val="7AD46A7D"/>
    <w:rsid w:val="7AEF16D4"/>
    <w:rsid w:val="7B2F6643"/>
    <w:rsid w:val="7B3311D9"/>
    <w:rsid w:val="7B5F30DF"/>
    <w:rsid w:val="7B650438"/>
    <w:rsid w:val="7B855E32"/>
    <w:rsid w:val="7B8746D0"/>
    <w:rsid w:val="7B953E41"/>
    <w:rsid w:val="7B9F7F0E"/>
    <w:rsid w:val="7BB54F89"/>
    <w:rsid w:val="7BC2430B"/>
    <w:rsid w:val="7C0165C8"/>
    <w:rsid w:val="7C253484"/>
    <w:rsid w:val="7C3B5E78"/>
    <w:rsid w:val="7C467BF3"/>
    <w:rsid w:val="7CB83709"/>
    <w:rsid w:val="7CD60DAF"/>
    <w:rsid w:val="7CE53502"/>
    <w:rsid w:val="7D264F78"/>
    <w:rsid w:val="7D557726"/>
    <w:rsid w:val="7D614DAF"/>
    <w:rsid w:val="7D914750"/>
    <w:rsid w:val="7DA37767"/>
    <w:rsid w:val="7DAA7946"/>
    <w:rsid w:val="7DAF7C17"/>
    <w:rsid w:val="7DB37747"/>
    <w:rsid w:val="7DB5556D"/>
    <w:rsid w:val="7DC529CE"/>
    <w:rsid w:val="7DF408EB"/>
    <w:rsid w:val="7E3F498D"/>
    <w:rsid w:val="7E4522CA"/>
    <w:rsid w:val="7E474CD4"/>
    <w:rsid w:val="7E74157D"/>
    <w:rsid w:val="7E78713D"/>
    <w:rsid w:val="7E8D1AC6"/>
    <w:rsid w:val="7E960BA3"/>
    <w:rsid w:val="7EB24A3B"/>
    <w:rsid w:val="7ECD09BC"/>
    <w:rsid w:val="7ED96E5B"/>
    <w:rsid w:val="7EF664CD"/>
    <w:rsid w:val="7F0C3BEE"/>
    <w:rsid w:val="7F1C7B28"/>
    <w:rsid w:val="7F3467ED"/>
    <w:rsid w:val="7F543B7B"/>
    <w:rsid w:val="7F5A3B43"/>
    <w:rsid w:val="7F725CBA"/>
    <w:rsid w:val="7F765B38"/>
    <w:rsid w:val="7FA92B97"/>
    <w:rsid w:val="7FAA31CA"/>
    <w:rsid w:val="7FB25923"/>
    <w:rsid w:val="7FB7198C"/>
    <w:rsid w:val="7FC51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7">
    <w:name w:val="heading 1"/>
    <w:basedOn w:val="1"/>
    <w:next w:val="1"/>
    <w:qFormat/>
    <w:uiPriority w:val="0"/>
    <w:pPr>
      <w:adjustRightInd w:val="0"/>
      <w:spacing w:before="360" w:after="360" w:line="315" w:lineRule="atLeast"/>
      <w:jc w:val="left"/>
      <w:textAlignment w:val="baseline"/>
      <w:outlineLvl w:val="0"/>
    </w:pPr>
    <w:rPr>
      <w:rFonts w:ascii="宋体"/>
      <w:b/>
      <w:kern w:val="0"/>
      <w:sz w:val="60"/>
    </w:rPr>
  </w:style>
  <w:style w:type="paragraph" w:styleId="8">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6"/>
    <w:qFormat/>
    <w:uiPriority w:val="99"/>
    <w:pPr>
      <w:ind w:firstLine="200" w:firstLineChars="200"/>
    </w:pPr>
  </w:style>
  <w:style w:type="paragraph" w:customStyle="1" w:styleId="3">
    <w:name w:val="正文文本缩进1"/>
    <w:basedOn w:val="1"/>
    <w:next w:val="4"/>
    <w:qFormat/>
    <w:uiPriority w:val="99"/>
    <w:pPr>
      <w:ind w:left="200" w:leftChars="200"/>
    </w:pPr>
  </w:style>
  <w:style w:type="paragraph" w:styleId="4">
    <w:name w:val="Body Text"/>
    <w:basedOn w:val="1"/>
    <w:next w:val="5"/>
    <w:qFormat/>
    <w:uiPriority w:val="0"/>
    <w:pPr>
      <w:tabs>
        <w:tab w:val="left" w:pos="0"/>
      </w:tabs>
      <w:spacing w:after="120"/>
      <w:jc w:val="center"/>
    </w:pPr>
    <w:rPr>
      <w:rFonts w:ascii="隶书" w:eastAsia="隶书"/>
      <w:spacing w:val="10"/>
      <w:sz w:val="48"/>
    </w:rPr>
  </w:style>
  <w:style w:type="paragraph" w:styleId="5">
    <w:name w:val="Body Text Indent 2"/>
    <w:basedOn w:val="1"/>
    <w:next w:val="6"/>
    <w:qFormat/>
    <w:uiPriority w:val="0"/>
    <w:pPr>
      <w:spacing w:line="580" w:lineRule="exact"/>
      <w:ind w:firstLine="200"/>
    </w:pPr>
    <w:rPr>
      <w:rFonts w:ascii="仿宋_GB2312" w:eastAsia="仿宋_GB2312" w:cs="宋体"/>
      <w:sz w:val="32"/>
      <w:szCs w:val="32"/>
    </w:rPr>
  </w:style>
  <w:style w:type="paragraph" w:styleId="6">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Body Text Indent"/>
    <w:basedOn w:val="1"/>
    <w:qFormat/>
    <w:uiPriority w:val="0"/>
    <w:pPr>
      <w:ind w:firstLine="640" w:firstLineChars="200"/>
    </w:pPr>
    <w:rPr>
      <w:rFonts w:ascii="仿宋_GB2312" w:eastAsia="仿宋_GB2312"/>
      <w:sz w:val="32"/>
    </w:rPr>
  </w:style>
  <w:style w:type="paragraph" w:styleId="10">
    <w:name w:val="Plain Text"/>
    <w:basedOn w:val="1"/>
    <w:qFormat/>
    <w:uiPriority w:val="0"/>
    <w:rPr>
      <w:rFonts w:ascii="宋体" w:hAnsi="Courier New"/>
      <w:kern w:val="0"/>
      <w:sz w:val="20"/>
      <w:szCs w:val="20"/>
    </w:rPr>
  </w:style>
  <w:style w:type="paragraph" w:styleId="11">
    <w:name w:val="footer"/>
    <w:basedOn w:val="1"/>
    <w:qFormat/>
    <w:uiPriority w:val="0"/>
    <w:pPr>
      <w:tabs>
        <w:tab w:val="center" w:pos="4153"/>
        <w:tab w:val="right" w:pos="8306"/>
      </w:tabs>
      <w:spacing w:line="240" w:lineRule="atLeast"/>
    </w:pPr>
    <w:rPr>
      <w:sz w:val="18"/>
    </w:rPr>
  </w:style>
  <w:style w:type="paragraph" w:styleId="12">
    <w:name w:val="header"/>
    <w:basedOn w:val="1"/>
    <w:qFormat/>
    <w:uiPriority w:val="0"/>
    <w:pPr>
      <w:pBdr>
        <w:bottom w:val="single" w:color="auto" w:sz="6" w:space="1"/>
      </w:pBdr>
      <w:tabs>
        <w:tab w:val="center" w:pos="4320"/>
        <w:tab w:val="right" w:pos="8640"/>
      </w:tabs>
      <w:adjustRightInd w:val="0"/>
      <w:spacing w:line="240" w:lineRule="atLeast"/>
      <w:jc w:val="center"/>
      <w:textAlignment w:val="baseline"/>
    </w:pPr>
    <w:rPr>
      <w:rFonts w:ascii="宋体"/>
      <w:kern w:val="0"/>
      <w:sz w:val="18"/>
    </w:rPr>
  </w:style>
  <w:style w:type="paragraph" w:styleId="13">
    <w:name w:val="toc 1"/>
    <w:basedOn w:val="1"/>
    <w:next w:val="1"/>
    <w:qFormat/>
    <w:uiPriority w:val="39"/>
  </w:style>
  <w:style w:type="paragraph" w:styleId="14">
    <w:name w:val="Subtitle"/>
    <w:basedOn w:val="1"/>
    <w:next w:val="1"/>
    <w:qFormat/>
    <w:uiPriority w:val="11"/>
    <w:pPr>
      <w:spacing w:before="240" w:after="60" w:line="312" w:lineRule="auto"/>
      <w:jc w:val="center"/>
      <w:outlineLvl w:val="1"/>
    </w:pPr>
    <w:rPr>
      <w:b/>
      <w:bCs/>
      <w:kern w:val="28"/>
      <w:sz w:val="32"/>
      <w:szCs w:val="32"/>
    </w:rPr>
  </w:style>
  <w:style w:type="paragraph" w:styleId="15">
    <w:name w:val="toc 2"/>
    <w:basedOn w:val="1"/>
    <w:next w:val="1"/>
    <w:qFormat/>
    <w:uiPriority w:val="0"/>
    <w:pPr>
      <w:tabs>
        <w:tab w:val="right" w:leader="dot" w:pos="8505"/>
      </w:tabs>
      <w:spacing w:before="120" w:after="120" w:line="360" w:lineRule="auto"/>
      <w:ind w:left="420"/>
    </w:pPr>
    <w:rPr>
      <w:rFonts w:ascii="仿宋_GB2312" w:eastAsia="仿宋_GB2312"/>
      <w:sz w:val="24"/>
    </w:rPr>
  </w:style>
  <w:style w:type="paragraph" w:styleId="16">
    <w:name w:val="Title"/>
    <w:basedOn w:val="1"/>
    <w:next w:val="1"/>
    <w:qFormat/>
    <w:uiPriority w:val="10"/>
    <w:pPr>
      <w:spacing w:before="240" w:after="60"/>
      <w:jc w:val="center"/>
      <w:outlineLvl w:val="0"/>
    </w:pPr>
    <w:rPr>
      <w:rFonts w:ascii="等线 Light" w:hAnsi="等线 Light" w:eastAsia="等线 Light"/>
      <w:b/>
      <w:bCs/>
      <w:kern w:val="0"/>
      <w:sz w:val="32"/>
      <w:szCs w:val="32"/>
    </w:rPr>
  </w:style>
  <w:style w:type="paragraph" w:styleId="17">
    <w:name w:val="Body Text First Indent"/>
    <w:basedOn w:val="4"/>
    <w:next w:val="18"/>
    <w:qFormat/>
    <w:uiPriority w:val="0"/>
    <w:pPr>
      <w:spacing w:before="156" w:beforeLines="50"/>
      <w:ind w:firstLine="420" w:firstLineChars="100"/>
      <w:jc w:val="left"/>
    </w:pPr>
    <w:rPr>
      <w:rFonts w:ascii="Times New Roman"/>
      <w:szCs w:val="24"/>
    </w:rPr>
  </w:style>
  <w:style w:type="paragraph" w:styleId="18">
    <w:name w:val="Body Text First Indent 2"/>
    <w:basedOn w:val="9"/>
    <w:next w:val="17"/>
    <w:qFormat/>
    <w:uiPriority w:val="0"/>
    <w:pPr>
      <w:ind w:firstLine="420"/>
    </w:pPr>
    <w:rPr>
      <w:rFonts w:ascii="MingLiU_HKSCS" w:hAnsi="MingLiU_HKSCS" w:eastAsia="宋体" w:cs="MingLiU_HKS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qFormat/>
    <w:uiPriority w:val="0"/>
    <w:rPr>
      <w:color w:val="800080"/>
      <w:u w:val="none"/>
    </w:rPr>
  </w:style>
  <w:style w:type="character" w:styleId="23">
    <w:name w:val="Emphasis"/>
    <w:basedOn w:val="21"/>
    <w:qFormat/>
    <w:uiPriority w:val="0"/>
  </w:style>
  <w:style w:type="character" w:styleId="24">
    <w:name w:val="Hyperlink"/>
    <w:basedOn w:val="21"/>
    <w:qFormat/>
    <w:uiPriority w:val="0"/>
    <w:rPr>
      <w:color w:val="0000FF"/>
      <w:u w:val="none"/>
    </w:rPr>
  </w:style>
  <w:style w:type="character" w:customStyle="1" w:styleId="25">
    <w:name w:val="font91"/>
    <w:basedOn w:val="21"/>
    <w:qFormat/>
    <w:uiPriority w:val="0"/>
    <w:rPr>
      <w:rFonts w:hint="eastAsia" w:ascii="宋体" w:hAnsi="宋体" w:eastAsia="宋体" w:cs="宋体"/>
      <w:b/>
      <w:color w:val="000000"/>
      <w:sz w:val="22"/>
      <w:szCs w:val="22"/>
      <w:u w:val="none"/>
    </w:rPr>
  </w:style>
  <w:style w:type="character" w:customStyle="1" w:styleId="26">
    <w:name w:val="font31"/>
    <w:basedOn w:val="21"/>
    <w:qFormat/>
    <w:uiPriority w:val="0"/>
    <w:rPr>
      <w:rFonts w:hint="default" w:ascii="Times New Roman" w:hAnsi="Times New Roman" w:cs="Times New Roman"/>
      <w:b/>
      <w:color w:val="000000"/>
      <w:sz w:val="22"/>
      <w:szCs w:val="22"/>
      <w:u w:val="none"/>
    </w:rPr>
  </w:style>
  <w:style w:type="character" w:customStyle="1" w:styleId="27">
    <w:name w:val="font81"/>
    <w:basedOn w:val="21"/>
    <w:qFormat/>
    <w:uiPriority w:val="0"/>
    <w:rPr>
      <w:rFonts w:hint="eastAsia" w:ascii="宋体" w:hAnsi="宋体" w:eastAsia="宋体" w:cs="宋体"/>
      <w:b/>
      <w:color w:val="000000"/>
      <w:sz w:val="22"/>
      <w:szCs w:val="22"/>
      <w:u w:val="none"/>
    </w:rPr>
  </w:style>
  <w:style w:type="character" w:customStyle="1" w:styleId="28">
    <w:name w:val="font131"/>
    <w:basedOn w:val="21"/>
    <w:qFormat/>
    <w:uiPriority w:val="0"/>
    <w:rPr>
      <w:rFonts w:hint="default" w:ascii="Times New Roman" w:hAnsi="Times New Roman" w:cs="Times New Roman"/>
      <w:color w:val="000000"/>
      <w:sz w:val="22"/>
      <w:szCs w:val="22"/>
      <w:u w:val="none"/>
    </w:rPr>
  </w:style>
  <w:style w:type="character" w:customStyle="1" w:styleId="29">
    <w:name w:val="font71"/>
    <w:basedOn w:val="21"/>
    <w:qFormat/>
    <w:uiPriority w:val="0"/>
    <w:rPr>
      <w:rFonts w:hint="eastAsia" w:ascii="宋体" w:hAnsi="宋体" w:eastAsia="宋体" w:cs="宋体"/>
      <w:color w:val="000000"/>
      <w:sz w:val="22"/>
      <w:szCs w:val="22"/>
      <w:u w:val="none"/>
    </w:rPr>
  </w:style>
  <w:style w:type="character" w:customStyle="1" w:styleId="30">
    <w:name w:val="font101"/>
    <w:basedOn w:val="21"/>
    <w:qFormat/>
    <w:uiPriority w:val="0"/>
    <w:rPr>
      <w:rFonts w:hint="eastAsia" w:ascii="宋体" w:hAnsi="宋体" w:eastAsia="宋体" w:cs="宋体"/>
      <w:color w:val="000000"/>
      <w:sz w:val="22"/>
      <w:szCs w:val="22"/>
      <w:u w:val="none"/>
    </w:rPr>
  </w:style>
  <w:style w:type="character" w:customStyle="1" w:styleId="31">
    <w:name w:val="font141"/>
    <w:basedOn w:val="21"/>
    <w:qFormat/>
    <w:uiPriority w:val="0"/>
    <w:rPr>
      <w:rFonts w:hint="default" w:ascii="Times New Roman" w:hAnsi="Times New Roman" w:cs="Times New Roman"/>
      <w:color w:val="000000"/>
      <w:sz w:val="22"/>
      <w:szCs w:val="22"/>
      <w:u w:val="none"/>
    </w:rPr>
  </w:style>
  <w:style w:type="character" w:customStyle="1" w:styleId="32">
    <w:name w:val="font51"/>
    <w:basedOn w:val="21"/>
    <w:qFormat/>
    <w:uiPriority w:val="0"/>
    <w:rPr>
      <w:rFonts w:hint="eastAsia" w:ascii="宋体" w:hAnsi="宋体" w:eastAsia="宋体" w:cs="宋体"/>
      <w:color w:val="000000"/>
      <w:sz w:val="21"/>
      <w:szCs w:val="21"/>
      <w:u w:val="none"/>
    </w:rPr>
  </w:style>
  <w:style w:type="character" w:customStyle="1" w:styleId="33">
    <w:name w:val="font41"/>
    <w:basedOn w:val="21"/>
    <w:qFormat/>
    <w:uiPriority w:val="0"/>
    <w:rPr>
      <w:rFonts w:hint="default" w:ascii="Times New Roman" w:hAnsi="Times New Roman" w:cs="Times New Roman"/>
      <w:color w:val="000000"/>
      <w:sz w:val="21"/>
      <w:szCs w:val="21"/>
      <w:u w:val="none"/>
    </w:rPr>
  </w:style>
  <w:style w:type="character" w:customStyle="1" w:styleId="34">
    <w:name w:val="font11"/>
    <w:basedOn w:val="21"/>
    <w:qFormat/>
    <w:uiPriority w:val="0"/>
    <w:rPr>
      <w:rFonts w:hint="eastAsia" w:ascii="宋体" w:hAnsi="宋体" w:eastAsia="宋体" w:cs="宋体"/>
      <w:color w:val="000000"/>
      <w:sz w:val="22"/>
      <w:szCs w:val="22"/>
      <w:u w:val="none"/>
    </w:rPr>
  </w:style>
  <w:style w:type="character" w:customStyle="1" w:styleId="35">
    <w:name w:val="font61"/>
    <w:basedOn w:val="21"/>
    <w:qFormat/>
    <w:uiPriority w:val="0"/>
    <w:rPr>
      <w:rFonts w:hint="default" w:ascii="Times New Roman" w:hAnsi="Times New Roman" w:cs="Times New Roman"/>
      <w:color w:val="000000"/>
      <w:sz w:val="22"/>
      <w:szCs w:val="22"/>
      <w:u w:val="none"/>
    </w:rPr>
  </w:style>
  <w:style w:type="character" w:customStyle="1" w:styleId="36">
    <w:name w:val="font112"/>
    <w:basedOn w:val="21"/>
    <w:qFormat/>
    <w:uiPriority w:val="0"/>
    <w:rPr>
      <w:rFonts w:hint="default" w:ascii="Times New Roman" w:hAnsi="Times New Roman" w:cs="Times New Roman"/>
      <w:color w:val="000000"/>
      <w:sz w:val="22"/>
      <w:szCs w:val="22"/>
      <w:u w:val="none"/>
    </w:rPr>
  </w:style>
  <w:style w:type="character" w:customStyle="1" w:styleId="37">
    <w:name w:val="font01"/>
    <w:basedOn w:val="21"/>
    <w:qFormat/>
    <w:uiPriority w:val="0"/>
    <w:rPr>
      <w:rFonts w:hint="eastAsia" w:ascii="宋体" w:hAnsi="宋体" w:eastAsia="宋体" w:cs="宋体"/>
      <w:color w:val="000000"/>
      <w:sz w:val="22"/>
      <w:szCs w:val="22"/>
      <w:u w:val="none"/>
    </w:rPr>
  </w:style>
  <w:style w:type="paragraph" w:customStyle="1" w:styleId="38">
    <w:name w:val="Normal_4"/>
    <w:qFormat/>
    <w:uiPriority w:val="0"/>
    <w:pPr>
      <w:spacing w:before="120" w:after="240"/>
      <w:jc w:val="both"/>
    </w:pPr>
    <w:rPr>
      <w:rFonts w:ascii="Calibri" w:hAnsi="Calibri" w:eastAsia="Calibri" w:cs="Times New Roman"/>
      <w:sz w:val="22"/>
      <w:szCs w:val="22"/>
      <w:lang w:val="ru-RU" w:eastAsia="en-US" w:bidi="ar-SA"/>
    </w:rPr>
  </w:style>
  <w:style w:type="character" w:customStyle="1" w:styleId="39">
    <w:name w:val="font21"/>
    <w:basedOn w:val="21"/>
    <w:qFormat/>
    <w:uiPriority w:val="0"/>
    <w:rPr>
      <w:rFonts w:hint="eastAsia" w:ascii="宋体" w:hAnsi="宋体" w:eastAsia="宋体" w:cs="宋体"/>
      <w:color w:val="000000"/>
      <w:sz w:val="18"/>
      <w:szCs w:val="18"/>
      <w:u w:val="none"/>
    </w:rPr>
  </w:style>
  <w:style w:type="paragraph" w:customStyle="1" w:styleId="40">
    <w:name w:val="样式2"/>
    <w:basedOn w:val="7"/>
    <w:qFormat/>
    <w:uiPriority w:val="99"/>
    <w:pPr>
      <w:spacing w:before="0" w:after="0" w:line="240" w:lineRule="auto"/>
      <w:jc w:val="center"/>
    </w:pPr>
    <w:rPr>
      <w:kern w:val="0"/>
    </w:rPr>
  </w:style>
  <w:style w:type="table" w:customStyle="1" w:styleId="41">
    <w:name w:val="网格型1"/>
    <w:basedOn w:val="19"/>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
    <w:name w:val="列出段落1"/>
    <w:basedOn w:val="1"/>
    <w:qFormat/>
    <w:uiPriority w:val="0"/>
    <w:pPr>
      <w:ind w:firstLine="420" w:firstLineChars="200"/>
    </w:pPr>
    <w:rPr>
      <w:rFonts w:ascii="Calibri" w:hAnsi="Calibri"/>
      <w:szCs w:val="22"/>
    </w:rPr>
  </w:style>
  <w:style w:type="paragraph" w:customStyle="1" w:styleId="43">
    <w:name w:val="闻政正文"/>
    <w:basedOn w:val="1"/>
    <w:qFormat/>
    <w:uiPriority w:val="0"/>
    <w:pPr>
      <w:spacing w:line="500" w:lineRule="exact"/>
      <w:ind w:firstLine="560"/>
    </w:pPr>
    <w:rPr>
      <w:rFonts w:eastAsia="仿宋_GB2312"/>
      <w:sz w:val="28"/>
      <w:szCs w:val="28"/>
    </w:rPr>
  </w:style>
  <w:style w:type="paragraph" w:customStyle="1" w:styleId="44">
    <w:name w:val="table of authorities1"/>
    <w:basedOn w:val="1"/>
    <w:next w:val="1"/>
    <w:qFormat/>
    <w:uiPriority w:val="0"/>
    <w:pPr>
      <w:ind w:left="420" w:leftChars="200"/>
    </w:pPr>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32022</Words>
  <Characters>35523</Characters>
  <Lines>0</Lines>
  <Paragraphs>0</Paragraphs>
  <TotalTime>29</TotalTime>
  <ScaleCrop>false</ScaleCrop>
  <LinksUpToDate>false</LinksUpToDate>
  <CharactersWithSpaces>36539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2018-11-26T00:56:00Z</dcterms:created>
  <dc:creator>sws</dc:creator>
  <cp:lastModifiedBy>欧阳佳梦</cp:lastModifiedBy>
  <cp:lastPrinted>2022-11-18T01:39:09Z</cp:lastPrinted>
  <dcterms:modified xsi:type="dcterms:W3CDTF">2022-11-18T01:42:50Z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C71200483055427B81C52CC8165D91CA</vt:lpwstr>
  </property>
</Properties>
</file>