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18" w:rsidRDefault="004C3E18" w:rsidP="004C3E18">
      <w:pPr>
        <w:spacing w:after="0" w:line="360" w:lineRule="atLeast"/>
        <w:jc w:val="center"/>
        <w:rPr>
          <w:rFonts w:ascii="华光标题宋_CNKI" w:eastAsia="华光标题宋_CNKI" w:hAnsi="华光标题宋_CNKI" w:cs="Arial" w:hint="eastAsia"/>
          <w:bCs/>
          <w:color w:val="000000"/>
          <w:sz w:val="39"/>
          <w:szCs w:val="39"/>
          <w:shd w:val="clear" w:color="auto" w:fill="FFFFFF"/>
        </w:rPr>
      </w:pPr>
      <w:r w:rsidRPr="004C3E18">
        <w:rPr>
          <w:rFonts w:ascii="华光标题宋_CNKI" w:eastAsia="华光标题宋_CNKI" w:hAnsi="华光标题宋_CNKI" w:cs="Arial"/>
          <w:bCs/>
          <w:color w:val="000000"/>
          <w:sz w:val="39"/>
          <w:szCs w:val="39"/>
          <w:shd w:val="clear" w:color="auto" w:fill="FFFFFF"/>
        </w:rPr>
        <w:t>关于公布第一批支持专精特新“小巨人”企业</w:t>
      </w:r>
    </w:p>
    <w:p w:rsidR="004358AB" w:rsidRPr="004C3E18" w:rsidRDefault="004C3E18" w:rsidP="004C3E18">
      <w:pPr>
        <w:spacing w:after="0" w:line="360" w:lineRule="atLeast"/>
        <w:jc w:val="center"/>
        <w:rPr>
          <w:rFonts w:ascii="华光标题宋_CNKI" w:eastAsia="华光标题宋_CNKI" w:hAnsi="华光标题宋_CNKI" w:cs="Arial" w:hint="eastAsia"/>
          <w:bCs/>
          <w:color w:val="000000"/>
          <w:sz w:val="39"/>
          <w:szCs w:val="39"/>
          <w:shd w:val="clear" w:color="auto" w:fill="FFFFFF"/>
        </w:rPr>
      </w:pPr>
      <w:r w:rsidRPr="004C3E18">
        <w:rPr>
          <w:rFonts w:ascii="华光标题宋_CNKI" w:eastAsia="华光标题宋_CNKI" w:hAnsi="华光标题宋_CNKI" w:cs="Arial"/>
          <w:bCs/>
          <w:color w:val="000000"/>
          <w:sz w:val="39"/>
          <w:szCs w:val="39"/>
          <w:shd w:val="clear" w:color="auto" w:fill="FFFFFF"/>
        </w:rPr>
        <w:t>重点服务机构名单的通知</w:t>
      </w:r>
    </w:p>
    <w:p w:rsidR="004C3E18" w:rsidRDefault="004C3E18" w:rsidP="004C3E18">
      <w:pPr>
        <w:pStyle w:val="a3"/>
        <w:shd w:val="clear" w:color="auto" w:fill="FFFFFF"/>
        <w:spacing w:before="0" w:beforeAutospacing="0" w:after="0" w:afterAutospacing="0" w:line="360" w:lineRule="atLeast"/>
        <w:jc w:val="both"/>
        <w:textAlignment w:val="baseline"/>
        <w:rPr>
          <w:rFonts w:ascii="Arial" w:hAnsi="Arial" w:cs="Arial"/>
          <w:color w:val="000000"/>
          <w:sz w:val="27"/>
          <w:szCs w:val="27"/>
        </w:rPr>
      </w:pPr>
      <w:r>
        <w:rPr>
          <w:rFonts w:ascii="仿宋" w:eastAsia="仿宋" w:hAnsi="仿宋" w:cs="Arial" w:hint="eastAsia"/>
          <w:color w:val="070707"/>
          <w:sz w:val="32"/>
          <w:szCs w:val="32"/>
          <w:bdr w:val="none" w:sz="0" w:space="0" w:color="auto" w:frame="1"/>
        </w:rPr>
        <w:t>各市中小企业主管部门、山西综改示范区管委会、各相关服务机构、各专精特新“小巨人”企业：</w:t>
      </w:r>
    </w:p>
    <w:p w:rsidR="004C3E18" w:rsidRDefault="004C3E18" w:rsidP="004C3E18">
      <w:pPr>
        <w:pStyle w:val="a3"/>
        <w:shd w:val="clear" w:color="auto" w:fill="FFFFFF"/>
        <w:spacing w:before="0" w:beforeAutospacing="0" w:after="0" w:afterAutospacing="0" w:line="360" w:lineRule="atLeast"/>
        <w:ind w:firstLine="645"/>
        <w:jc w:val="both"/>
        <w:textAlignment w:val="baseline"/>
        <w:rPr>
          <w:rFonts w:ascii="Arial" w:hAnsi="Arial" w:cs="Arial"/>
          <w:color w:val="000000"/>
          <w:sz w:val="27"/>
          <w:szCs w:val="27"/>
        </w:rPr>
      </w:pPr>
      <w:r>
        <w:rPr>
          <w:rFonts w:ascii="仿宋" w:eastAsia="仿宋" w:hAnsi="仿宋" w:cs="Arial" w:hint="eastAsia"/>
          <w:color w:val="070707"/>
          <w:sz w:val="32"/>
          <w:szCs w:val="32"/>
          <w:bdr w:val="none" w:sz="0" w:space="0" w:color="auto" w:frame="1"/>
        </w:rPr>
        <w:t>为进一步做好对我省专精特新“小巨人”企业的服务工作，推动专精特新“小巨人”企业提高专业化程度和创新能力，根据财政部、工业和信息化部《关于支持“专精特新”中小企业高质量发展的通知》（财建〔2021〕2号）的有关精神，现将工信部和省局确定的第一批支持专精特新“小巨人”企业的重点服务机构名单予以公布（具体名单见附件)。</w:t>
      </w:r>
    </w:p>
    <w:p w:rsidR="004C3E18" w:rsidRDefault="004C3E18" w:rsidP="004C3E18">
      <w:pPr>
        <w:pStyle w:val="a3"/>
        <w:shd w:val="clear" w:color="auto" w:fill="FFFFFF"/>
        <w:spacing w:before="0" w:beforeAutospacing="0" w:after="0" w:afterAutospacing="0" w:line="360" w:lineRule="atLeast"/>
        <w:ind w:firstLine="645"/>
        <w:jc w:val="both"/>
        <w:textAlignment w:val="baseline"/>
        <w:rPr>
          <w:rFonts w:ascii="Arial" w:hAnsi="Arial" w:cs="Arial"/>
          <w:color w:val="000000"/>
          <w:sz w:val="27"/>
          <w:szCs w:val="27"/>
        </w:rPr>
      </w:pPr>
      <w:r>
        <w:rPr>
          <w:rFonts w:ascii="仿宋" w:eastAsia="仿宋" w:hAnsi="仿宋" w:cs="Arial" w:hint="eastAsia"/>
          <w:color w:val="070707"/>
          <w:sz w:val="32"/>
          <w:szCs w:val="32"/>
          <w:bdr w:val="none" w:sz="0" w:space="0" w:color="auto" w:frame="1"/>
        </w:rPr>
        <w:t>各相关服务机构要抓紧与各市、各专精特新小巨人企业联系走访，根据企业需求，围绕十大服务内容，迅速制定服务方案，立即开展服务工作。各专精特新“小巨人”企业要充分珍惜此次机会，支持配合重点服务机构开展工作，指定专人对接服务机构，强化与服务机构的沟通合作，利用服务机构的专业力量来提升企业的经营管理水平和技术创新能力。各市（省综改区）中小企业主管部门要高度重视，统一组织本地专精特新“小巨人”企业与重点服务机构开展集中对接活动，支持服务机构开展工作，加强对服务机构的指导，帮助本地区专精特新“小巨人”企业实现高质量发展。</w:t>
      </w:r>
    </w:p>
    <w:p w:rsidR="004C3E18" w:rsidRDefault="004C3E18" w:rsidP="004C3E18">
      <w:pPr>
        <w:pStyle w:val="a3"/>
        <w:shd w:val="clear" w:color="auto" w:fill="FFFFFF"/>
        <w:spacing w:before="0" w:beforeAutospacing="0" w:after="0" w:afterAutospacing="0" w:line="360" w:lineRule="atLeast"/>
        <w:ind w:firstLine="645"/>
        <w:jc w:val="both"/>
        <w:textAlignment w:val="baseline"/>
        <w:rPr>
          <w:rFonts w:ascii="Arial" w:hAnsi="Arial" w:cs="Arial"/>
          <w:color w:val="000000"/>
          <w:sz w:val="27"/>
          <w:szCs w:val="27"/>
        </w:rPr>
      </w:pPr>
      <w:r>
        <w:rPr>
          <w:rFonts w:ascii="仿宋" w:eastAsia="仿宋" w:hAnsi="仿宋" w:cs="Arial" w:hint="eastAsia"/>
          <w:color w:val="070707"/>
          <w:sz w:val="32"/>
          <w:szCs w:val="32"/>
          <w:bdr w:val="none" w:sz="0" w:space="0" w:color="auto" w:frame="1"/>
        </w:rPr>
        <w:t>联</w:t>
      </w:r>
      <w:r>
        <w:rPr>
          <w:rFonts w:hint="eastAsia"/>
          <w:color w:val="070707"/>
          <w:sz w:val="32"/>
          <w:szCs w:val="32"/>
          <w:bdr w:val="none" w:sz="0" w:space="0" w:color="auto" w:frame="1"/>
        </w:rPr>
        <w:t> </w:t>
      </w:r>
      <w:r>
        <w:rPr>
          <w:rFonts w:ascii="仿宋" w:eastAsia="仿宋" w:hAnsi="仿宋" w:cs="Arial" w:hint="eastAsia"/>
          <w:color w:val="070707"/>
          <w:sz w:val="32"/>
          <w:szCs w:val="32"/>
          <w:bdr w:val="none" w:sz="0" w:space="0" w:color="auto" w:frame="1"/>
        </w:rPr>
        <w:t>系</w:t>
      </w:r>
      <w:r>
        <w:rPr>
          <w:rFonts w:hint="eastAsia"/>
          <w:color w:val="070707"/>
          <w:sz w:val="32"/>
          <w:szCs w:val="32"/>
          <w:bdr w:val="none" w:sz="0" w:space="0" w:color="auto" w:frame="1"/>
        </w:rPr>
        <w:t> </w:t>
      </w:r>
      <w:r>
        <w:rPr>
          <w:rFonts w:ascii="仿宋" w:eastAsia="仿宋" w:hAnsi="仿宋" w:cs="Arial" w:hint="eastAsia"/>
          <w:color w:val="070707"/>
          <w:sz w:val="32"/>
          <w:szCs w:val="32"/>
          <w:bdr w:val="none" w:sz="0" w:space="0" w:color="auto" w:frame="1"/>
        </w:rPr>
        <w:t>人：省局服务体系建设处 张元山</w:t>
      </w:r>
    </w:p>
    <w:p w:rsidR="004C3E18" w:rsidRDefault="004C3E18" w:rsidP="004C3E18">
      <w:pPr>
        <w:pStyle w:val="a3"/>
        <w:shd w:val="clear" w:color="auto" w:fill="FFFFFF"/>
        <w:spacing w:before="0" w:beforeAutospacing="0" w:after="0" w:afterAutospacing="0" w:line="360" w:lineRule="atLeast"/>
        <w:ind w:firstLine="645"/>
        <w:jc w:val="both"/>
        <w:textAlignment w:val="baseline"/>
        <w:rPr>
          <w:rFonts w:ascii="Arial" w:hAnsi="Arial" w:cs="Arial"/>
          <w:color w:val="000000"/>
          <w:sz w:val="27"/>
          <w:szCs w:val="27"/>
        </w:rPr>
      </w:pPr>
      <w:r>
        <w:rPr>
          <w:rFonts w:ascii="仿宋" w:eastAsia="仿宋" w:hAnsi="仿宋" w:cs="Arial" w:hint="eastAsia"/>
          <w:color w:val="070707"/>
          <w:sz w:val="32"/>
          <w:szCs w:val="32"/>
          <w:bdr w:val="none" w:sz="0" w:space="0" w:color="auto" w:frame="1"/>
        </w:rPr>
        <w:t>联系电话：0351-5607048</w:t>
      </w:r>
    </w:p>
    <w:p w:rsidR="004C3E18" w:rsidRDefault="004C3E18" w:rsidP="004C3E18">
      <w:pPr>
        <w:pStyle w:val="a3"/>
        <w:shd w:val="clear" w:color="auto" w:fill="FFFFFF"/>
        <w:spacing w:before="0" w:beforeAutospacing="0" w:after="0" w:afterAutospacing="0" w:line="360" w:lineRule="atLeast"/>
        <w:ind w:firstLine="645"/>
        <w:jc w:val="both"/>
        <w:textAlignment w:val="baseline"/>
        <w:rPr>
          <w:rFonts w:ascii="Arial" w:hAnsi="Arial" w:cs="Arial"/>
          <w:color w:val="000000"/>
          <w:sz w:val="27"/>
          <w:szCs w:val="27"/>
        </w:rPr>
      </w:pPr>
      <w:r>
        <w:rPr>
          <w:rFonts w:hint="eastAsia"/>
          <w:color w:val="000000"/>
          <w:sz w:val="32"/>
          <w:szCs w:val="32"/>
          <w:bdr w:val="none" w:sz="0" w:space="0" w:color="auto" w:frame="1"/>
        </w:rPr>
        <w:t> </w:t>
      </w:r>
    </w:p>
    <w:p w:rsidR="004C3E18" w:rsidRDefault="004C3E18" w:rsidP="004C3E18">
      <w:pPr>
        <w:pStyle w:val="a3"/>
        <w:shd w:val="clear" w:color="auto" w:fill="FFFFFF"/>
        <w:spacing w:before="0" w:beforeAutospacing="0" w:after="0" w:afterAutospacing="0" w:line="360" w:lineRule="atLeast"/>
        <w:ind w:firstLine="645"/>
        <w:jc w:val="both"/>
        <w:textAlignment w:val="baseline"/>
        <w:rPr>
          <w:rFonts w:ascii="Arial" w:hAnsi="Arial" w:cs="Arial"/>
          <w:color w:val="000000"/>
          <w:sz w:val="27"/>
          <w:szCs w:val="27"/>
        </w:rPr>
      </w:pPr>
      <w:r>
        <w:rPr>
          <w:rFonts w:ascii="仿宋" w:eastAsia="仿宋" w:hAnsi="仿宋" w:cs="Arial" w:hint="eastAsia"/>
          <w:color w:val="070707"/>
          <w:sz w:val="32"/>
          <w:szCs w:val="32"/>
          <w:bdr w:val="none" w:sz="0" w:space="0" w:color="auto" w:frame="1"/>
        </w:rPr>
        <w:t>附件：</w:t>
      </w:r>
      <w:hyperlink r:id="rId4" w:tooltip="第一批支持专精特新“小巨人”企业重点服务机构名单.docx" w:history="1">
        <w:r>
          <w:rPr>
            <w:rStyle w:val="a4"/>
            <w:rFonts w:ascii="仿宋" w:eastAsia="仿宋" w:hAnsi="仿宋" w:cs="Arial" w:hint="eastAsia"/>
            <w:color w:val="070707"/>
            <w:sz w:val="32"/>
            <w:szCs w:val="32"/>
            <w:u w:val="none"/>
            <w:bdr w:val="none" w:sz="0" w:space="0" w:color="auto" w:frame="1"/>
          </w:rPr>
          <w:t>第一批支持专精特新“小巨人”企业重点服务机构名单.docx</w:t>
        </w:r>
      </w:hyperlink>
    </w:p>
    <w:p w:rsidR="004C3E18" w:rsidRDefault="004C3E18" w:rsidP="004C3E18">
      <w:pPr>
        <w:pStyle w:val="a3"/>
        <w:shd w:val="clear" w:color="auto" w:fill="FFFFFF"/>
        <w:spacing w:before="0" w:beforeAutospacing="0" w:after="0" w:afterAutospacing="0" w:line="360" w:lineRule="atLeast"/>
        <w:ind w:firstLine="645"/>
        <w:jc w:val="both"/>
        <w:textAlignment w:val="baseline"/>
        <w:rPr>
          <w:rFonts w:ascii="Arial" w:hAnsi="Arial" w:cs="Arial"/>
          <w:color w:val="000000"/>
          <w:sz w:val="27"/>
          <w:szCs w:val="27"/>
        </w:rPr>
      </w:pPr>
    </w:p>
    <w:p w:rsidR="004C3E18" w:rsidRDefault="004C3E18" w:rsidP="004C3E18">
      <w:pPr>
        <w:pStyle w:val="a3"/>
        <w:shd w:val="clear" w:color="auto" w:fill="FFFFFF"/>
        <w:spacing w:before="0" w:beforeAutospacing="0" w:after="0" w:afterAutospacing="0" w:line="360" w:lineRule="atLeast"/>
        <w:jc w:val="both"/>
        <w:textAlignment w:val="baseline"/>
        <w:rPr>
          <w:rFonts w:ascii="Arial" w:hAnsi="Arial" w:cs="Arial"/>
          <w:color w:val="000000"/>
          <w:sz w:val="27"/>
          <w:szCs w:val="27"/>
        </w:rPr>
      </w:pPr>
      <w:r>
        <w:rPr>
          <w:rFonts w:hint="eastAsia"/>
          <w:color w:val="000000"/>
          <w:sz w:val="32"/>
          <w:szCs w:val="32"/>
          <w:bdr w:val="none" w:sz="0" w:space="0" w:color="auto" w:frame="1"/>
        </w:rPr>
        <w:t>                    </w:t>
      </w:r>
    </w:p>
    <w:p w:rsidR="004C3E18" w:rsidRDefault="004C3E18" w:rsidP="004C3E18">
      <w:pPr>
        <w:pStyle w:val="a3"/>
        <w:shd w:val="clear" w:color="auto" w:fill="FFFFFF"/>
        <w:spacing w:before="0" w:beforeAutospacing="0" w:after="0" w:afterAutospacing="0" w:line="360" w:lineRule="atLeast"/>
        <w:jc w:val="both"/>
        <w:textAlignment w:val="baseline"/>
        <w:rPr>
          <w:rFonts w:ascii="Arial" w:hAnsi="Arial" w:cs="Arial"/>
          <w:color w:val="000000"/>
          <w:sz w:val="27"/>
          <w:szCs w:val="27"/>
        </w:rPr>
      </w:pPr>
      <w:r>
        <w:rPr>
          <w:rFonts w:hint="eastAsia"/>
          <w:color w:val="000000"/>
          <w:sz w:val="32"/>
          <w:szCs w:val="32"/>
          <w:bdr w:val="none" w:sz="0" w:space="0" w:color="auto" w:frame="1"/>
        </w:rPr>
        <w:t>  </w:t>
      </w:r>
    </w:p>
    <w:p w:rsidR="004C3E18" w:rsidRDefault="004C3E18" w:rsidP="004C3E18">
      <w:pPr>
        <w:pStyle w:val="a3"/>
        <w:shd w:val="clear" w:color="auto" w:fill="FFFFFF"/>
        <w:spacing w:before="0" w:beforeAutospacing="0" w:after="0" w:afterAutospacing="0" w:line="360" w:lineRule="atLeast"/>
        <w:ind w:firstLine="3525"/>
        <w:jc w:val="right"/>
        <w:textAlignment w:val="baseline"/>
        <w:rPr>
          <w:rFonts w:ascii="Arial" w:hAnsi="Arial" w:cs="Arial"/>
          <w:color w:val="000000"/>
          <w:sz w:val="27"/>
          <w:szCs w:val="27"/>
        </w:rPr>
      </w:pPr>
      <w:r>
        <w:rPr>
          <w:rFonts w:hint="eastAsia"/>
          <w:color w:val="000000"/>
          <w:sz w:val="32"/>
          <w:szCs w:val="32"/>
          <w:bdr w:val="none" w:sz="0" w:space="0" w:color="auto" w:frame="1"/>
        </w:rPr>
        <w:t>  </w:t>
      </w:r>
      <w:r>
        <w:rPr>
          <w:rFonts w:hint="eastAsia"/>
          <w:color w:val="070707"/>
          <w:sz w:val="32"/>
          <w:szCs w:val="32"/>
          <w:bdr w:val="none" w:sz="0" w:space="0" w:color="auto" w:frame="1"/>
        </w:rPr>
        <w:t> </w:t>
      </w:r>
      <w:r>
        <w:rPr>
          <w:rFonts w:ascii="仿宋" w:eastAsia="仿宋" w:hAnsi="仿宋" w:cs="Arial" w:hint="eastAsia"/>
          <w:color w:val="070707"/>
          <w:sz w:val="32"/>
          <w:szCs w:val="32"/>
          <w:bdr w:val="none" w:sz="0" w:space="0" w:color="auto" w:frame="1"/>
        </w:rPr>
        <w:t>山西省小企业发展促进局</w:t>
      </w:r>
    </w:p>
    <w:p w:rsidR="004C3E18" w:rsidRPr="004C3E18" w:rsidRDefault="004C3E18" w:rsidP="004C3E18">
      <w:pPr>
        <w:pStyle w:val="a3"/>
        <w:shd w:val="clear" w:color="auto" w:fill="FFFFFF"/>
        <w:spacing w:before="0" w:beforeAutospacing="0" w:after="0" w:afterAutospacing="0" w:line="360" w:lineRule="atLeast"/>
        <w:ind w:firstLine="4155"/>
        <w:jc w:val="right"/>
        <w:textAlignment w:val="baseline"/>
        <w:rPr>
          <w:rFonts w:ascii="Arial" w:hAnsi="Arial" w:cs="Arial"/>
          <w:color w:val="000000"/>
          <w:sz w:val="27"/>
          <w:szCs w:val="27"/>
        </w:rPr>
      </w:pPr>
      <w:r>
        <w:rPr>
          <w:rFonts w:hint="eastAsia"/>
          <w:color w:val="070707"/>
          <w:sz w:val="32"/>
          <w:szCs w:val="32"/>
          <w:bdr w:val="none" w:sz="0" w:space="0" w:color="auto" w:frame="1"/>
        </w:rPr>
        <w:t>  </w:t>
      </w:r>
      <w:r>
        <w:rPr>
          <w:rFonts w:ascii="仿宋" w:eastAsia="仿宋" w:hAnsi="仿宋" w:cs="仿宋" w:hint="eastAsia"/>
          <w:color w:val="070707"/>
          <w:sz w:val="32"/>
          <w:szCs w:val="32"/>
          <w:bdr w:val="none" w:sz="0" w:space="0" w:color="auto" w:frame="1"/>
        </w:rPr>
        <w:t>2021</w:t>
      </w:r>
      <w:r>
        <w:rPr>
          <w:rFonts w:ascii="仿宋" w:eastAsia="仿宋" w:hAnsi="仿宋" w:cs="Arial" w:hint="eastAsia"/>
          <w:color w:val="070707"/>
          <w:sz w:val="32"/>
          <w:szCs w:val="32"/>
          <w:bdr w:val="none" w:sz="0" w:space="0" w:color="auto" w:frame="1"/>
        </w:rPr>
        <w:t>年9月18日</w:t>
      </w:r>
    </w:p>
    <w:sectPr w:rsidR="004C3E18" w:rsidRPr="004C3E1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光标题宋_CNKI">
    <w:panose1 w:val="02000500000000000000"/>
    <w:charset w:val="86"/>
    <w:family w:val="auto"/>
    <w:pitch w:val="variable"/>
    <w:sig w:usb0="A00002BF" w:usb1="1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41787"/>
    <w:rsid w:val="003D37D8"/>
    <w:rsid w:val="00426133"/>
    <w:rsid w:val="004358AB"/>
    <w:rsid w:val="004C3E18"/>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3E18"/>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4C3E18"/>
    <w:rPr>
      <w:color w:val="0000FF"/>
      <w:u w:val="single"/>
    </w:rPr>
  </w:style>
  <w:style w:type="paragraph" w:styleId="a5">
    <w:name w:val="Balloon Text"/>
    <w:basedOn w:val="a"/>
    <w:link w:val="Char"/>
    <w:uiPriority w:val="99"/>
    <w:semiHidden/>
    <w:unhideWhenUsed/>
    <w:rsid w:val="004C3E18"/>
    <w:pPr>
      <w:spacing w:after="0"/>
    </w:pPr>
    <w:rPr>
      <w:sz w:val="18"/>
      <w:szCs w:val="18"/>
    </w:rPr>
  </w:style>
  <w:style w:type="character" w:customStyle="1" w:styleId="Char">
    <w:name w:val="批注框文本 Char"/>
    <w:basedOn w:val="a0"/>
    <w:link w:val="a5"/>
    <w:uiPriority w:val="99"/>
    <w:semiHidden/>
    <w:rsid w:val="004C3E1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303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qyj.shanxi.gov.cn/v2/u/cms/www/202109/22172100wjtl.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2021-09-24T01:27:00Z</dcterms:modified>
</cp:coreProperties>
</file>