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hint="eastAsia" w:ascii="仿宋_GB2312" w:eastAsia="仿宋_GB2312"/>
          <w:sz w:val="32"/>
          <w:szCs w:val="32"/>
        </w:rPr>
      </w:pPr>
    </w:p>
    <w:p>
      <w:pPr>
        <w:spacing w:line="560" w:lineRule="exact"/>
        <w:jc w:val="center"/>
        <w:rPr>
          <w:rFonts w:hint="eastAsia" w:ascii="方正小标宋简体" w:eastAsia="方正小标宋简体"/>
          <w:sz w:val="44"/>
          <w:szCs w:val="44"/>
          <w:lang w:eastAsia="zh-CN"/>
        </w:rPr>
      </w:pPr>
      <w:bookmarkStart w:id="0" w:name="_GoBack"/>
      <w:r>
        <w:rPr>
          <w:rFonts w:hint="eastAsia" w:ascii="方正小标宋简体" w:eastAsia="方正小标宋简体"/>
          <w:sz w:val="44"/>
          <w:szCs w:val="44"/>
          <w:lang w:eastAsia="zh-CN"/>
        </w:rPr>
        <w:t>中共运城市委政策研究室</w:t>
      </w:r>
    </w:p>
    <w:p>
      <w:pPr>
        <w:spacing w:line="560" w:lineRule="exact"/>
        <w:jc w:val="center"/>
        <w:rPr>
          <w:rFonts w:hint="eastAsia" w:ascii="方正小标宋简体" w:eastAsia="方正小标宋简体"/>
          <w:sz w:val="44"/>
          <w:szCs w:val="44"/>
        </w:rPr>
      </w:pPr>
      <w:r>
        <w:rPr>
          <w:rFonts w:hint="eastAsia" w:ascii="方正小标宋简体" w:eastAsia="方正小标宋简体"/>
          <w:sz w:val="44"/>
          <w:szCs w:val="44"/>
        </w:rPr>
        <w:t>201</w:t>
      </w:r>
      <w:r>
        <w:rPr>
          <w:rFonts w:hint="eastAsia" w:ascii="方正小标宋简体" w:eastAsia="方正小标宋简体"/>
          <w:sz w:val="44"/>
          <w:szCs w:val="44"/>
          <w:lang w:val="en-US" w:eastAsia="zh-CN"/>
        </w:rPr>
        <w:t>8</w:t>
      </w:r>
      <w:r>
        <w:rPr>
          <w:rFonts w:hint="eastAsia" w:ascii="方正小标宋简体" w:eastAsia="方正小标宋简体"/>
          <w:sz w:val="44"/>
          <w:szCs w:val="44"/>
        </w:rPr>
        <w:t>年度部门决算</w:t>
      </w:r>
    </w:p>
    <w:bookmarkEnd w:id="0"/>
    <w:p>
      <w:pPr>
        <w:spacing w:line="560" w:lineRule="exact"/>
        <w:rPr>
          <w:rFonts w:hint="eastAsia" w:ascii="仿宋_GB2312" w:eastAsia="仿宋_GB2312"/>
          <w:sz w:val="32"/>
          <w:szCs w:val="32"/>
        </w:rPr>
      </w:pPr>
    </w:p>
    <w:p>
      <w:pPr>
        <w:spacing w:line="560" w:lineRule="exact"/>
        <w:jc w:val="center"/>
        <w:rPr>
          <w:rFonts w:hint="eastAsia" w:ascii="黑体" w:hAnsi="黑体" w:eastAsia="黑体" w:cs="黑体"/>
          <w:b/>
          <w:sz w:val="32"/>
          <w:szCs w:val="32"/>
        </w:rPr>
      </w:pPr>
      <w:r>
        <w:rPr>
          <w:rFonts w:hint="eastAsia" w:ascii="黑体" w:hAnsi="黑体" w:eastAsia="黑体" w:cs="黑体"/>
          <w:b/>
          <w:sz w:val="32"/>
          <w:szCs w:val="32"/>
        </w:rPr>
        <w:t>第一部分　　概况</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cs="黑体"/>
          <w:b/>
          <w:sz w:val="32"/>
          <w:szCs w:val="32"/>
        </w:rPr>
        <w:t>一、部门主要职责</w:t>
      </w:r>
    </w:p>
    <w:p>
      <w:pPr>
        <w:ind w:firstLine="640" w:firstLineChars="200"/>
        <w:rPr>
          <w:rFonts w:hint="eastAsia" w:ascii="仿宋_GB2312" w:eastAsia="仿宋_GB2312"/>
          <w:sz w:val="32"/>
          <w:szCs w:val="32"/>
        </w:rPr>
      </w:pPr>
      <w:r>
        <w:rPr>
          <w:rFonts w:hint="eastAsia" w:ascii="仿宋_GB2312" w:eastAsia="仿宋_GB2312"/>
          <w:sz w:val="32"/>
          <w:szCs w:val="32"/>
        </w:rPr>
        <w:t>1、围绕市委的中心工作，对全市的经济、政治、文化、教育、党建等方面的法规政策进行调查研究，为市委提供决策依据和意见、建议。</w:t>
      </w:r>
    </w:p>
    <w:p>
      <w:pPr>
        <w:ind w:firstLine="645"/>
        <w:rPr>
          <w:rFonts w:hint="eastAsia" w:ascii="仿宋_GB2312" w:eastAsia="仿宋_GB2312"/>
          <w:sz w:val="32"/>
          <w:szCs w:val="32"/>
        </w:rPr>
      </w:pPr>
      <w:r>
        <w:rPr>
          <w:rFonts w:hint="eastAsia" w:ascii="仿宋_GB2312" w:eastAsia="仿宋_GB2312"/>
          <w:sz w:val="32"/>
          <w:szCs w:val="32"/>
        </w:rPr>
        <w:t>2、负责起草或修改市委有关重要文件、文稿和领导的重要讲话、署名文章。</w:t>
      </w:r>
    </w:p>
    <w:p>
      <w:pPr>
        <w:ind w:firstLine="645"/>
        <w:rPr>
          <w:rFonts w:hint="eastAsia" w:ascii="仿宋_GB2312" w:eastAsia="仿宋_GB2312"/>
          <w:sz w:val="32"/>
          <w:szCs w:val="32"/>
        </w:rPr>
      </w:pPr>
      <w:r>
        <w:rPr>
          <w:rFonts w:hint="eastAsia" w:ascii="仿宋_GB2312" w:eastAsia="仿宋_GB2312"/>
          <w:sz w:val="32"/>
          <w:szCs w:val="32"/>
        </w:rPr>
        <w:t>3、做好贯彻执行党的方针、政策和重要决策的信息反馈工作；深入基层，调查研究，集中情况，汇总资料，向市委综合反映各级、各部门和广大干部群众的有关各种带有倾向性的问题，提出完善、补充以至修正决策的建议。</w:t>
      </w:r>
    </w:p>
    <w:p>
      <w:pPr>
        <w:ind w:firstLine="645"/>
        <w:rPr>
          <w:rFonts w:hint="eastAsia" w:ascii="仿宋_GB2312" w:eastAsia="仿宋_GB2312"/>
          <w:sz w:val="32"/>
          <w:szCs w:val="32"/>
        </w:rPr>
      </w:pPr>
      <w:r>
        <w:rPr>
          <w:rFonts w:hint="eastAsia" w:ascii="仿宋_GB2312" w:eastAsia="仿宋_GB2312"/>
          <w:sz w:val="32"/>
          <w:szCs w:val="32"/>
        </w:rPr>
        <w:t>4、根据工作需要，组织撰写宣传、阐释中央、省委各项方针政策和市委重大决策的文章和著作。</w:t>
      </w:r>
    </w:p>
    <w:p>
      <w:pPr>
        <w:ind w:firstLine="645"/>
        <w:rPr>
          <w:rFonts w:hint="eastAsia" w:ascii="仿宋_GB2312" w:eastAsia="仿宋_GB2312"/>
          <w:sz w:val="32"/>
          <w:szCs w:val="32"/>
        </w:rPr>
      </w:pPr>
      <w:r>
        <w:rPr>
          <w:rFonts w:hint="eastAsia" w:ascii="仿宋_GB2312" w:eastAsia="仿宋_GB2312"/>
          <w:sz w:val="32"/>
          <w:szCs w:val="32"/>
        </w:rPr>
        <w:t>5、组织、联络、协调全市各方面的调研力量，形成多层次的政研网络。</w:t>
      </w:r>
    </w:p>
    <w:p>
      <w:pPr>
        <w:ind w:firstLine="645"/>
        <w:rPr>
          <w:rFonts w:hint="eastAsia" w:ascii="仿宋_GB2312" w:eastAsia="仿宋_GB2312"/>
          <w:sz w:val="32"/>
          <w:szCs w:val="32"/>
        </w:rPr>
      </w:pPr>
      <w:r>
        <w:rPr>
          <w:rFonts w:hint="eastAsia" w:ascii="仿宋_GB2312" w:eastAsia="仿宋_GB2312"/>
          <w:sz w:val="32"/>
          <w:szCs w:val="32"/>
        </w:rPr>
        <w:t>6、承办市委</w:t>
      </w:r>
      <w:r>
        <w:rPr>
          <w:rFonts w:hint="eastAsia" w:ascii="仿宋_GB2312" w:eastAsia="仿宋_GB2312"/>
          <w:sz w:val="32"/>
          <w:szCs w:val="32"/>
          <w:lang w:eastAsia="zh-CN"/>
        </w:rPr>
        <w:t>深改办工作和</w:t>
      </w:r>
      <w:r>
        <w:rPr>
          <w:rFonts w:hint="eastAsia" w:ascii="仿宋_GB2312" w:eastAsia="仿宋_GB2312"/>
          <w:sz w:val="32"/>
          <w:szCs w:val="32"/>
        </w:rPr>
        <w:t>交办的其它工作。</w:t>
      </w:r>
    </w:p>
    <w:p>
      <w:pPr>
        <w:spacing w:line="560" w:lineRule="exact"/>
        <w:rPr>
          <w:rFonts w:hint="eastAsia" w:ascii="仿宋_GB2312" w:eastAsia="仿宋_GB2312"/>
          <w:sz w:val="32"/>
          <w:szCs w:val="32"/>
        </w:rPr>
      </w:pPr>
      <w:r>
        <w:rPr>
          <w:rFonts w:hint="eastAsia" w:ascii="仿宋_GB2312" w:eastAsia="仿宋_GB2312"/>
          <w:sz w:val="32"/>
          <w:szCs w:val="32"/>
        </w:rPr>
        <w:t xml:space="preserve">    </w:t>
      </w:r>
      <w:r>
        <w:rPr>
          <w:rFonts w:hint="eastAsia" w:ascii="黑体" w:hAnsi="黑体" w:eastAsia="黑体" w:cs="黑体"/>
          <w:b/>
          <w:sz w:val="32"/>
          <w:szCs w:val="32"/>
        </w:rPr>
        <w:t>二、部门决算单位机构设置情况</w:t>
      </w:r>
    </w:p>
    <w:p>
      <w:pPr>
        <w:spacing w:line="560" w:lineRule="exact"/>
        <w:rPr>
          <w:rFonts w:ascii="仿宋_GB2312" w:eastAsia="仿宋_GB2312"/>
          <w:sz w:val="32"/>
          <w:szCs w:val="32"/>
        </w:rPr>
      </w:pPr>
      <w:r>
        <w:rPr>
          <w:rFonts w:hint="eastAsia" w:ascii="仿宋_GB2312" w:eastAsia="仿宋_GB2312"/>
          <w:sz w:val="32"/>
          <w:szCs w:val="32"/>
        </w:rPr>
        <w:t xml:space="preserve">    在编人数2</w:t>
      </w:r>
      <w:r>
        <w:rPr>
          <w:rFonts w:hint="eastAsia" w:ascii="仿宋_GB2312" w:eastAsia="仿宋_GB2312"/>
          <w:sz w:val="32"/>
          <w:szCs w:val="32"/>
          <w:lang w:val="en-US" w:eastAsia="zh-CN"/>
        </w:rPr>
        <w:t>0</w:t>
      </w:r>
      <w:r>
        <w:rPr>
          <w:rFonts w:hint="eastAsia" w:ascii="仿宋_GB2312" w:eastAsia="仿宋_GB2312"/>
          <w:sz w:val="32"/>
          <w:szCs w:val="32"/>
        </w:rPr>
        <w:t>人，离退休人员</w:t>
      </w:r>
      <w:r>
        <w:rPr>
          <w:rFonts w:hint="eastAsia" w:ascii="仿宋_GB2312" w:eastAsia="仿宋_GB2312"/>
          <w:sz w:val="32"/>
          <w:szCs w:val="32"/>
          <w:lang w:val="en-US" w:eastAsia="zh-CN"/>
        </w:rPr>
        <w:t>7</w:t>
      </w:r>
      <w:r>
        <w:rPr>
          <w:rFonts w:hint="eastAsia" w:ascii="仿宋_GB2312" w:eastAsia="仿宋_GB2312"/>
          <w:sz w:val="32"/>
          <w:szCs w:val="32"/>
        </w:rPr>
        <w:t>人。内设科室</w:t>
      </w:r>
      <w:r>
        <w:rPr>
          <w:rFonts w:hint="eastAsia" w:ascii="仿宋_GB2312" w:eastAsia="仿宋_GB2312"/>
          <w:sz w:val="32"/>
          <w:szCs w:val="32"/>
          <w:lang w:val="en-US" w:eastAsia="zh-CN"/>
        </w:rPr>
        <w:t>8</w:t>
      </w:r>
      <w:r>
        <w:rPr>
          <w:rFonts w:hint="eastAsia" w:ascii="仿宋_GB2312" w:eastAsia="仿宋_GB2312"/>
          <w:sz w:val="32"/>
          <w:szCs w:val="32"/>
        </w:rPr>
        <w:t>个，即综合科、经济研究科、政治研究科、社会研究科、党刊编辑室、信息中心、文化研究中心</w:t>
      </w:r>
      <w:r>
        <w:rPr>
          <w:rFonts w:hint="eastAsia" w:ascii="仿宋_GB2312" w:eastAsia="仿宋_GB2312"/>
          <w:sz w:val="32"/>
          <w:szCs w:val="32"/>
          <w:lang w:eastAsia="zh-CN"/>
        </w:rPr>
        <w:t>、转型综改研究中心</w:t>
      </w:r>
      <w:r>
        <w:rPr>
          <w:rFonts w:hint="eastAsia" w:ascii="仿宋_GB2312" w:eastAsia="仿宋_GB2312"/>
          <w:sz w:val="32"/>
          <w:szCs w:val="32"/>
        </w:rPr>
        <w:t>。</w:t>
      </w:r>
    </w:p>
    <w:p>
      <w:pPr>
        <w:spacing w:line="560" w:lineRule="exact"/>
        <w:rPr>
          <w:rFonts w:hint="eastAsia" w:ascii="仿宋_GB2312" w:eastAsia="仿宋_GB2312"/>
          <w:sz w:val="32"/>
          <w:szCs w:val="32"/>
        </w:rPr>
      </w:pPr>
    </w:p>
    <w:p>
      <w:pPr>
        <w:spacing w:line="560" w:lineRule="exact"/>
        <w:jc w:val="center"/>
        <w:rPr>
          <w:rFonts w:hint="eastAsia" w:ascii="黑体" w:hAnsi="黑体" w:eastAsia="黑体" w:cs="黑体"/>
          <w:b/>
          <w:sz w:val="32"/>
          <w:szCs w:val="32"/>
        </w:rPr>
      </w:pPr>
      <w:r>
        <w:rPr>
          <w:rFonts w:hint="eastAsia" w:ascii="黑体" w:hAnsi="黑体" w:eastAsia="黑体" w:cs="黑体"/>
          <w:b/>
          <w:sz w:val="32"/>
          <w:szCs w:val="32"/>
        </w:rPr>
        <w:t>第二部分　　201</w:t>
      </w:r>
      <w:r>
        <w:rPr>
          <w:rFonts w:hint="eastAsia" w:ascii="黑体" w:hAnsi="黑体" w:eastAsia="黑体" w:cs="黑体"/>
          <w:b/>
          <w:sz w:val="32"/>
          <w:szCs w:val="32"/>
          <w:lang w:val="en-US" w:eastAsia="zh-CN"/>
        </w:rPr>
        <w:t>8</w:t>
      </w:r>
      <w:r>
        <w:rPr>
          <w:rFonts w:hint="eastAsia" w:ascii="黑体" w:hAnsi="黑体" w:eastAsia="黑体" w:cs="黑体"/>
          <w:b/>
          <w:sz w:val="32"/>
          <w:szCs w:val="32"/>
        </w:rPr>
        <w:t>年度部门决算报表</w:t>
      </w:r>
    </w:p>
    <w:p>
      <w:pPr>
        <w:spacing w:line="560" w:lineRule="exact"/>
        <w:rPr>
          <w:rFonts w:hint="eastAsia" w:ascii="仿宋_GB2312" w:eastAsia="仿宋_GB2312"/>
          <w:sz w:val="32"/>
          <w:szCs w:val="32"/>
        </w:rPr>
      </w:pPr>
      <w:r>
        <w:rPr>
          <w:rFonts w:hint="eastAsia" w:ascii="仿宋_GB2312" w:eastAsia="仿宋_GB2312"/>
          <w:sz w:val="32"/>
          <w:szCs w:val="32"/>
        </w:rPr>
        <w:t xml:space="preserve">    一、201</w:t>
      </w:r>
      <w:r>
        <w:rPr>
          <w:rFonts w:hint="eastAsia" w:ascii="仿宋_GB2312" w:eastAsia="仿宋_GB2312"/>
          <w:sz w:val="32"/>
          <w:szCs w:val="32"/>
          <w:lang w:val="en-US" w:eastAsia="zh-CN"/>
        </w:rPr>
        <w:t>8</w:t>
      </w:r>
      <w:r>
        <w:rPr>
          <w:rFonts w:hint="eastAsia" w:ascii="仿宋_GB2312" w:eastAsia="仿宋_GB2312"/>
          <w:sz w:val="32"/>
          <w:szCs w:val="32"/>
        </w:rPr>
        <w:t>年收入支出决算总表</w:t>
      </w:r>
    </w:p>
    <w:p>
      <w:pPr>
        <w:spacing w:line="560" w:lineRule="exact"/>
        <w:rPr>
          <w:rFonts w:hint="eastAsia" w:ascii="仿宋_GB2312" w:eastAsia="仿宋_GB2312"/>
          <w:sz w:val="32"/>
          <w:szCs w:val="32"/>
        </w:rPr>
      </w:pPr>
      <w:r>
        <w:rPr>
          <w:rFonts w:hint="eastAsia" w:ascii="仿宋_GB2312" w:eastAsia="仿宋_GB2312"/>
          <w:sz w:val="32"/>
          <w:szCs w:val="32"/>
        </w:rPr>
        <w:t xml:space="preserve">    二、201</w:t>
      </w:r>
      <w:r>
        <w:rPr>
          <w:rFonts w:hint="eastAsia" w:ascii="仿宋_GB2312" w:eastAsia="仿宋_GB2312"/>
          <w:sz w:val="32"/>
          <w:szCs w:val="32"/>
          <w:lang w:val="en-US" w:eastAsia="zh-CN"/>
        </w:rPr>
        <w:t>8</w:t>
      </w:r>
      <w:r>
        <w:rPr>
          <w:rFonts w:hint="eastAsia" w:ascii="仿宋_GB2312" w:eastAsia="仿宋_GB2312"/>
          <w:sz w:val="32"/>
          <w:szCs w:val="32"/>
        </w:rPr>
        <w:t>年收入决算表</w:t>
      </w:r>
    </w:p>
    <w:p>
      <w:pPr>
        <w:spacing w:line="560" w:lineRule="exact"/>
        <w:rPr>
          <w:rFonts w:hint="eastAsia" w:ascii="仿宋_GB2312" w:eastAsia="仿宋_GB2312"/>
          <w:sz w:val="32"/>
          <w:szCs w:val="32"/>
        </w:rPr>
      </w:pPr>
      <w:r>
        <w:rPr>
          <w:rFonts w:hint="eastAsia" w:ascii="仿宋_GB2312" w:eastAsia="仿宋_GB2312"/>
          <w:sz w:val="32"/>
          <w:szCs w:val="32"/>
        </w:rPr>
        <w:t xml:space="preserve">    三、201</w:t>
      </w:r>
      <w:r>
        <w:rPr>
          <w:rFonts w:hint="eastAsia" w:ascii="仿宋_GB2312" w:eastAsia="仿宋_GB2312"/>
          <w:sz w:val="32"/>
          <w:szCs w:val="32"/>
          <w:lang w:val="en-US" w:eastAsia="zh-CN"/>
        </w:rPr>
        <w:t>8</w:t>
      </w:r>
      <w:r>
        <w:rPr>
          <w:rFonts w:hint="eastAsia" w:ascii="仿宋_GB2312" w:eastAsia="仿宋_GB2312"/>
          <w:sz w:val="32"/>
          <w:szCs w:val="32"/>
        </w:rPr>
        <w:t>年支出决算表</w:t>
      </w:r>
    </w:p>
    <w:p>
      <w:pPr>
        <w:spacing w:line="560" w:lineRule="exact"/>
        <w:rPr>
          <w:rFonts w:hint="eastAsia" w:ascii="仿宋_GB2312" w:eastAsia="仿宋_GB2312"/>
          <w:sz w:val="32"/>
          <w:szCs w:val="32"/>
        </w:rPr>
      </w:pPr>
      <w:r>
        <w:rPr>
          <w:rFonts w:hint="eastAsia" w:ascii="仿宋_GB2312" w:eastAsia="仿宋_GB2312"/>
          <w:sz w:val="32"/>
          <w:szCs w:val="32"/>
        </w:rPr>
        <w:t xml:space="preserve">    四、201</w:t>
      </w:r>
      <w:r>
        <w:rPr>
          <w:rFonts w:hint="eastAsia" w:ascii="仿宋_GB2312" w:eastAsia="仿宋_GB2312"/>
          <w:sz w:val="32"/>
          <w:szCs w:val="32"/>
          <w:lang w:val="en-US" w:eastAsia="zh-CN"/>
        </w:rPr>
        <w:t>8</w:t>
      </w:r>
      <w:r>
        <w:rPr>
          <w:rFonts w:hint="eastAsia" w:ascii="仿宋_GB2312" w:eastAsia="仿宋_GB2312"/>
          <w:sz w:val="32"/>
          <w:szCs w:val="32"/>
        </w:rPr>
        <w:t>年财政拨款收入支出决算总表</w:t>
      </w:r>
    </w:p>
    <w:p>
      <w:pPr>
        <w:spacing w:line="560" w:lineRule="exact"/>
        <w:rPr>
          <w:rFonts w:hint="eastAsia" w:ascii="仿宋_GB2312" w:eastAsia="仿宋_GB2312"/>
          <w:sz w:val="32"/>
          <w:szCs w:val="32"/>
        </w:rPr>
      </w:pPr>
      <w:r>
        <w:rPr>
          <w:rFonts w:hint="eastAsia" w:ascii="仿宋_GB2312" w:eastAsia="仿宋_GB2312"/>
          <w:sz w:val="32"/>
          <w:szCs w:val="32"/>
        </w:rPr>
        <w:t xml:space="preserve">    五、201</w:t>
      </w:r>
      <w:r>
        <w:rPr>
          <w:rFonts w:hint="eastAsia" w:ascii="仿宋_GB2312" w:eastAsia="仿宋_GB2312"/>
          <w:sz w:val="32"/>
          <w:szCs w:val="32"/>
          <w:lang w:val="en-US" w:eastAsia="zh-CN"/>
        </w:rPr>
        <w:t>8</w:t>
      </w:r>
      <w:r>
        <w:rPr>
          <w:rFonts w:hint="eastAsia" w:ascii="仿宋_GB2312" w:eastAsia="仿宋_GB2312"/>
          <w:sz w:val="32"/>
          <w:szCs w:val="32"/>
        </w:rPr>
        <w:t>年一般公共预算财政拨款支出决算表（一）</w:t>
      </w:r>
    </w:p>
    <w:p>
      <w:pPr>
        <w:spacing w:line="560" w:lineRule="exact"/>
        <w:rPr>
          <w:rFonts w:hint="eastAsia" w:ascii="仿宋_GB2312" w:eastAsia="仿宋_GB2312"/>
          <w:sz w:val="32"/>
          <w:szCs w:val="32"/>
        </w:rPr>
      </w:pPr>
      <w:r>
        <w:rPr>
          <w:rFonts w:hint="eastAsia" w:ascii="仿宋_GB2312" w:eastAsia="仿宋_GB2312"/>
          <w:sz w:val="32"/>
          <w:szCs w:val="32"/>
        </w:rPr>
        <w:t xml:space="preserve">    六、201</w:t>
      </w:r>
      <w:r>
        <w:rPr>
          <w:rFonts w:hint="eastAsia" w:ascii="仿宋_GB2312" w:eastAsia="仿宋_GB2312"/>
          <w:sz w:val="32"/>
          <w:szCs w:val="32"/>
          <w:lang w:val="en-US" w:eastAsia="zh-CN"/>
        </w:rPr>
        <w:t>8</w:t>
      </w:r>
      <w:r>
        <w:rPr>
          <w:rFonts w:hint="eastAsia" w:ascii="仿宋_GB2312" w:eastAsia="仿宋_GB2312"/>
          <w:sz w:val="32"/>
          <w:szCs w:val="32"/>
        </w:rPr>
        <w:t>年一般公共预算财政拨款支出决算表（二）</w:t>
      </w:r>
    </w:p>
    <w:p>
      <w:pPr>
        <w:spacing w:line="560" w:lineRule="exact"/>
        <w:rPr>
          <w:rFonts w:hint="eastAsia" w:ascii="仿宋_GB2312" w:eastAsia="仿宋_GB2312"/>
          <w:sz w:val="32"/>
          <w:szCs w:val="32"/>
        </w:rPr>
      </w:pPr>
      <w:r>
        <w:rPr>
          <w:rFonts w:hint="eastAsia" w:ascii="仿宋_GB2312" w:eastAsia="仿宋_GB2312"/>
          <w:sz w:val="32"/>
          <w:szCs w:val="32"/>
        </w:rPr>
        <w:t xml:space="preserve">    七、201</w:t>
      </w:r>
      <w:r>
        <w:rPr>
          <w:rFonts w:hint="eastAsia" w:ascii="仿宋_GB2312" w:eastAsia="仿宋_GB2312"/>
          <w:sz w:val="32"/>
          <w:szCs w:val="32"/>
          <w:lang w:val="en-US" w:eastAsia="zh-CN"/>
        </w:rPr>
        <w:t>8</w:t>
      </w:r>
      <w:r>
        <w:rPr>
          <w:rFonts w:hint="eastAsia" w:ascii="仿宋_GB2312" w:eastAsia="仿宋_GB2312"/>
          <w:sz w:val="32"/>
          <w:szCs w:val="32"/>
        </w:rPr>
        <w:t>年一般公共预算财政拨款“三公”经费支出表</w:t>
      </w:r>
    </w:p>
    <w:p>
      <w:pPr>
        <w:spacing w:line="560" w:lineRule="exact"/>
        <w:rPr>
          <w:rFonts w:hint="eastAsia" w:ascii="仿宋_GB2312" w:eastAsia="仿宋_GB2312"/>
          <w:sz w:val="32"/>
          <w:szCs w:val="32"/>
        </w:rPr>
      </w:pPr>
      <w:r>
        <w:rPr>
          <w:rFonts w:hint="eastAsia" w:ascii="仿宋_GB2312" w:eastAsia="仿宋_GB2312"/>
          <w:sz w:val="32"/>
          <w:szCs w:val="32"/>
        </w:rPr>
        <w:t xml:space="preserve">    八、201</w:t>
      </w:r>
      <w:r>
        <w:rPr>
          <w:rFonts w:hint="eastAsia" w:ascii="仿宋_GB2312" w:eastAsia="仿宋_GB2312"/>
          <w:sz w:val="32"/>
          <w:szCs w:val="32"/>
          <w:lang w:val="en-US" w:eastAsia="zh-CN"/>
        </w:rPr>
        <w:t>8</w:t>
      </w:r>
      <w:r>
        <w:rPr>
          <w:rFonts w:hint="eastAsia" w:ascii="仿宋_GB2312" w:eastAsia="仿宋_GB2312"/>
          <w:sz w:val="32"/>
          <w:szCs w:val="32"/>
        </w:rPr>
        <w:t>年政府性基金预算财政拨款收入支出决算表</w:t>
      </w:r>
    </w:p>
    <w:p>
      <w:pPr>
        <w:spacing w:line="560" w:lineRule="exact"/>
        <w:rPr>
          <w:rFonts w:hint="eastAsia" w:ascii="仿宋_GB2312" w:eastAsia="仿宋_GB2312"/>
          <w:sz w:val="32"/>
          <w:szCs w:val="32"/>
        </w:rPr>
      </w:pPr>
      <w:r>
        <w:rPr>
          <w:rFonts w:hint="eastAsia" w:ascii="仿宋_GB2312" w:eastAsia="仿宋_GB2312"/>
          <w:sz w:val="32"/>
          <w:szCs w:val="32"/>
        </w:rPr>
        <w:t xml:space="preserve">    九、201</w:t>
      </w:r>
      <w:r>
        <w:rPr>
          <w:rFonts w:hint="eastAsia" w:ascii="仿宋_GB2312" w:eastAsia="仿宋_GB2312"/>
          <w:sz w:val="32"/>
          <w:szCs w:val="32"/>
          <w:lang w:val="en-US" w:eastAsia="zh-CN"/>
        </w:rPr>
        <w:t>8</w:t>
      </w:r>
      <w:r>
        <w:rPr>
          <w:rFonts w:hint="eastAsia" w:ascii="仿宋_GB2312" w:eastAsia="仿宋_GB2312"/>
          <w:sz w:val="32"/>
          <w:szCs w:val="32"/>
        </w:rPr>
        <w:t>年部门决算公开相关信息统计表</w:t>
      </w:r>
    </w:p>
    <w:p>
      <w:pPr>
        <w:spacing w:line="560" w:lineRule="exact"/>
        <w:jc w:val="center"/>
        <w:rPr>
          <w:rFonts w:hint="eastAsia" w:ascii="仿宋_GB2312" w:eastAsia="仿宋_GB2312"/>
          <w:b/>
          <w:sz w:val="32"/>
          <w:szCs w:val="32"/>
        </w:rPr>
      </w:pPr>
      <w:r>
        <w:rPr>
          <w:rFonts w:hint="eastAsia" w:ascii="黑体" w:hAnsi="黑体" w:eastAsia="黑体" w:cs="黑体"/>
          <w:b/>
          <w:sz w:val="32"/>
          <w:szCs w:val="32"/>
        </w:rPr>
        <w:t>第三部分　　201</w:t>
      </w:r>
      <w:r>
        <w:rPr>
          <w:rFonts w:hint="eastAsia" w:ascii="黑体" w:hAnsi="黑体" w:eastAsia="黑体" w:cs="黑体"/>
          <w:b/>
          <w:sz w:val="32"/>
          <w:szCs w:val="32"/>
          <w:lang w:val="en-US" w:eastAsia="zh-CN"/>
        </w:rPr>
        <w:t>8</w:t>
      </w:r>
      <w:r>
        <w:rPr>
          <w:rFonts w:hint="eastAsia" w:ascii="黑体" w:hAnsi="黑体" w:eastAsia="黑体" w:cs="黑体"/>
          <w:b/>
          <w:sz w:val="32"/>
          <w:szCs w:val="32"/>
        </w:rPr>
        <w:t>年度部门决算情况说明</w:t>
      </w:r>
    </w:p>
    <w:p>
      <w:pPr>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一、收入支出决算总体情况说明</w:t>
      </w:r>
    </w:p>
    <w:p>
      <w:pPr>
        <w:spacing w:line="560" w:lineRule="exact"/>
        <w:ind w:firstLine="640" w:firstLineChars="200"/>
        <w:jc w:val="left"/>
        <w:rPr>
          <w:rFonts w:hint="eastAsia" w:ascii="仿宋_GB2312" w:eastAsia="仿宋_GB2312"/>
          <w:sz w:val="32"/>
          <w:szCs w:val="32"/>
        </w:rPr>
      </w:pPr>
      <w:r>
        <w:rPr>
          <w:rFonts w:hint="eastAsia" w:ascii="仿宋_GB2312" w:eastAsia="仿宋_GB2312"/>
          <w:sz w:val="32"/>
          <w:szCs w:val="32"/>
        </w:rPr>
        <w:t>2018年度收入</w:t>
      </w:r>
      <w:r>
        <w:rPr>
          <w:rFonts w:ascii="仿宋_GB2312" w:eastAsia="仿宋_GB2312"/>
          <w:sz w:val="32"/>
          <w:szCs w:val="32"/>
        </w:rPr>
        <w:t>总计</w:t>
      </w:r>
      <w:r>
        <w:rPr>
          <w:rFonts w:hint="eastAsia" w:ascii="仿宋_GB2312" w:eastAsia="仿宋_GB2312"/>
          <w:sz w:val="32"/>
          <w:szCs w:val="32"/>
          <w:lang w:val="en-US" w:eastAsia="zh-CN"/>
        </w:rPr>
        <w:t>341.64</w:t>
      </w:r>
      <w:r>
        <w:rPr>
          <w:rFonts w:hint="eastAsia" w:ascii="仿宋_GB2312" w:eastAsia="仿宋_GB2312"/>
          <w:sz w:val="32"/>
          <w:szCs w:val="32"/>
        </w:rPr>
        <w:t>万元、支出总计</w:t>
      </w:r>
      <w:r>
        <w:rPr>
          <w:rFonts w:hint="eastAsia" w:ascii="仿宋_GB2312" w:eastAsia="仿宋_GB2312"/>
          <w:sz w:val="32"/>
          <w:szCs w:val="32"/>
          <w:lang w:val="en-US" w:eastAsia="zh-CN"/>
        </w:rPr>
        <w:t>305.23</w:t>
      </w:r>
      <w:r>
        <w:rPr>
          <w:rFonts w:hint="eastAsia" w:ascii="仿宋_GB2312" w:eastAsia="仿宋_GB2312"/>
          <w:sz w:val="32"/>
          <w:szCs w:val="32"/>
        </w:rPr>
        <w:t>万元。与2017年相比，收入总计</w:t>
      </w:r>
      <w:r>
        <w:rPr>
          <w:rFonts w:hint="eastAsia" w:ascii="仿宋_GB2312" w:eastAsia="仿宋_GB2312"/>
          <w:sz w:val="32"/>
          <w:szCs w:val="32"/>
          <w:lang w:eastAsia="zh-CN"/>
        </w:rPr>
        <w:t>增加</w:t>
      </w:r>
      <w:r>
        <w:rPr>
          <w:rFonts w:hint="eastAsia" w:ascii="仿宋_GB2312" w:eastAsia="仿宋_GB2312"/>
          <w:sz w:val="32"/>
          <w:szCs w:val="32"/>
          <w:lang w:val="en-US" w:eastAsia="zh-CN"/>
        </w:rPr>
        <w:t>96.88</w:t>
      </w:r>
      <w:r>
        <w:rPr>
          <w:rFonts w:hint="eastAsia" w:ascii="仿宋_GB2312" w:eastAsia="仿宋_GB2312"/>
          <w:sz w:val="32"/>
          <w:szCs w:val="32"/>
        </w:rPr>
        <w:t>万元，</w:t>
      </w:r>
      <w:r>
        <w:rPr>
          <w:rFonts w:hint="eastAsia" w:ascii="仿宋_GB2312" w:eastAsia="仿宋_GB2312"/>
          <w:sz w:val="32"/>
          <w:szCs w:val="32"/>
          <w:lang w:eastAsia="zh-CN"/>
        </w:rPr>
        <w:t>增加</w:t>
      </w:r>
      <w:r>
        <w:rPr>
          <w:rFonts w:hint="eastAsia" w:ascii="仿宋_GB2312" w:eastAsia="仿宋_GB2312"/>
          <w:sz w:val="32"/>
          <w:szCs w:val="32"/>
          <w:lang w:val="en-US" w:eastAsia="zh-CN"/>
        </w:rPr>
        <w:t>39.58</w:t>
      </w:r>
      <w:r>
        <w:rPr>
          <w:rFonts w:hint="eastAsia" w:ascii="仿宋_GB2312" w:eastAsia="仿宋_GB2312"/>
          <w:sz w:val="32"/>
          <w:szCs w:val="32"/>
        </w:rPr>
        <w:t>%，</w:t>
      </w:r>
      <w:r>
        <w:rPr>
          <w:rFonts w:ascii="仿宋_GB2312" w:eastAsia="仿宋_GB2312"/>
          <w:sz w:val="32"/>
          <w:szCs w:val="32"/>
        </w:rPr>
        <w:t>支出总计</w:t>
      </w:r>
      <w:r>
        <w:rPr>
          <w:rFonts w:hint="eastAsia" w:ascii="仿宋_GB2312" w:eastAsia="仿宋_GB2312"/>
          <w:sz w:val="32"/>
          <w:szCs w:val="32"/>
          <w:lang w:eastAsia="zh-CN"/>
        </w:rPr>
        <w:t>增加</w:t>
      </w:r>
      <w:r>
        <w:rPr>
          <w:rFonts w:hint="eastAsia" w:ascii="仿宋_GB2312" w:eastAsia="仿宋_GB2312"/>
          <w:sz w:val="32"/>
          <w:szCs w:val="32"/>
          <w:lang w:val="en-US" w:eastAsia="zh-CN"/>
        </w:rPr>
        <w:t>86.01</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lang w:eastAsia="zh-CN"/>
        </w:rPr>
        <w:t>增加</w:t>
      </w:r>
      <w:r>
        <w:rPr>
          <w:rFonts w:hint="eastAsia" w:ascii="仿宋_GB2312" w:eastAsia="仿宋_GB2312"/>
          <w:sz w:val="32"/>
          <w:szCs w:val="32"/>
          <w:lang w:val="en-US" w:eastAsia="zh-CN"/>
        </w:rPr>
        <w:t>39.23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工作原因增加了项目经费</w:t>
      </w:r>
      <w:r>
        <w:rPr>
          <w:rFonts w:hint="eastAsia" w:ascii="仿宋_GB2312" w:eastAsia="仿宋_GB2312"/>
          <w:sz w:val="32"/>
          <w:szCs w:val="32"/>
        </w:rPr>
        <w:t xml:space="preserve">。   </w:t>
      </w:r>
    </w:p>
    <w:p>
      <w:pPr>
        <w:spacing w:line="560" w:lineRule="exact"/>
        <w:ind w:firstLine="643" w:firstLineChars="200"/>
        <w:rPr>
          <w:rFonts w:hint="eastAsia" w:ascii="仿宋_GB2312" w:eastAsia="仿宋_GB2312"/>
          <w:sz w:val="32"/>
          <w:szCs w:val="32"/>
        </w:rPr>
      </w:pPr>
      <w:r>
        <w:rPr>
          <w:rFonts w:hint="eastAsia" w:ascii="黑体" w:hAnsi="黑体" w:eastAsia="黑体" w:cs="黑体"/>
          <w:b/>
          <w:sz w:val="32"/>
          <w:szCs w:val="32"/>
          <w:lang w:eastAsia="zh-CN"/>
        </w:rPr>
        <w:t>二</w:t>
      </w:r>
      <w:r>
        <w:rPr>
          <w:rFonts w:hint="eastAsia" w:ascii="黑体" w:hAnsi="黑体" w:eastAsia="黑体" w:cs="黑体"/>
          <w:b/>
          <w:sz w:val="32"/>
          <w:szCs w:val="32"/>
        </w:rPr>
        <w:t>、收入决算情况说明</w:t>
      </w:r>
    </w:p>
    <w:p>
      <w:pPr>
        <w:spacing w:line="560" w:lineRule="exact"/>
        <w:ind w:firstLine="640"/>
        <w:rPr>
          <w:rFonts w:hint="eastAsia" w:ascii="仿宋_GB2312" w:eastAsia="仿宋_GB2312"/>
          <w:sz w:val="32"/>
          <w:szCs w:val="32"/>
        </w:rPr>
      </w:pPr>
      <w:r>
        <w:rPr>
          <w:rFonts w:hint="eastAsia" w:ascii="仿宋_GB2312" w:eastAsia="仿宋_GB2312"/>
          <w:sz w:val="32"/>
          <w:szCs w:val="32"/>
        </w:rPr>
        <w:t>2018年度收入</w:t>
      </w:r>
      <w:r>
        <w:rPr>
          <w:rFonts w:hint="eastAsia" w:ascii="仿宋_GB2312" w:eastAsia="仿宋_GB2312"/>
          <w:sz w:val="32"/>
          <w:szCs w:val="32"/>
          <w:lang w:eastAsia="zh-CN"/>
        </w:rPr>
        <w:t>总</w:t>
      </w:r>
      <w:r>
        <w:rPr>
          <w:rFonts w:hint="eastAsia" w:ascii="仿宋_GB2312" w:eastAsia="仿宋_GB2312"/>
          <w:sz w:val="32"/>
          <w:szCs w:val="32"/>
        </w:rPr>
        <w:t>计</w:t>
      </w:r>
      <w:r>
        <w:rPr>
          <w:rFonts w:hint="eastAsia" w:ascii="仿宋_GB2312" w:eastAsia="仿宋_GB2312"/>
          <w:sz w:val="32"/>
          <w:szCs w:val="32"/>
          <w:lang w:val="en-US" w:eastAsia="zh-CN"/>
        </w:rPr>
        <w:t>341.64</w:t>
      </w:r>
      <w:r>
        <w:rPr>
          <w:rFonts w:hint="eastAsia" w:ascii="仿宋_GB2312" w:eastAsia="仿宋_GB2312"/>
          <w:sz w:val="32"/>
          <w:szCs w:val="32"/>
        </w:rPr>
        <w:t>万元，其中：财政拨款收入</w:t>
      </w:r>
      <w:r>
        <w:rPr>
          <w:rFonts w:hint="eastAsia" w:ascii="仿宋_GB2312" w:eastAsia="仿宋_GB2312"/>
          <w:sz w:val="32"/>
          <w:szCs w:val="32"/>
          <w:lang w:val="en-US" w:eastAsia="zh-CN"/>
        </w:rPr>
        <w:t>341.64</w:t>
      </w:r>
      <w:r>
        <w:rPr>
          <w:rFonts w:hint="eastAsia" w:ascii="仿宋_GB2312" w:eastAsia="仿宋_GB2312"/>
          <w:sz w:val="32"/>
          <w:szCs w:val="32"/>
        </w:rPr>
        <w:t>万元，占比</w:t>
      </w:r>
      <w:r>
        <w:rPr>
          <w:rFonts w:hint="eastAsia" w:ascii="仿宋_GB2312" w:eastAsia="仿宋_GB2312"/>
          <w:sz w:val="32"/>
          <w:szCs w:val="32"/>
          <w:lang w:val="en-US" w:eastAsia="zh-CN"/>
        </w:rPr>
        <w:t>100</w:t>
      </w:r>
      <w:r>
        <w:rPr>
          <w:rFonts w:hint="eastAsia" w:ascii="仿宋_GB2312" w:eastAsia="仿宋_GB2312"/>
          <w:sz w:val="32"/>
          <w:szCs w:val="32"/>
        </w:rPr>
        <w:t>%。</w:t>
      </w:r>
    </w:p>
    <w:p>
      <w:pPr>
        <w:spacing w:line="560" w:lineRule="exact"/>
        <w:ind w:firstLine="640"/>
        <w:rPr>
          <w:rFonts w:hint="eastAsia" w:ascii="仿宋_GB2312" w:eastAsia="仿宋_GB2312"/>
          <w:sz w:val="32"/>
          <w:szCs w:val="32"/>
        </w:rPr>
      </w:pPr>
      <w:r>
        <w:rPr>
          <w:rFonts w:hint="eastAsia" w:ascii="黑体" w:hAnsi="黑体" w:eastAsia="黑体" w:cs="黑体"/>
          <w:b/>
          <w:sz w:val="32"/>
          <w:szCs w:val="32"/>
          <w:lang w:eastAsia="zh-CN"/>
        </w:rPr>
        <w:t>三</w:t>
      </w:r>
      <w:r>
        <w:rPr>
          <w:rFonts w:hint="eastAsia" w:ascii="黑体" w:hAnsi="黑体" w:eastAsia="黑体" w:cs="黑体"/>
          <w:b/>
          <w:sz w:val="32"/>
          <w:szCs w:val="32"/>
        </w:rPr>
        <w:t>、支出决算情况说明</w:t>
      </w:r>
    </w:p>
    <w:p>
      <w:pPr>
        <w:spacing w:line="560" w:lineRule="exact"/>
        <w:ind w:firstLine="640"/>
        <w:rPr>
          <w:rFonts w:hint="eastAsia" w:ascii="仿宋_GB2312" w:eastAsia="仿宋_GB2312"/>
          <w:sz w:val="32"/>
          <w:szCs w:val="32"/>
        </w:rPr>
      </w:pPr>
      <w:r>
        <w:rPr>
          <w:rFonts w:hint="eastAsia" w:ascii="仿宋_GB2312" w:eastAsia="仿宋_GB2312"/>
          <w:sz w:val="32"/>
          <w:szCs w:val="32"/>
        </w:rPr>
        <w:t>本年支出合计</w:t>
      </w:r>
      <w:r>
        <w:rPr>
          <w:rFonts w:hint="eastAsia" w:ascii="仿宋_GB2312" w:eastAsia="仿宋_GB2312"/>
          <w:sz w:val="32"/>
          <w:szCs w:val="32"/>
          <w:lang w:val="en-US" w:eastAsia="zh-CN"/>
        </w:rPr>
        <w:t>305.23</w:t>
      </w:r>
      <w:r>
        <w:rPr>
          <w:rFonts w:hint="eastAsia" w:ascii="仿宋_GB2312" w:eastAsia="仿宋_GB2312"/>
          <w:sz w:val="32"/>
          <w:szCs w:val="32"/>
        </w:rPr>
        <w:t>万元，其中：基本支出</w:t>
      </w:r>
      <w:r>
        <w:rPr>
          <w:rFonts w:hint="eastAsia" w:ascii="仿宋_GB2312" w:eastAsia="仿宋_GB2312"/>
          <w:sz w:val="32"/>
          <w:szCs w:val="32"/>
          <w:lang w:val="en-US" w:eastAsia="zh-CN"/>
        </w:rPr>
        <w:t>218.64</w:t>
      </w:r>
      <w:r>
        <w:rPr>
          <w:rFonts w:hint="eastAsia" w:ascii="仿宋_GB2312" w:eastAsia="仿宋_GB2312"/>
          <w:sz w:val="32"/>
          <w:szCs w:val="32"/>
        </w:rPr>
        <w:t>万元，占比</w:t>
      </w:r>
      <w:r>
        <w:rPr>
          <w:rFonts w:hint="eastAsia" w:ascii="仿宋_GB2312" w:eastAsia="仿宋_GB2312"/>
          <w:sz w:val="32"/>
          <w:szCs w:val="32"/>
          <w:lang w:val="en-US" w:eastAsia="zh-CN"/>
        </w:rPr>
        <w:t>72</w:t>
      </w:r>
      <w:r>
        <w:rPr>
          <w:rFonts w:hint="eastAsia" w:ascii="仿宋_GB2312" w:eastAsia="仿宋_GB2312"/>
          <w:sz w:val="32"/>
          <w:szCs w:val="32"/>
        </w:rPr>
        <w:t>%；项目支出</w:t>
      </w:r>
      <w:r>
        <w:rPr>
          <w:rFonts w:hint="eastAsia" w:ascii="仿宋_GB2312" w:eastAsia="仿宋_GB2312"/>
          <w:sz w:val="32"/>
          <w:szCs w:val="32"/>
          <w:lang w:val="en-US" w:eastAsia="zh-CN"/>
        </w:rPr>
        <w:t>86.59</w:t>
      </w:r>
      <w:r>
        <w:rPr>
          <w:rFonts w:hint="eastAsia" w:ascii="仿宋_GB2312" w:eastAsia="仿宋_GB2312"/>
          <w:sz w:val="32"/>
          <w:szCs w:val="32"/>
        </w:rPr>
        <w:t>万元，占比</w:t>
      </w:r>
      <w:r>
        <w:rPr>
          <w:rFonts w:hint="eastAsia" w:ascii="仿宋_GB2312" w:eastAsia="仿宋_GB2312"/>
          <w:sz w:val="32"/>
          <w:szCs w:val="32"/>
          <w:lang w:val="en-US" w:eastAsia="zh-CN"/>
        </w:rPr>
        <w:t>28</w:t>
      </w:r>
      <w:r>
        <w:rPr>
          <w:rFonts w:hint="eastAsia" w:ascii="仿宋_GB2312" w:eastAsia="仿宋_GB2312"/>
          <w:sz w:val="32"/>
          <w:szCs w:val="32"/>
        </w:rPr>
        <w:t>%。</w:t>
      </w:r>
    </w:p>
    <w:p>
      <w:pPr>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四、财政拨款收入支出决算总体情况说明</w:t>
      </w:r>
    </w:p>
    <w:p>
      <w:pPr>
        <w:spacing w:line="560" w:lineRule="exact"/>
        <w:ind w:firstLine="640"/>
        <w:rPr>
          <w:rFonts w:hint="eastAsia" w:ascii="仿宋_GB2312" w:eastAsia="仿宋_GB2312"/>
          <w:sz w:val="32"/>
          <w:szCs w:val="32"/>
        </w:rPr>
      </w:pPr>
      <w:r>
        <w:rPr>
          <w:rFonts w:hint="eastAsia" w:ascii="仿宋_GB2312" w:eastAsia="仿宋_GB2312"/>
          <w:sz w:val="32"/>
          <w:szCs w:val="32"/>
        </w:rPr>
        <w:t>2018年度</w:t>
      </w:r>
      <w:r>
        <w:rPr>
          <w:rFonts w:hint="eastAsia" w:ascii="仿宋_GB2312" w:eastAsia="仿宋_GB2312"/>
          <w:sz w:val="32"/>
          <w:szCs w:val="32"/>
          <w:lang w:eastAsia="zh-CN"/>
        </w:rPr>
        <w:t>财政拨款</w:t>
      </w:r>
      <w:r>
        <w:rPr>
          <w:rFonts w:hint="eastAsia" w:ascii="仿宋_GB2312" w:eastAsia="仿宋_GB2312"/>
          <w:sz w:val="32"/>
          <w:szCs w:val="32"/>
        </w:rPr>
        <w:t>收入</w:t>
      </w:r>
      <w:r>
        <w:rPr>
          <w:rFonts w:ascii="仿宋_GB2312" w:eastAsia="仿宋_GB2312"/>
          <w:sz w:val="32"/>
          <w:szCs w:val="32"/>
        </w:rPr>
        <w:t>总计</w:t>
      </w:r>
      <w:r>
        <w:rPr>
          <w:rFonts w:hint="eastAsia" w:ascii="仿宋_GB2312" w:eastAsia="仿宋_GB2312"/>
          <w:sz w:val="32"/>
          <w:szCs w:val="32"/>
          <w:lang w:val="en-US" w:eastAsia="zh-CN"/>
        </w:rPr>
        <w:t>341.64</w:t>
      </w:r>
      <w:r>
        <w:rPr>
          <w:rFonts w:hint="eastAsia" w:ascii="仿宋_GB2312" w:eastAsia="仿宋_GB2312"/>
          <w:sz w:val="32"/>
          <w:szCs w:val="32"/>
        </w:rPr>
        <w:t>万元、</w:t>
      </w:r>
      <w:r>
        <w:rPr>
          <w:rFonts w:hint="eastAsia" w:ascii="仿宋_GB2312" w:eastAsia="仿宋_GB2312"/>
          <w:sz w:val="32"/>
          <w:szCs w:val="32"/>
          <w:lang w:eastAsia="zh-CN"/>
        </w:rPr>
        <w:t>财政拨款</w:t>
      </w:r>
      <w:r>
        <w:rPr>
          <w:rFonts w:hint="eastAsia" w:ascii="仿宋_GB2312" w:eastAsia="仿宋_GB2312"/>
          <w:sz w:val="32"/>
          <w:szCs w:val="32"/>
        </w:rPr>
        <w:t>支出总计</w:t>
      </w:r>
      <w:r>
        <w:rPr>
          <w:rFonts w:hint="eastAsia" w:ascii="仿宋_GB2312" w:eastAsia="仿宋_GB2312"/>
          <w:sz w:val="32"/>
          <w:szCs w:val="32"/>
          <w:lang w:val="en-US" w:eastAsia="zh-CN"/>
        </w:rPr>
        <w:t>305.23</w:t>
      </w:r>
      <w:r>
        <w:rPr>
          <w:rFonts w:hint="eastAsia" w:ascii="仿宋_GB2312" w:eastAsia="仿宋_GB2312"/>
          <w:sz w:val="32"/>
          <w:szCs w:val="32"/>
        </w:rPr>
        <w:t>万元。与2017年相比，</w:t>
      </w:r>
      <w:r>
        <w:rPr>
          <w:rFonts w:hint="eastAsia" w:ascii="仿宋_GB2312" w:eastAsia="仿宋_GB2312"/>
          <w:sz w:val="32"/>
          <w:szCs w:val="32"/>
          <w:lang w:eastAsia="zh-CN"/>
        </w:rPr>
        <w:t>财政拨款</w:t>
      </w:r>
      <w:r>
        <w:rPr>
          <w:rFonts w:hint="eastAsia" w:ascii="仿宋_GB2312" w:eastAsia="仿宋_GB2312"/>
          <w:sz w:val="32"/>
          <w:szCs w:val="32"/>
        </w:rPr>
        <w:t>收入总计</w:t>
      </w:r>
      <w:r>
        <w:rPr>
          <w:rFonts w:hint="eastAsia" w:ascii="仿宋_GB2312" w:eastAsia="仿宋_GB2312"/>
          <w:sz w:val="32"/>
          <w:szCs w:val="32"/>
          <w:lang w:eastAsia="zh-CN"/>
        </w:rPr>
        <w:t>增加</w:t>
      </w:r>
      <w:r>
        <w:rPr>
          <w:rFonts w:hint="eastAsia" w:ascii="仿宋_GB2312" w:eastAsia="仿宋_GB2312"/>
          <w:sz w:val="32"/>
          <w:szCs w:val="32"/>
          <w:lang w:val="en-US" w:eastAsia="zh-CN"/>
        </w:rPr>
        <w:t>96.88</w:t>
      </w:r>
      <w:r>
        <w:rPr>
          <w:rFonts w:hint="eastAsia" w:ascii="仿宋_GB2312" w:eastAsia="仿宋_GB2312"/>
          <w:sz w:val="32"/>
          <w:szCs w:val="32"/>
        </w:rPr>
        <w:t>万元，</w:t>
      </w:r>
      <w:r>
        <w:rPr>
          <w:rFonts w:hint="eastAsia" w:ascii="仿宋_GB2312" w:eastAsia="仿宋_GB2312"/>
          <w:sz w:val="32"/>
          <w:szCs w:val="32"/>
          <w:lang w:eastAsia="zh-CN"/>
        </w:rPr>
        <w:t>增加</w:t>
      </w:r>
      <w:r>
        <w:rPr>
          <w:rFonts w:hint="eastAsia" w:ascii="仿宋_GB2312" w:eastAsia="仿宋_GB2312"/>
          <w:sz w:val="32"/>
          <w:szCs w:val="32"/>
          <w:lang w:val="en-US" w:eastAsia="zh-CN"/>
        </w:rPr>
        <w:t>39.58</w:t>
      </w:r>
      <w:r>
        <w:rPr>
          <w:rFonts w:hint="eastAsia" w:ascii="仿宋_GB2312" w:eastAsia="仿宋_GB2312"/>
          <w:sz w:val="32"/>
          <w:szCs w:val="32"/>
        </w:rPr>
        <w:t>%，</w:t>
      </w:r>
      <w:r>
        <w:rPr>
          <w:rFonts w:hint="eastAsia" w:ascii="仿宋_GB2312" w:eastAsia="仿宋_GB2312"/>
          <w:sz w:val="32"/>
          <w:szCs w:val="32"/>
          <w:lang w:eastAsia="zh-CN"/>
        </w:rPr>
        <w:t>财政拨款</w:t>
      </w:r>
      <w:r>
        <w:rPr>
          <w:rFonts w:ascii="仿宋_GB2312" w:eastAsia="仿宋_GB2312"/>
          <w:sz w:val="32"/>
          <w:szCs w:val="32"/>
        </w:rPr>
        <w:t>支出总计</w:t>
      </w:r>
      <w:r>
        <w:rPr>
          <w:rFonts w:hint="eastAsia" w:ascii="仿宋_GB2312" w:eastAsia="仿宋_GB2312"/>
          <w:sz w:val="32"/>
          <w:szCs w:val="32"/>
          <w:lang w:eastAsia="zh-CN"/>
        </w:rPr>
        <w:t>增加</w:t>
      </w:r>
      <w:r>
        <w:rPr>
          <w:rFonts w:hint="eastAsia" w:ascii="仿宋_GB2312" w:eastAsia="仿宋_GB2312"/>
          <w:sz w:val="32"/>
          <w:szCs w:val="32"/>
          <w:lang w:val="en-US" w:eastAsia="zh-CN"/>
        </w:rPr>
        <w:t>86.01</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lang w:eastAsia="zh-CN"/>
        </w:rPr>
        <w:t>增加</w:t>
      </w:r>
      <w:r>
        <w:rPr>
          <w:rFonts w:hint="eastAsia" w:ascii="仿宋_GB2312" w:eastAsia="仿宋_GB2312"/>
          <w:sz w:val="32"/>
          <w:szCs w:val="32"/>
          <w:lang w:val="en-US" w:eastAsia="zh-CN"/>
        </w:rPr>
        <w:t>39.23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工作原因增加了项目经费</w:t>
      </w:r>
      <w:r>
        <w:rPr>
          <w:rFonts w:hint="eastAsia" w:ascii="仿宋_GB2312" w:eastAsia="仿宋_GB2312"/>
          <w:sz w:val="32"/>
          <w:szCs w:val="32"/>
        </w:rPr>
        <w:t>。</w:t>
      </w:r>
    </w:p>
    <w:p>
      <w:pPr>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五、一般公共预算财政拨款支出决算情况说明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（一）财政拨款支出决算总体情况</w:t>
      </w:r>
    </w:p>
    <w:p>
      <w:pPr>
        <w:spacing w:line="560" w:lineRule="exact"/>
        <w:ind w:firstLine="640"/>
        <w:rPr>
          <w:rFonts w:hint="eastAsia" w:ascii="仿宋_GB2312" w:eastAsia="仿宋_GB2312"/>
          <w:sz w:val="32"/>
          <w:szCs w:val="32"/>
        </w:rPr>
      </w:pPr>
      <w:r>
        <w:rPr>
          <w:rFonts w:hint="eastAsia" w:ascii="仿宋_GB2312" w:eastAsia="仿宋_GB2312"/>
          <w:sz w:val="32"/>
          <w:szCs w:val="32"/>
        </w:rPr>
        <w:t>2018年度财政拨款支出</w:t>
      </w:r>
      <w:r>
        <w:rPr>
          <w:rFonts w:hint="eastAsia" w:ascii="仿宋_GB2312" w:eastAsia="仿宋_GB2312"/>
          <w:sz w:val="32"/>
          <w:szCs w:val="32"/>
          <w:lang w:val="en-US" w:eastAsia="zh-CN"/>
        </w:rPr>
        <w:t>305.23</w:t>
      </w:r>
      <w:r>
        <w:rPr>
          <w:rFonts w:hint="eastAsia" w:ascii="仿宋_GB2312" w:eastAsia="仿宋_GB2312"/>
          <w:sz w:val="32"/>
          <w:szCs w:val="32"/>
        </w:rPr>
        <w:t>万元，占本年支出合计的</w:t>
      </w:r>
      <w:r>
        <w:rPr>
          <w:rFonts w:hint="eastAsia" w:ascii="仿宋_GB2312" w:eastAsia="仿宋_GB2312"/>
          <w:sz w:val="32"/>
          <w:szCs w:val="32"/>
          <w:lang w:val="en-US" w:eastAsia="zh-CN"/>
        </w:rPr>
        <w:t>100</w:t>
      </w:r>
      <w:r>
        <w:rPr>
          <w:rFonts w:hint="eastAsia" w:ascii="仿宋_GB2312" w:eastAsia="仿宋_GB2312"/>
          <w:sz w:val="32"/>
          <w:szCs w:val="32"/>
        </w:rPr>
        <w:t>%。与2017年相比，财政拨款支出</w:t>
      </w:r>
      <w:r>
        <w:rPr>
          <w:rFonts w:hint="eastAsia" w:ascii="仿宋_GB2312" w:eastAsia="仿宋_GB2312"/>
          <w:sz w:val="32"/>
          <w:szCs w:val="32"/>
          <w:lang w:eastAsia="zh-CN"/>
        </w:rPr>
        <w:t>增加</w:t>
      </w:r>
      <w:r>
        <w:rPr>
          <w:rFonts w:hint="eastAsia" w:ascii="仿宋_GB2312" w:eastAsia="仿宋_GB2312"/>
          <w:sz w:val="32"/>
          <w:szCs w:val="32"/>
          <w:lang w:val="en-US" w:eastAsia="zh-CN"/>
        </w:rPr>
        <w:t>86.01</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lang w:eastAsia="zh-CN"/>
        </w:rPr>
        <w:t>增加</w:t>
      </w:r>
      <w:r>
        <w:rPr>
          <w:rFonts w:hint="eastAsia" w:ascii="仿宋_GB2312" w:eastAsia="仿宋_GB2312"/>
          <w:sz w:val="32"/>
          <w:szCs w:val="32"/>
          <w:lang w:val="en-US" w:eastAsia="zh-CN"/>
        </w:rPr>
        <w:t>39.23</w:t>
      </w:r>
      <w:r>
        <w:rPr>
          <w:rFonts w:ascii="仿宋_GB2312" w:eastAsia="仿宋_GB2312"/>
          <w:sz w:val="32"/>
          <w:szCs w:val="32"/>
        </w:rPr>
        <w:t>%</w:t>
      </w:r>
      <w:r>
        <w:rPr>
          <w:rFonts w:hint="eastAsia" w:ascii="仿宋_GB2312" w:eastAsia="仿宋_GB2312"/>
          <w:sz w:val="32"/>
          <w:szCs w:val="32"/>
        </w:rPr>
        <w:t>。主要原因是</w:t>
      </w:r>
      <w:r>
        <w:rPr>
          <w:rFonts w:hint="eastAsia" w:ascii="仿宋_GB2312" w:eastAsia="仿宋_GB2312"/>
          <w:sz w:val="32"/>
          <w:szCs w:val="32"/>
          <w:lang w:eastAsia="zh-CN"/>
        </w:rPr>
        <w:t>工作原因增加了项目经费</w:t>
      </w:r>
      <w:r>
        <w:rPr>
          <w:rFonts w:hint="eastAsia" w:ascii="仿宋_GB2312" w:eastAsia="仿宋_GB2312"/>
          <w:sz w:val="32"/>
          <w:szCs w:val="32"/>
        </w:rPr>
        <w:t>。其中，人员经费</w:t>
      </w:r>
      <w:r>
        <w:rPr>
          <w:rFonts w:hint="eastAsia" w:ascii="仿宋_GB2312" w:eastAsia="仿宋_GB2312"/>
          <w:sz w:val="32"/>
          <w:szCs w:val="32"/>
          <w:lang w:val="en-US" w:eastAsia="zh-CN"/>
        </w:rPr>
        <w:t>195.63</w:t>
      </w:r>
      <w:r>
        <w:rPr>
          <w:rFonts w:hint="eastAsia" w:ascii="仿宋_GB2312" w:eastAsia="仿宋_GB2312"/>
          <w:sz w:val="32"/>
          <w:szCs w:val="32"/>
        </w:rPr>
        <w:t>万元，占比</w:t>
      </w:r>
      <w:r>
        <w:rPr>
          <w:rFonts w:hint="eastAsia" w:ascii="仿宋_GB2312" w:eastAsia="仿宋_GB2312"/>
          <w:sz w:val="32"/>
          <w:szCs w:val="32"/>
          <w:lang w:val="en-US" w:eastAsia="zh-CN"/>
        </w:rPr>
        <w:t>64.09</w:t>
      </w:r>
      <w:r>
        <w:rPr>
          <w:rFonts w:hint="eastAsia" w:ascii="仿宋_GB2312" w:eastAsia="仿宋_GB2312"/>
          <w:sz w:val="32"/>
          <w:szCs w:val="32"/>
        </w:rPr>
        <w:t>%，日常公用经费</w:t>
      </w:r>
      <w:r>
        <w:rPr>
          <w:rFonts w:hint="eastAsia" w:ascii="仿宋_GB2312" w:eastAsia="仿宋_GB2312"/>
          <w:sz w:val="32"/>
          <w:szCs w:val="32"/>
          <w:lang w:val="en-US" w:eastAsia="zh-CN"/>
        </w:rPr>
        <w:t>23.01</w:t>
      </w:r>
      <w:r>
        <w:rPr>
          <w:rFonts w:hint="eastAsia" w:ascii="仿宋_GB2312" w:eastAsia="仿宋_GB2312"/>
          <w:sz w:val="32"/>
          <w:szCs w:val="32"/>
        </w:rPr>
        <w:t>万元，占比</w:t>
      </w:r>
      <w:r>
        <w:rPr>
          <w:rFonts w:hint="eastAsia" w:ascii="仿宋_GB2312" w:eastAsia="仿宋_GB2312"/>
          <w:sz w:val="32"/>
          <w:szCs w:val="32"/>
          <w:lang w:val="en-US" w:eastAsia="zh-CN"/>
        </w:rPr>
        <w:t>7.54</w:t>
      </w:r>
      <w:r>
        <w:rPr>
          <w:rFonts w:hint="eastAsia" w:ascii="仿宋_GB2312" w:eastAsia="仿宋_GB2312"/>
          <w:sz w:val="32"/>
          <w:szCs w:val="32"/>
        </w:rPr>
        <w:t>%。</w:t>
      </w:r>
    </w:p>
    <w:p>
      <w:pPr>
        <w:spacing w:line="580" w:lineRule="exact"/>
        <w:ind w:firstLine="640"/>
        <w:rPr>
          <w:rFonts w:ascii="仿宋_GB2312" w:eastAsia="仿宋_GB2312"/>
          <w:sz w:val="32"/>
          <w:szCs w:val="32"/>
        </w:rPr>
      </w:pPr>
      <w:r>
        <w:rPr>
          <w:rFonts w:hint="eastAsia" w:ascii="仿宋_GB2312" w:eastAsia="仿宋_GB2312"/>
          <w:sz w:val="32"/>
          <w:szCs w:val="32"/>
        </w:rPr>
        <w:t>（二）财政拨款</w:t>
      </w:r>
      <w:r>
        <w:rPr>
          <w:rFonts w:ascii="仿宋_GB2312" w:eastAsia="仿宋_GB2312"/>
          <w:sz w:val="32"/>
          <w:szCs w:val="32"/>
        </w:rPr>
        <w:t>支出决算结构情况</w:t>
      </w:r>
    </w:p>
    <w:p>
      <w:pPr>
        <w:spacing w:line="560" w:lineRule="exact"/>
        <w:ind w:firstLine="640"/>
        <w:rPr>
          <w:rFonts w:hint="eastAsia" w:ascii="仿宋_GB2312" w:eastAsia="仿宋_GB2312"/>
          <w:sz w:val="32"/>
          <w:szCs w:val="32"/>
        </w:rPr>
      </w:pPr>
      <w:r>
        <w:rPr>
          <w:rFonts w:hint="eastAsia" w:ascii="仿宋_GB2312" w:eastAsia="仿宋_GB2312"/>
          <w:sz w:val="32"/>
          <w:szCs w:val="32"/>
        </w:rPr>
        <w:t>2018年度</w:t>
      </w:r>
      <w:r>
        <w:rPr>
          <w:rFonts w:ascii="仿宋_GB2312" w:eastAsia="仿宋_GB2312"/>
          <w:sz w:val="32"/>
          <w:szCs w:val="32"/>
        </w:rPr>
        <w:t>财政拨款支出</w:t>
      </w:r>
      <w:r>
        <w:rPr>
          <w:rFonts w:hint="eastAsia" w:ascii="仿宋_GB2312" w:eastAsia="仿宋_GB2312"/>
          <w:sz w:val="32"/>
          <w:szCs w:val="32"/>
          <w:lang w:val="en-US" w:eastAsia="zh-CN"/>
        </w:rPr>
        <w:t>305.23</w:t>
      </w:r>
      <w:r>
        <w:rPr>
          <w:rFonts w:hint="eastAsia" w:ascii="仿宋_GB2312" w:eastAsia="仿宋_GB2312"/>
          <w:sz w:val="32"/>
          <w:szCs w:val="32"/>
        </w:rPr>
        <w:t>万元</w:t>
      </w:r>
      <w:r>
        <w:rPr>
          <w:rFonts w:ascii="仿宋_GB2312" w:eastAsia="仿宋_GB2312"/>
          <w:sz w:val="32"/>
          <w:szCs w:val="32"/>
        </w:rPr>
        <w:t>，主要用于以下方面：一般公共服务（</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281.73</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92.30</w:t>
      </w:r>
      <w:r>
        <w:rPr>
          <w:rFonts w:ascii="仿宋_GB2312" w:eastAsia="仿宋_GB2312"/>
          <w:sz w:val="32"/>
          <w:szCs w:val="32"/>
        </w:rPr>
        <w:t>%；</w:t>
      </w:r>
      <w:r>
        <w:rPr>
          <w:rFonts w:hint="eastAsia" w:ascii="仿宋_GB2312" w:eastAsia="仿宋_GB2312"/>
          <w:sz w:val="32"/>
          <w:szCs w:val="32"/>
        </w:rPr>
        <w:t>社会</w:t>
      </w:r>
      <w:r>
        <w:rPr>
          <w:rFonts w:ascii="仿宋_GB2312" w:eastAsia="仿宋_GB2312"/>
          <w:sz w:val="32"/>
          <w:szCs w:val="32"/>
        </w:rPr>
        <w:t>保障和就业（</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15.70</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5.14</w:t>
      </w:r>
      <w:r>
        <w:rPr>
          <w:rFonts w:ascii="仿宋_GB2312" w:eastAsia="仿宋_GB2312"/>
          <w:sz w:val="32"/>
          <w:szCs w:val="32"/>
        </w:rPr>
        <w:t>%；</w:t>
      </w:r>
      <w:r>
        <w:rPr>
          <w:rFonts w:hint="eastAsia" w:ascii="仿宋_GB2312" w:eastAsia="仿宋_GB2312"/>
          <w:sz w:val="32"/>
          <w:szCs w:val="32"/>
        </w:rPr>
        <w:t>其他</w:t>
      </w:r>
      <w:r>
        <w:rPr>
          <w:rFonts w:ascii="仿宋_GB2312" w:eastAsia="仿宋_GB2312"/>
          <w:sz w:val="32"/>
          <w:szCs w:val="32"/>
        </w:rPr>
        <w:t>（</w:t>
      </w:r>
      <w:r>
        <w:rPr>
          <w:rFonts w:hint="eastAsia" w:ascii="仿宋_GB2312" w:eastAsia="仿宋_GB2312"/>
          <w:sz w:val="32"/>
          <w:szCs w:val="32"/>
        </w:rPr>
        <w:t>类</w:t>
      </w:r>
      <w:r>
        <w:rPr>
          <w:rFonts w:ascii="仿宋_GB2312" w:eastAsia="仿宋_GB2312"/>
          <w:sz w:val="32"/>
          <w:szCs w:val="32"/>
        </w:rPr>
        <w:t>）</w:t>
      </w:r>
      <w:r>
        <w:rPr>
          <w:rFonts w:hint="eastAsia" w:ascii="仿宋_GB2312" w:eastAsia="仿宋_GB2312"/>
          <w:sz w:val="32"/>
          <w:szCs w:val="32"/>
        </w:rPr>
        <w:t>支出</w:t>
      </w:r>
      <w:r>
        <w:rPr>
          <w:rFonts w:hint="eastAsia" w:ascii="仿宋_GB2312" w:eastAsia="仿宋_GB2312"/>
          <w:sz w:val="32"/>
          <w:szCs w:val="32"/>
          <w:lang w:val="en-US" w:eastAsia="zh-CN"/>
        </w:rPr>
        <w:t>7.8</w:t>
      </w:r>
      <w:r>
        <w:rPr>
          <w:rFonts w:hint="eastAsia" w:ascii="仿宋_GB2312" w:eastAsia="仿宋_GB2312"/>
          <w:sz w:val="32"/>
          <w:szCs w:val="32"/>
        </w:rPr>
        <w:t>万元</w:t>
      </w:r>
      <w:r>
        <w:rPr>
          <w:rFonts w:ascii="仿宋_GB2312" w:eastAsia="仿宋_GB2312"/>
          <w:sz w:val="32"/>
          <w:szCs w:val="32"/>
        </w:rPr>
        <w:t>，占</w:t>
      </w:r>
      <w:r>
        <w:rPr>
          <w:rFonts w:hint="eastAsia" w:ascii="仿宋_GB2312" w:eastAsia="仿宋_GB2312"/>
          <w:sz w:val="32"/>
          <w:szCs w:val="32"/>
          <w:lang w:val="en-US" w:eastAsia="zh-CN"/>
        </w:rPr>
        <w:t>2.56</w:t>
      </w:r>
      <w:r>
        <w:rPr>
          <w:rFonts w:ascii="仿宋_GB2312" w:eastAsia="仿宋_GB2312"/>
          <w:sz w:val="32"/>
          <w:szCs w:val="32"/>
        </w:rPr>
        <w:t>%</w:t>
      </w:r>
      <w:r>
        <w:rPr>
          <w:rFonts w:hint="eastAsia" w:ascii="仿宋_GB2312" w:eastAsia="仿宋_GB2312"/>
          <w:sz w:val="32"/>
          <w:szCs w:val="32"/>
        </w:rPr>
        <w:t>。</w:t>
      </w:r>
    </w:p>
    <w:p>
      <w:pPr>
        <w:spacing w:line="580" w:lineRule="exact"/>
        <w:ind w:firstLine="640"/>
        <w:rPr>
          <w:rFonts w:hint="eastAsia" w:ascii="仿宋_GB2312" w:eastAsia="仿宋_GB2312"/>
          <w:sz w:val="32"/>
          <w:szCs w:val="32"/>
        </w:rPr>
      </w:pPr>
      <w:r>
        <w:rPr>
          <w:rFonts w:hint="eastAsia" w:ascii="仿宋_GB2312" w:eastAsia="仿宋_GB2312"/>
          <w:sz w:val="32"/>
          <w:szCs w:val="32"/>
        </w:rPr>
        <w:t>（三）财政拨款支出决算具体情况</w:t>
      </w:r>
    </w:p>
    <w:p>
      <w:pPr>
        <w:spacing w:line="560" w:lineRule="exact"/>
        <w:ind w:firstLine="640"/>
        <w:rPr>
          <w:rFonts w:hint="default" w:ascii="仿宋_GB2312" w:eastAsia="仿宋_GB2312"/>
          <w:sz w:val="32"/>
          <w:szCs w:val="32"/>
          <w:lang w:val="en-US" w:eastAsia="zh-CN"/>
        </w:rPr>
      </w:pPr>
      <w:r>
        <w:rPr>
          <w:rFonts w:hint="eastAsia" w:ascii="仿宋_GB2312" w:eastAsia="仿宋_GB2312"/>
          <w:sz w:val="32"/>
          <w:szCs w:val="32"/>
        </w:rPr>
        <w:t>一般公共服务支出年初</w:t>
      </w:r>
      <w:r>
        <w:rPr>
          <w:rFonts w:ascii="仿宋_GB2312" w:eastAsia="仿宋_GB2312"/>
          <w:sz w:val="32"/>
          <w:szCs w:val="32"/>
        </w:rPr>
        <w:t>预算</w:t>
      </w:r>
      <w:r>
        <w:rPr>
          <w:rFonts w:hint="eastAsia" w:ascii="仿宋_GB2312" w:eastAsia="仿宋_GB2312"/>
          <w:sz w:val="32"/>
          <w:szCs w:val="32"/>
          <w:lang w:val="en-US" w:eastAsia="zh-CN"/>
        </w:rPr>
        <w:t>324.05</w:t>
      </w:r>
      <w:r>
        <w:rPr>
          <w:rFonts w:hint="eastAsia" w:ascii="仿宋_GB2312" w:eastAsia="仿宋_GB2312"/>
          <w:sz w:val="32"/>
          <w:szCs w:val="32"/>
        </w:rPr>
        <w:t>万元</w:t>
      </w:r>
      <w:r>
        <w:rPr>
          <w:rFonts w:ascii="仿宋_GB2312" w:eastAsia="仿宋_GB2312"/>
          <w:sz w:val="32"/>
          <w:szCs w:val="32"/>
        </w:rPr>
        <w:t>，支出决算</w:t>
      </w:r>
      <w:r>
        <w:rPr>
          <w:rFonts w:hint="eastAsia" w:ascii="仿宋_GB2312" w:eastAsia="仿宋_GB2312"/>
          <w:sz w:val="32"/>
          <w:szCs w:val="32"/>
          <w:lang w:val="en-US" w:eastAsia="zh-CN"/>
        </w:rPr>
        <w:t>281.73</w:t>
      </w:r>
      <w:r>
        <w:rPr>
          <w:rFonts w:hint="eastAsia" w:ascii="仿宋_GB2312" w:eastAsia="仿宋_GB2312"/>
          <w:sz w:val="32"/>
          <w:szCs w:val="32"/>
        </w:rPr>
        <w:t>万元，完成年初预算的</w:t>
      </w:r>
      <w:r>
        <w:rPr>
          <w:rFonts w:hint="eastAsia" w:ascii="仿宋_GB2312" w:eastAsia="仿宋_GB2312"/>
          <w:sz w:val="32"/>
          <w:szCs w:val="32"/>
          <w:lang w:val="en-US" w:eastAsia="zh-CN"/>
        </w:rPr>
        <w:t>86.94</w:t>
      </w:r>
      <w:r>
        <w:rPr>
          <w:rFonts w:hint="eastAsia" w:ascii="仿宋_GB2312" w:eastAsia="仿宋_GB2312"/>
          <w:sz w:val="32"/>
          <w:szCs w:val="32"/>
        </w:rPr>
        <w:t>%，用于</w:t>
      </w:r>
      <w:r>
        <w:rPr>
          <w:rFonts w:hint="eastAsia" w:ascii="仿宋_GB2312" w:eastAsia="仿宋_GB2312"/>
          <w:sz w:val="32"/>
          <w:szCs w:val="32"/>
          <w:lang w:eastAsia="zh-CN"/>
        </w:rPr>
        <w:t>工资福利支出和日常经费支出</w:t>
      </w:r>
      <w:r>
        <w:rPr>
          <w:rFonts w:hint="eastAsia" w:ascii="仿宋_GB2312" w:eastAsia="仿宋_GB2312"/>
          <w:sz w:val="32"/>
          <w:szCs w:val="32"/>
        </w:rPr>
        <w:t>。较2017年决算增加</w:t>
      </w:r>
      <w:r>
        <w:rPr>
          <w:rFonts w:hint="eastAsia" w:ascii="仿宋_GB2312" w:eastAsia="仿宋_GB2312"/>
          <w:sz w:val="32"/>
          <w:szCs w:val="32"/>
          <w:lang w:val="en-US" w:eastAsia="zh-CN"/>
        </w:rPr>
        <w:t>66.91</w:t>
      </w:r>
      <w:r>
        <w:rPr>
          <w:rFonts w:hint="eastAsia" w:ascii="仿宋_GB2312" w:eastAsia="仿宋_GB2312"/>
          <w:sz w:val="32"/>
          <w:szCs w:val="32"/>
        </w:rPr>
        <w:t>万元，增长</w:t>
      </w:r>
      <w:r>
        <w:rPr>
          <w:rFonts w:hint="eastAsia" w:ascii="仿宋_GB2312" w:eastAsia="仿宋_GB2312"/>
          <w:sz w:val="32"/>
          <w:szCs w:val="32"/>
          <w:lang w:val="en-US" w:eastAsia="zh-CN"/>
        </w:rPr>
        <w:t>31.15</w:t>
      </w:r>
      <w:r>
        <w:rPr>
          <w:rFonts w:hint="eastAsia" w:ascii="仿宋_GB2312" w:eastAsia="仿宋_GB2312"/>
          <w:sz w:val="32"/>
          <w:szCs w:val="32"/>
        </w:rPr>
        <w:t>%，主要原因</w:t>
      </w:r>
      <w:r>
        <w:rPr>
          <w:rFonts w:hint="eastAsia" w:ascii="仿宋_GB2312" w:eastAsia="仿宋_GB2312"/>
          <w:sz w:val="32"/>
          <w:szCs w:val="32"/>
          <w:lang w:eastAsia="zh-CN"/>
        </w:rPr>
        <w:t>我单位承担的工作任务增加</w:t>
      </w:r>
      <w:r>
        <w:rPr>
          <w:rFonts w:hint="eastAsia" w:ascii="仿宋_GB2312" w:eastAsia="仿宋_GB2312"/>
          <w:sz w:val="32"/>
          <w:szCs w:val="32"/>
        </w:rPr>
        <w:t>。</w:t>
      </w:r>
      <w:r>
        <w:rPr>
          <w:rFonts w:hint="eastAsia" w:ascii="仿宋_GB2312" w:eastAsia="仿宋_GB2312"/>
          <w:sz w:val="32"/>
          <w:szCs w:val="32"/>
          <w:lang w:eastAsia="zh-CN"/>
        </w:rPr>
        <w:t>其他支出年初预算</w:t>
      </w:r>
      <w:r>
        <w:rPr>
          <w:rFonts w:hint="eastAsia" w:ascii="仿宋_GB2312" w:eastAsia="仿宋_GB2312"/>
          <w:sz w:val="32"/>
          <w:szCs w:val="32"/>
          <w:lang w:val="en-US" w:eastAsia="zh-CN"/>
        </w:rPr>
        <w:t>0万元，支出决算7.8万元，用于支出目标考核奖。</w:t>
      </w:r>
      <w:r>
        <w:rPr>
          <w:rFonts w:hint="eastAsia" w:ascii="仿宋_GB2312" w:eastAsia="仿宋_GB2312"/>
          <w:sz w:val="32"/>
          <w:szCs w:val="32"/>
        </w:rPr>
        <w:t>较2017年决算增加</w:t>
      </w:r>
      <w:r>
        <w:rPr>
          <w:rFonts w:hint="eastAsia" w:ascii="仿宋_GB2312" w:eastAsia="仿宋_GB2312"/>
          <w:sz w:val="32"/>
          <w:szCs w:val="32"/>
          <w:lang w:val="en-US" w:eastAsia="zh-CN"/>
        </w:rPr>
        <w:t>3.4</w:t>
      </w:r>
      <w:r>
        <w:rPr>
          <w:rFonts w:hint="eastAsia" w:ascii="仿宋_GB2312" w:eastAsia="仿宋_GB2312"/>
          <w:sz w:val="32"/>
          <w:szCs w:val="32"/>
        </w:rPr>
        <w:t>万元，增长</w:t>
      </w:r>
      <w:r>
        <w:rPr>
          <w:rFonts w:hint="eastAsia" w:ascii="仿宋_GB2312" w:eastAsia="仿宋_GB2312"/>
          <w:sz w:val="32"/>
          <w:szCs w:val="32"/>
          <w:lang w:val="en-US" w:eastAsia="zh-CN"/>
        </w:rPr>
        <w:t>77.27</w:t>
      </w:r>
      <w:r>
        <w:rPr>
          <w:rFonts w:hint="eastAsia" w:ascii="仿宋_GB2312" w:eastAsia="仿宋_GB2312"/>
          <w:sz w:val="32"/>
          <w:szCs w:val="32"/>
        </w:rPr>
        <w:t>%，主要原因</w:t>
      </w:r>
      <w:r>
        <w:rPr>
          <w:rFonts w:hint="eastAsia" w:ascii="仿宋_GB2312" w:eastAsia="仿宋_GB2312"/>
          <w:sz w:val="32"/>
          <w:szCs w:val="32"/>
          <w:lang w:eastAsia="zh-CN"/>
        </w:rPr>
        <w:t>我单位人员增加</w:t>
      </w:r>
      <w:r>
        <w:rPr>
          <w:rFonts w:hint="eastAsia" w:ascii="仿宋_GB2312" w:eastAsia="仿宋_GB2312"/>
          <w:sz w:val="32"/>
          <w:szCs w:val="32"/>
        </w:rPr>
        <w:t>。</w:t>
      </w:r>
    </w:p>
    <w:p>
      <w:pPr>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六、一般公共预算财政拨款基本支出决算情况说明</w:t>
      </w:r>
    </w:p>
    <w:p>
      <w:pPr>
        <w:spacing w:line="560" w:lineRule="exact"/>
        <w:ind w:firstLine="640" w:firstLineChars="200"/>
        <w:rPr>
          <w:rFonts w:ascii="仿宋_GB2312" w:eastAsia="仿宋_GB2312"/>
          <w:sz w:val="32"/>
          <w:szCs w:val="32"/>
        </w:rPr>
      </w:pPr>
      <w:r>
        <w:rPr>
          <w:rFonts w:hint="eastAsia" w:ascii="仿宋_GB2312" w:eastAsia="仿宋_GB2312"/>
          <w:sz w:val="32"/>
          <w:szCs w:val="32"/>
        </w:rPr>
        <w:t>2018年度</w:t>
      </w:r>
      <w:r>
        <w:rPr>
          <w:rFonts w:ascii="仿宋_GB2312" w:eastAsia="仿宋_GB2312"/>
          <w:sz w:val="32"/>
          <w:szCs w:val="32"/>
        </w:rPr>
        <w:t>财政拨款</w:t>
      </w:r>
      <w:r>
        <w:rPr>
          <w:rFonts w:hint="eastAsia" w:ascii="仿宋_GB2312" w:eastAsia="仿宋_GB2312"/>
          <w:sz w:val="32"/>
          <w:szCs w:val="32"/>
        </w:rPr>
        <w:t>基本</w:t>
      </w:r>
      <w:r>
        <w:rPr>
          <w:rFonts w:ascii="仿宋_GB2312" w:eastAsia="仿宋_GB2312"/>
          <w:sz w:val="32"/>
          <w:szCs w:val="32"/>
        </w:rPr>
        <w:t>支出</w:t>
      </w:r>
      <w:r>
        <w:rPr>
          <w:rFonts w:hint="eastAsia" w:ascii="仿宋_GB2312" w:eastAsia="仿宋_GB2312"/>
          <w:sz w:val="32"/>
          <w:szCs w:val="32"/>
          <w:lang w:val="en-US" w:eastAsia="zh-CN"/>
        </w:rPr>
        <w:t>305.23</w:t>
      </w:r>
      <w:r>
        <w:rPr>
          <w:rFonts w:hint="eastAsia" w:ascii="仿宋_GB2312" w:eastAsia="仿宋_GB2312"/>
          <w:sz w:val="32"/>
          <w:szCs w:val="32"/>
        </w:rPr>
        <w:t>万元</w:t>
      </w:r>
      <w:r>
        <w:rPr>
          <w:rFonts w:ascii="仿宋_GB2312" w:eastAsia="仿宋_GB2312"/>
          <w:sz w:val="32"/>
          <w:szCs w:val="32"/>
        </w:rPr>
        <w:t>，其中</w:t>
      </w:r>
      <w:r>
        <w:rPr>
          <w:rFonts w:hint="eastAsia" w:ascii="仿宋_GB2312" w:eastAsia="仿宋_GB2312"/>
          <w:sz w:val="32"/>
          <w:szCs w:val="32"/>
        </w:rPr>
        <w:t>：人员</w:t>
      </w:r>
      <w:r>
        <w:rPr>
          <w:rFonts w:ascii="仿宋_GB2312" w:eastAsia="仿宋_GB2312"/>
          <w:sz w:val="32"/>
          <w:szCs w:val="32"/>
        </w:rPr>
        <w:t>经费</w:t>
      </w:r>
      <w:r>
        <w:rPr>
          <w:rFonts w:hint="eastAsia" w:ascii="仿宋_GB2312" w:eastAsia="仿宋_GB2312"/>
          <w:sz w:val="32"/>
          <w:szCs w:val="32"/>
          <w:lang w:val="en-US" w:eastAsia="zh-CN"/>
        </w:rPr>
        <w:t>195.63</w:t>
      </w:r>
      <w:r>
        <w:rPr>
          <w:rFonts w:hint="eastAsia" w:ascii="仿宋_GB2312" w:eastAsia="仿宋_GB2312"/>
          <w:sz w:val="32"/>
          <w:szCs w:val="32"/>
        </w:rPr>
        <w:t>万元</w:t>
      </w:r>
      <w:r>
        <w:rPr>
          <w:rFonts w:ascii="仿宋_GB2312" w:eastAsia="仿宋_GB2312"/>
          <w:sz w:val="32"/>
          <w:szCs w:val="32"/>
        </w:rPr>
        <w:t>，</w:t>
      </w:r>
      <w:r>
        <w:rPr>
          <w:rFonts w:hint="eastAsia" w:ascii="仿宋_GB2312" w:eastAsia="仿宋_GB2312"/>
          <w:sz w:val="32"/>
          <w:szCs w:val="32"/>
        </w:rPr>
        <w:t>主要</w:t>
      </w:r>
      <w:r>
        <w:rPr>
          <w:rFonts w:ascii="仿宋_GB2312" w:eastAsia="仿宋_GB2312"/>
          <w:sz w:val="32"/>
          <w:szCs w:val="32"/>
        </w:rPr>
        <w:t>包括</w:t>
      </w:r>
      <w:r>
        <w:rPr>
          <w:rFonts w:hint="eastAsia" w:ascii="仿宋_GB2312" w:eastAsia="仿宋_GB2312"/>
          <w:sz w:val="32"/>
          <w:szCs w:val="32"/>
          <w:lang w:eastAsia="zh-CN"/>
        </w:rPr>
        <w:t>工资福利支出</w:t>
      </w:r>
      <w:r>
        <w:rPr>
          <w:rFonts w:ascii="仿宋_GB2312" w:eastAsia="仿宋_GB2312"/>
          <w:sz w:val="32"/>
          <w:szCs w:val="32"/>
        </w:rPr>
        <w:t>；</w:t>
      </w:r>
      <w:r>
        <w:rPr>
          <w:rFonts w:hint="eastAsia" w:ascii="仿宋_GB2312" w:eastAsia="仿宋_GB2312"/>
          <w:sz w:val="32"/>
          <w:szCs w:val="32"/>
        </w:rPr>
        <w:t>公用</w:t>
      </w:r>
      <w:r>
        <w:rPr>
          <w:rFonts w:ascii="仿宋_GB2312" w:eastAsia="仿宋_GB2312"/>
          <w:sz w:val="32"/>
          <w:szCs w:val="32"/>
        </w:rPr>
        <w:t>经费</w:t>
      </w:r>
      <w:r>
        <w:rPr>
          <w:rFonts w:hint="eastAsia" w:ascii="仿宋_GB2312" w:eastAsia="仿宋_GB2312"/>
          <w:sz w:val="32"/>
          <w:szCs w:val="32"/>
          <w:lang w:val="en-US" w:eastAsia="zh-CN"/>
        </w:rPr>
        <w:t>23.01</w:t>
      </w:r>
      <w:r>
        <w:rPr>
          <w:rFonts w:hint="eastAsia" w:ascii="仿宋_GB2312" w:eastAsia="仿宋_GB2312"/>
          <w:sz w:val="32"/>
          <w:szCs w:val="32"/>
        </w:rPr>
        <w:t>万元</w:t>
      </w:r>
      <w:r>
        <w:rPr>
          <w:rFonts w:ascii="仿宋_GB2312" w:eastAsia="仿宋_GB2312"/>
          <w:sz w:val="32"/>
          <w:szCs w:val="32"/>
        </w:rPr>
        <w:t>，主要包括</w:t>
      </w:r>
      <w:r>
        <w:rPr>
          <w:rFonts w:hint="eastAsia" w:ascii="仿宋_GB2312" w:eastAsia="仿宋_GB2312"/>
          <w:sz w:val="32"/>
          <w:szCs w:val="32"/>
          <w:lang w:eastAsia="zh-CN"/>
        </w:rPr>
        <w:t>日常办公经费支出</w:t>
      </w:r>
      <w:r>
        <w:rPr>
          <w:rFonts w:ascii="仿宋_GB2312" w:eastAsia="仿宋_GB2312"/>
          <w:sz w:val="32"/>
          <w:szCs w:val="32"/>
        </w:rPr>
        <w:t>。</w:t>
      </w:r>
    </w:p>
    <w:p>
      <w:pPr>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七、一般公共预算财政拨款“三公”经费支出决算情况说明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2018年度，“三公”经费财政拨款支出决算为</w:t>
      </w:r>
      <w:r>
        <w:rPr>
          <w:rFonts w:hint="eastAsia" w:ascii="仿宋_GB2312" w:eastAsia="仿宋_GB2312"/>
          <w:sz w:val="32"/>
          <w:szCs w:val="32"/>
          <w:lang w:val="en-US" w:eastAsia="zh-CN"/>
        </w:rPr>
        <w:t>0.67</w:t>
      </w:r>
      <w:r>
        <w:rPr>
          <w:rFonts w:hint="eastAsia" w:ascii="仿宋_GB2312" w:eastAsia="仿宋_GB2312"/>
          <w:sz w:val="32"/>
          <w:szCs w:val="32"/>
        </w:rPr>
        <w:t>万元，完成预算的</w:t>
      </w:r>
      <w:r>
        <w:rPr>
          <w:rFonts w:hint="eastAsia" w:ascii="仿宋_GB2312" w:eastAsia="仿宋_GB2312"/>
          <w:sz w:val="32"/>
          <w:szCs w:val="32"/>
          <w:lang w:val="en-US" w:eastAsia="zh-CN"/>
        </w:rPr>
        <w:t>8.38</w:t>
      </w:r>
      <w:r>
        <w:rPr>
          <w:rFonts w:hint="eastAsia" w:ascii="仿宋_GB2312" w:eastAsia="仿宋_GB2312"/>
          <w:sz w:val="32"/>
          <w:szCs w:val="32"/>
        </w:rPr>
        <w:t>%，比上年减少</w:t>
      </w:r>
      <w:r>
        <w:rPr>
          <w:rFonts w:hint="eastAsia" w:ascii="仿宋_GB2312" w:eastAsia="仿宋_GB2312"/>
          <w:sz w:val="32"/>
          <w:szCs w:val="32"/>
          <w:lang w:val="en-US" w:eastAsia="zh-CN"/>
        </w:rPr>
        <w:t>0.84</w:t>
      </w:r>
      <w:r>
        <w:rPr>
          <w:rFonts w:hint="eastAsia" w:ascii="仿宋_GB2312" w:eastAsia="仿宋_GB2312"/>
          <w:sz w:val="32"/>
          <w:szCs w:val="32"/>
        </w:rPr>
        <w:t>万元，下降</w:t>
      </w:r>
      <w:r>
        <w:rPr>
          <w:rFonts w:hint="eastAsia" w:ascii="仿宋_GB2312" w:eastAsia="仿宋_GB2312"/>
          <w:sz w:val="32"/>
          <w:szCs w:val="32"/>
          <w:lang w:val="en-US" w:eastAsia="zh-CN"/>
        </w:rPr>
        <w:t>55.63</w:t>
      </w:r>
      <w:r>
        <w:rPr>
          <w:rFonts w:hint="eastAsia" w:ascii="仿宋_GB2312" w:eastAsia="仿宋_GB2312"/>
          <w:sz w:val="32"/>
          <w:szCs w:val="32"/>
        </w:rPr>
        <w:t>%，原因是：</w:t>
      </w:r>
      <w:r>
        <w:rPr>
          <w:rFonts w:hint="eastAsia" w:ascii="仿宋_GB2312" w:eastAsia="仿宋_GB2312"/>
          <w:sz w:val="32"/>
          <w:szCs w:val="32"/>
          <w:lang w:eastAsia="zh-CN"/>
        </w:rPr>
        <w:t>公务接待较少，车辆使用也较少</w:t>
      </w:r>
      <w:r>
        <w:rPr>
          <w:rFonts w:hint="eastAsia" w:ascii="仿宋_GB2312" w:eastAsia="仿宋_GB2312"/>
          <w:sz w:val="32"/>
          <w:szCs w:val="32"/>
        </w:rPr>
        <w:t>。其中：因公出国（境）费支出决算</w:t>
      </w:r>
      <w:r>
        <w:rPr>
          <w:rFonts w:hint="eastAsia" w:ascii="仿宋_GB2312" w:eastAsia="仿宋_GB2312"/>
          <w:sz w:val="32"/>
          <w:szCs w:val="32"/>
          <w:lang w:val="en-US" w:eastAsia="zh-CN"/>
        </w:rPr>
        <w:t>0</w:t>
      </w:r>
      <w:r>
        <w:rPr>
          <w:rFonts w:hint="eastAsia" w:ascii="仿宋_GB2312" w:eastAsia="仿宋_GB2312"/>
          <w:sz w:val="32"/>
          <w:szCs w:val="32"/>
        </w:rPr>
        <w:t>万元；公务用车购置及运行费支出决算</w:t>
      </w:r>
      <w:r>
        <w:rPr>
          <w:rFonts w:hint="eastAsia" w:ascii="仿宋_GB2312" w:eastAsia="仿宋_GB2312"/>
          <w:sz w:val="32"/>
          <w:szCs w:val="32"/>
          <w:lang w:val="en-US" w:eastAsia="zh-CN"/>
        </w:rPr>
        <w:t>0.24</w:t>
      </w:r>
      <w:r>
        <w:rPr>
          <w:rFonts w:hint="eastAsia" w:ascii="仿宋_GB2312" w:eastAsia="仿宋_GB2312"/>
          <w:sz w:val="32"/>
          <w:szCs w:val="32"/>
        </w:rPr>
        <w:t>万元，占比</w:t>
      </w:r>
      <w:r>
        <w:rPr>
          <w:rFonts w:hint="eastAsia" w:ascii="仿宋_GB2312" w:eastAsia="仿宋_GB2312"/>
          <w:sz w:val="32"/>
          <w:szCs w:val="32"/>
          <w:lang w:val="en-US" w:eastAsia="zh-CN"/>
        </w:rPr>
        <w:t>35.82</w:t>
      </w:r>
      <w:r>
        <w:rPr>
          <w:rFonts w:hint="eastAsia" w:ascii="仿宋_GB2312" w:eastAsia="仿宋_GB2312"/>
          <w:sz w:val="32"/>
          <w:szCs w:val="32"/>
        </w:rPr>
        <w:t>%，比上年减少</w:t>
      </w:r>
      <w:r>
        <w:rPr>
          <w:rFonts w:hint="eastAsia" w:ascii="仿宋_GB2312" w:eastAsia="仿宋_GB2312"/>
          <w:sz w:val="32"/>
          <w:szCs w:val="32"/>
          <w:lang w:val="en-US" w:eastAsia="zh-CN"/>
        </w:rPr>
        <w:t>1.27</w:t>
      </w:r>
      <w:r>
        <w:rPr>
          <w:rFonts w:hint="eastAsia" w:ascii="仿宋_GB2312" w:eastAsia="仿宋_GB2312"/>
          <w:sz w:val="32"/>
          <w:szCs w:val="32"/>
        </w:rPr>
        <w:t>万元，下降</w:t>
      </w:r>
      <w:r>
        <w:rPr>
          <w:rFonts w:hint="eastAsia" w:ascii="仿宋_GB2312" w:eastAsia="仿宋_GB2312"/>
          <w:sz w:val="32"/>
          <w:szCs w:val="32"/>
          <w:lang w:val="en-US" w:eastAsia="zh-CN"/>
        </w:rPr>
        <w:t>84.11</w:t>
      </w:r>
      <w:r>
        <w:rPr>
          <w:rFonts w:hint="eastAsia" w:ascii="仿宋_GB2312" w:eastAsia="仿宋_GB2312"/>
          <w:sz w:val="32"/>
          <w:szCs w:val="32"/>
        </w:rPr>
        <w:t>%；公务接待费支出决算</w:t>
      </w:r>
      <w:r>
        <w:rPr>
          <w:rFonts w:hint="eastAsia" w:ascii="仿宋_GB2312" w:eastAsia="仿宋_GB2312"/>
          <w:sz w:val="32"/>
          <w:szCs w:val="32"/>
          <w:lang w:val="en-US" w:eastAsia="zh-CN"/>
        </w:rPr>
        <w:t>0.43</w:t>
      </w:r>
      <w:r>
        <w:rPr>
          <w:rFonts w:hint="eastAsia" w:ascii="仿宋_GB2312" w:eastAsia="仿宋_GB2312"/>
          <w:sz w:val="32"/>
          <w:szCs w:val="32"/>
        </w:rPr>
        <w:t>万元，占比</w:t>
      </w:r>
      <w:r>
        <w:rPr>
          <w:rFonts w:hint="eastAsia" w:ascii="仿宋_GB2312" w:eastAsia="仿宋_GB2312"/>
          <w:sz w:val="32"/>
          <w:szCs w:val="32"/>
          <w:lang w:val="en-US" w:eastAsia="zh-CN"/>
        </w:rPr>
        <w:t>64.18</w:t>
      </w:r>
      <w:r>
        <w:rPr>
          <w:rFonts w:hint="eastAsia" w:ascii="仿宋_GB2312" w:eastAsia="仿宋_GB2312"/>
          <w:sz w:val="32"/>
          <w:szCs w:val="32"/>
        </w:rPr>
        <w:t>%，比上年增加</w:t>
      </w:r>
      <w:r>
        <w:rPr>
          <w:rFonts w:hint="eastAsia" w:ascii="仿宋_GB2312" w:eastAsia="仿宋_GB2312"/>
          <w:sz w:val="32"/>
          <w:szCs w:val="32"/>
          <w:lang w:val="en-US" w:eastAsia="zh-CN"/>
        </w:rPr>
        <w:t>0.43</w:t>
      </w:r>
      <w:r>
        <w:rPr>
          <w:rFonts w:hint="eastAsia" w:ascii="仿宋_GB2312" w:eastAsia="仿宋_GB2312"/>
          <w:sz w:val="32"/>
          <w:szCs w:val="32"/>
        </w:rPr>
        <w:t>万元。具体情况如下：</w:t>
      </w:r>
      <w:r>
        <w:rPr>
          <w:rFonts w:hint="eastAsia" w:ascii="仿宋_GB2312" w:eastAsia="仿宋_GB2312"/>
          <w:sz w:val="32"/>
          <w:szCs w:val="32"/>
          <w:lang w:eastAsia="zh-CN"/>
        </w:rPr>
        <w:t>我单位公务用车购置及运行维护费</w:t>
      </w:r>
      <w:r>
        <w:rPr>
          <w:rFonts w:hint="eastAsia" w:ascii="仿宋_GB2312" w:eastAsia="仿宋_GB2312"/>
          <w:sz w:val="32"/>
          <w:szCs w:val="32"/>
          <w:lang w:val="en-US" w:eastAsia="zh-CN"/>
        </w:rPr>
        <w:t>2018年年初预算6万元，</w:t>
      </w:r>
      <w:r>
        <w:rPr>
          <w:rFonts w:hint="eastAsia" w:ascii="仿宋_GB2312" w:eastAsia="仿宋_GB2312"/>
          <w:sz w:val="32"/>
          <w:szCs w:val="32"/>
        </w:rPr>
        <w:t>支出决算</w:t>
      </w:r>
      <w:r>
        <w:rPr>
          <w:rFonts w:hint="eastAsia" w:ascii="仿宋_GB2312" w:eastAsia="仿宋_GB2312"/>
          <w:sz w:val="32"/>
          <w:szCs w:val="32"/>
          <w:lang w:val="en-US" w:eastAsia="zh-CN"/>
        </w:rPr>
        <w:t>0.24</w:t>
      </w:r>
      <w:r>
        <w:rPr>
          <w:rFonts w:hint="eastAsia" w:ascii="仿宋_GB2312" w:eastAsia="仿宋_GB2312"/>
          <w:sz w:val="32"/>
          <w:szCs w:val="32"/>
        </w:rPr>
        <w:t>万元，比上年</w:t>
      </w:r>
      <w:r>
        <w:rPr>
          <w:rFonts w:hint="eastAsia" w:ascii="仿宋_GB2312" w:eastAsia="仿宋_GB2312"/>
          <w:sz w:val="32"/>
          <w:szCs w:val="32"/>
          <w:lang w:eastAsia="zh-CN"/>
        </w:rPr>
        <w:t>减少</w:t>
      </w:r>
      <w:r>
        <w:rPr>
          <w:rFonts w:hint="eastAsia" w:ascii="仿宋_GB2312" w:eastAsia="仿宋_GB2312"/>
          <w:sz w:val="32"/>
          <w:szCs w:val="32"/>
          <w:lang w:val="en-US" w:eastAsia="zh-CN"/>
        </w:rPr>
        <w:t>1.27</w:t>
      </w:r>
      <w:r>
        <w:rPr>
          <w:rFonts w:hint="eastAsia" w:ascii="仿宋_GB2312" w:eastAsia="仿宋_GB2312"/>
          <w:sz w:val="32"/>
          <w:szCs w:val="32"/>
        </w:rPr>
        <w:t>万元，原因是：</w:t>
      </w:r>
      <w:r>
        <w:rPr>
          <w:rFonts w:hint="eastAsia" w:ascii="仿宋_GB2312" w:eastAsia="仿宋_GB2312"/>
          <w:sz w:val="32"/>
          <w:szCs w:val="32"/>
          <w:lang w:eastAsia="zh-CN"/>
        </w:rPr>
        <w:t>公务用车改革，我单位公务车辆减少</w:t>
      </w:r>
      <w:r>
        <w:rPr>
          <w:rFonts w:hint="eastAsia" w:ascii="仿宋_GB2312" w:eastAsia="仿宋_GB2312"/>
          <w:sz w:val="32"/>
          <w:szCs w:val="32"/>
          <w:lang w:val="en-US" w:eastAsia="zh-CN"/>
        </w:rPr>
        <w:t>;我单位车辆保有辆4辆</w:t>
      </w:r>
      <w:r>
        <w:rPr>
          <w:rFonts w:hint="eastAsia" w:ascii="仿宋_GB2312" w:eastAsia="仿宋_GB2312"/>
          <w:sz w:val="32"/>
          <w:szCs w:val="32"/>
        </w:rPr>
        <w:t>。</w:t>
      </w:r>
      <w:r>
        <w:rPr>
          <w:rFonts w:hint="eastAsia" w:ascii="仿宋_GB2312" w:eastAsia="仿宋_GB2312"/>
          <w:sz w:val="32"/>
          <w:szCs w:val="32"/>
          <w:lang w:val="en-US" w:eastAsia="zh-CN"/>
        </w:rPr>
        <w:t>公务接待费年初预算2万元，支出决算0.43万元，比上年增加0.43万元，原因是有其他市委政研室</w:t>
      </w:r>
      <w:r>
        <w:rPr>
          <w:rFonts w:hint="eastAsia" w:ascii="仿宋_GB2312" w:eastAsia="仿宋_GB2312"/>
          <w:sz w:val="32"/>
          <w:szCs w:val="32"/>
          <w:lang w:eastAsia="zh-CN"/>
        </w:rPr>
        <w:t>来我市调研，相应的公务接待任务有所增加</w:t>
      </w:r>
      <w:r>
        <w:rPr>
          <w:rFonts w:hint="eastAsia" w:ascii="仿宋_GB2312" w:eastAsia="仿宋_GB2312"/>
          <w:sz w:val="32"/>
          <w:szCs w:val="32"/>
          <w:lang w:val="en-US" w:eastAsia="zh-CN"/>
        </w:rPr>
        <w:t>。</w:t>
      </w:r>
      <w:r>
        <w:rPr>
          <w:rFonts w:hint="eastAsia" w:ascii="仿宋_GB2312" w:eastAsia="仿宋_GB2312"/>
          <w:sz w:val="32"/>
          <w:szCs w:val="32"/>
          <w:highlight w:val="none"/>
          <w:lang w:val="en-US" w:eastAsia="zh-CN"/>
        </w:rPr>
        <w:t>2018年我单位国内公务接待3个批次，公务接待人数15人。</w:t>
      </w:r>
    </w:p>
    <w:p>
      <w:pPr>
        <w:spacing w:line="560" w:lineRule="exact"/>
        <w:ind w:firstLine="643" w:firstLineChars="200"/>
        <w:rPr>
          <w:rFonts w:hint="eastAsia" w:ascii="黑体" w:hAnsi="黑体" w:eastAsia="黑体" w:cs="黑体"/>
          <w:b/>
          <w:sz w:val="32"/>
          <w:szCs w:val="32"/>
        </w:rPr>
      </w:pPr>
      <w:r>
        <w:rPr>
          <w:rFonts w:hint="eastAsia" w:ascii="黑体" w:hAnsi="黑体" w:eastAsia="黑体" w:cs="黑体"/>
          <w:b/>
          <w:sz w:val="32"/>
          <w:szCs w:val="32"/>
        </w:rPr>
        <w:t>八、其他重要事项情况说明</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（一）机关运行经费支出情况说明</w:t>
      </w:r>
    </w:p>
    <w:p>
      <w:pPr>
        <w:spacing w:line="580" w:lineRule="exact"/>
        <w:ind w:firstLine="64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年本部门机关运行经费支出</w:t>
      </w:r>
      <w:r>
        <w:rPr>
          <w:rFonts w:hint="eastAsia" w:ascii="仿宋_GB2312" w:eastAsia="仿宋_GB2312"/>
          <w:sz w:val="32"/>
          <w:szCs w:val="32"/>
          <w:lang w:val="en-US" w:eastAsia="zh-CN"/>
        </w:rPr>
        <w:t>23.01</w:t>
      </w:r>
      <w:r>
        <w:rPr>
          <w:rFonts w:hint="eastAsia" w:ascii="仿宋_GB2312" w:eastAsia="仿宋_GB2312"/>
          <w:sz w:val="32"/>
          <w:szCs w:val="32"/>
        </w:rPr>
        <w:t>万元，比201</w:t>
      </w:r>
      <w:r>
        <w:rPr>
          <w:rFonts w:hint="eastAsia" w:ascii="仿宋_GB2312" w:eastAsia="仿宋_GB2312"/>
          <w:sz w:val="32"/>
          <w:szCs w:val="32"/>
          <w:lang w:val="en-US" w:eastAsia="zh-CN"/>
        </w:rPr>
        <w:t>7</w:t>
      </w:r>
      <w:r>
        <w:rPr>
          <w:rFonts w:hint="eastAsia" w:ascii="仿宋_GB2312" w:eastAsia="仿宋_GB2312"/>
          <w:sz w:val="32"/>
          <w:szCs w:val="32"/>
        </w:rPr>
        <w:t>年增加</w:t>
      </w:r>
      <w:r>
        <w:rPr>
          <w:rFonts w:hint="eastAsia" w:ascii="仿宋_GB2312" w:eastAsia="仿宋_GB2312"/>
          <w:sz w:val="32"/>
          <w:szCs w:val="32"/>
          <w:lang w:val="en-US" w:eastAsia="zh-CN"/>
        </w:rPr>
        <w:t>5.31</w:t>
      </w:r>
      <w:r>
        <w:rPr>
          <w:rFonts w:hint="eastAsia" w:ascii="仿宋_GB2312" w:eastAsia="仿宋_GB2312"/>
          <w:sz w:val="32"/>
          <w:szCs w:val="32"/>
        </w:rPr>
        <w:t>万元，增长</w:t>
      </w:r>
      <w:r>
        <w:rPr>
          <w:rFonts w:hint="eastAsia" w:ascii="仿宋_GB2312" w:eastAsia="仿宋_GB2312"/>
          <w:sz w:val="32"/>
          <w:szCs w:val="32"/>
          <w:lang w:val="en-US" w:eastAsia="zh-CN"/>
        </w:rPr>
        <w:t>30</w:t>
      </w:r>
      <w:r>
        <w:rPr>
          <w:rFonts w:hint="eastAsia" w:ascii="仿宋_GB2312" w:eastAsia="仿宋_GB2312"/>
          <w:sz w:val="32"/>
          <w:szCs w:val="32"/>
        </w:rPr>
        <w:t>%。主要原因是：</w:t>
      </w:r>
      <w:r>
        <w:rPr>
          <w:rFonts w:hint="eastAsia" w:ascii="仿宋_GB2312" w:eastAsia="仿宋_GB2312"/>
          <w:sz w:val="32"/>
          <w:szCs w:val="32"/>
          <w:lang w:eastAsia="zh-CN"/>
        </w:rPr>
        <w:t>新增</w:t>
      </w:r>
      <w:r>
        <w:rPr>
          <w:rFonts w:hint="eastAsia" w:ascii="仿宋_GB2312" w:eastAsia="仿宋_GB2312"/>
          <w:sz w:val="32"/>
          <w:szCs w:val="32"/>
          <w:lang w:val="en-US" w:eastAsia="zh-CN"/>
        </w:rPr>
        <w:t>5名工作</w:t>
      </w:r>
      <w:r>
        <w:rPr>
          <w:rFonts w:hint="eastAsia" w:ascii="仿宋_GB2312" w:eastAsia="仿宋_GB2312"/>
          <w:sz w:val="32"/>
          <w:szCs w:val="32"/>
          <w:lang w:eastAsia="zh-CN"/>
        </w:rPr>
        <w:t>人员</w:t>
      </w:r>
      <w:r>
        <w:rPr>
          <w:rFonts w:hint="eastAsia" w:ascii="仿宋_GB2312" w:eastAsia="仿宋_GB2312"/>
          <w:sz w:val="32"/>
          <w:szCs w:val="32"/>
        </w:rPr>
        <w:t>。</w:t>
      </w:r>
    </w:p>
    <w:p>
      <w:pPr>
        <w:spacing w:line="580" w:lineRule="exact"/>
        <w:ind w:firstLine="640"/>
        <w:outlineLvl w:val="0"/>
        <w:rPr>
          <w:rFonts w:hint="eastAsia" w:ascii="仿宋_GB2312" w:eastAsia="仿宋_GB2312"/>
          <w:sz w:val="32"/>
          <w:szCs w:val="32"/>
        </w:rPr>
      </w:pPr>
      <w:r>
        <w:rPr>
          <w:rFonts w:hint="eastAsia" w:ascii="仿宋_GB2312" w:eastAsia="仿宋_GB2312"/>
          <w:sz w:val="32"/>
          <w:szCs w:val="32"/>
        </w:rPr>
        <w:t>（二）政府采购情况说明</w:t>
      </w:r>
    </w:p>
    <w:p>
      <w:pPr>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201</w:t>
      </w:r>
      <w:r>
        <w:rPr>
          <w:rFonts w:hint="eastAsia" w:ascii="仿宋_GB2312" w:eastAsia="仿宋_GB2312"/>
          <w:sz w:val="32"/>
          <w:szCs w:val="32"/>
          <w:lang w:val="en-US" w:eastAsia="zh-CN"/>
        </w:rPr>
        <w:t>8</w:t>
      </w:r>
      <w:r>
        <w:rPr>
          <w:rFonts w:hint="eastAsia" w:ascii="仿宋_GB2312" w:eastAsia="仿宋_GB2312"/>
          <w:sz w:val="32"/>
          <w:szCs w:val="32"/>
        </w:rPr>
        <w:t>年度，政府采购支出总额</w:t>
      </w:r>
      <w:r>
        <w:rPr>
          <w:rFonts w:hint="eastAsia" w:ascii="仿宋_GB2312" w:eastAsia="仿宋_GB2312"/>
          <w:sz w:val="32"/>
          <w:szCs w:val="32"/>
          <w:lang w:val="en-US" w:eastAsia="zh-CN"/>
        </w:rPr>
        <w:t>7.97</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7.97</w:t>
      </w:r>
      <w:r>
        <w:rPr>
          <w:rFonts w:hint="eastAsia" w:ascii="仿宋_GB2312" w:eastAsia="仿宋_GB2312"/>
          <w:sz w:val="32"/>
          <w:szCs w:val="32"/>
        </w:rPr>
        <w:t>万元。</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（三）国有资产占用情况说明</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截至201</w:t>
      </w:r>
      <w:r>
        <w:rPr>
          <w:rFonts w:hint="eastAsia" w:ascii="仿宋_GB2312" w:eastAsia="仿宋_GB2312"/>
          <w:sz w:val="32"/>
          <w:szCs w:val="32"/>
          <w:lang w:val="en-US" w:eastAsia="zh-CN"/>
        </w:rPr>
        <w:t>8</w:t>
      </w:r>
      <w:r>
        <w:rPr>
          <w:rFonts w:hint="eastAsia" w:ascii="仿宋_GB2312" w:eastAsia="仿宋_GB2312"/>
          <w:sz w:val="32"/>
          <w:szCs w:val="32"/>
        </w:rPr>
        <w:t>年12月31日，本部门共有车辆</w:t>
      </w:r>
      <w:r>
        <w:rPr>
          <w:rFonts w:hint="eastAsia" w:ascii="仿宋_GB2312" w:eastAsia="仿宋_GB2312"/>
          <w:sz w:val="32"/>
          <w:szCs w:val="32"/>
          <w:lang w:val="en-US" w:eastAsia="zh-CN"/>
        </w:rPr>
        <w:t>4</w:t>
      </w:r>
      <w:r>
        <w:rPr>
          <w:rFonts w:hint="eastAsia" w:ascii="仿宋_GB2312" w:eastAsia="仿宋_GB2312"/>
          <w:sz w:val="32"/>
          <w:szCs w:val="32"/>
        </w:rPr>
        <w:t>辆，其中，其他用车</w:t>
      </w:r>
      <w:r>
        <w:rPr>
          <w:rFonts w:hint="eastAsia" w:ascii="仿宋_GB2312" w:eastAsia="仿宋_GB2312"/>
          <w:sz w:val="32"/>
          <w:szCs w:val="32"/>
          <w:lang w:val="en-US" w:eastAsia="zh-CN"/>
        </w:rPr>
        <w:t>4</w:t>
      </w:r>
      <w:r>
        <w:rPr>
          <w:rFonts w:hint="eastAsia" w:ascii="仿宋_GB2312" w:eastAsia="仿宋_GB2312"/>
          <w:sz w:val="32"/>
          <w:szCs w:val="32"/>
        </w:rPr>
        <w:t>辆，其他用车主要是</w:t>
      </w:r>
      <w:r>
        <w:rPr>
          <w:rFonts w:hint="eastAsia" w:ascii="仿宋_GB2312" w:eastAsia="仿宋_GB2312"/>
          <w:sz w:val="32"/>
          <w:szCs w:val="32"/>
          <w:lang w:eastAsia="zh-CN"/>
        </w:rPr>
        <w:t>应急用车</w:t>
      </w:r>
      <w:r>
        <w:rPr>
          <w:rFonts w:hint="eastAsia" w:ascii="仿宋_GB2312" w:eastAsia="仿宋_GB2312"/>
          <w:sz w:val="32"/>
          <w:szCs w:val="32"/>
        </w:rPr>
        <w:t>。</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（四）预算绩效情况说明</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rPr>
        <w:t>根据预算绩效管理要求，我</w:t>
      </w:r>
      <w:r>
        <w:rPr>
          <w:rFonts w:hint="eastAsia" w:ascii="仿宋_GB2312" w:eastAsia="仿宋_GB2312"/>
          <w:sz w:val="32"/>
          <w:szCs w:val="32"/>
          <w:lang w:eastAsia="zh-CN"/>
        </w:rPr>
        <w:t>单位</w:t>
      </w:r>
      <w:r>
        <w:rPr>
          <w:rFonts w:hint="eastAsia" w:ascii="仿宋_GB2312" w:eastAsia="仿宋_GB2312"/>
          <w:sz w:val="32"/>
          <w:szCs w:val="32"/>
        </w:rPr>
        <w:t>组织对201</w:t>
      </w:r>
      <w:r>
        <w:rPr>
          <w:rFonts w:hint="eastAsia" w:ascii="仿宋_GB2312" w:eastAsia="仿宋_GB2312"/>
          <w:sz w:val="32"/>
          <w:szCs w:val="32"/>
          <w:lang w:val="en-US" w:eastAsia="zh-CN"/>
        </w:rPr>
        <w:t>8</w:t>
      </w:r>
      <w:r>
        <w:rPr>
          <w:rFonts w:hint="eastAsia" w:ascii="仿宋_GB2312" w:eastAsia="仿宋_GB2312"/>
          <w:sz w:val="32"/>
          <w:szCs w:val="32"/>
        </w:rPr>
        <w:t>年度市级财政预算安排的事业发展类项目、专项转移支付类项目和300万元以上的经费补助类项目支出全面开展绩效自评，共涉及资金</w:t>
      </w:r>
      <w:r>
        <w:rPr>
          <w:rFonts w:hint="eastAsia" w:ascii="仿宋_GB2312" w:eastAsia="仿宋_GB2312"/>
          <w:sz w:val="32"/>
          <w:szCs w:val="32"/>
          <w:lang w:val="en-US" w:eastAsia="zh-CN"/>
        </w:rPr>
        <w:t>19</w:t>
      </w:r>
      <w:r>
        <w:rPr>
          <w:rFonts w:hint="eastAsia" w:ascii="仿宋_GB2312" w:eastAsia="仿宋_GB2312"/>
          <w:sz w:val="32"/>
          <w:szCs w:val="32"/>
        </w:rPr>
        <w:t>万元。</w:t>
      </w:r>
    </w:p>
    <w:p>
      <w:pPr>
        <w:spacing w:line="580" w:lineRule="exact"/>
        <w:ind w:firstLine="515" w:firstLineChars="161"/>
        <w:outlineLvl w:val="0"/>
        <w:rPr>
          <w:rFonts w:hint="eastAsia" w:ascii="仿宋_GB2312" w:eastAsia="仿宋_GB2312"/>
          <w:sz w:val="32"/>
          <w:szCs w:val="32"/>
        </w:rPr>
      </w:pPr>
      <w:r>
        <w:rPr>
          <w:rFonts w:hint="eastAsia" w:ascii="仿宋_GB2312" w:eastAsia="仿宋_GB2312"/>
          <w:sz w:val="32"/>
          <w:szCs w:val="32"/>
          <w:lang w:eastAsia="zh-CN"/>
        </w:rPr>
        <w:t>决策参考、发展导刊印刷</w:t>
      </w:r>
      <w:r>
        <w:rPr>
          <w:rFonts w:hint="eastAsia" w:ascii="仿宋_GB2312" w:eastAsia="仿宋_GB2312"/>
          <w:sz w:val="32"/>
          <w:szCs w:val="32"/>
        </w:rPr>
        <w:t>费项目绩效自评综述：根据年初设定的绩效目标，全年预算数为</w:t>
      </w:r>
      <w:r>
        <w:rPr>
          <w:rFonts w:hint="eastAsia" w:ascii="仿宋_GB2312" w:eastAsia="仿宋_GB2312"/>
          <w:sz w:val="32"/>
          <w:szCs w:val="32"/>
          <w:lang w:val="en-US" w:eastAsia="zh-CN"/>
        </w:rPr>
        <w:t>19</w:t>
      </w:r>
      <w:r>
        <w:rPr>
          <w:rFonts w:hint="eastAsia" w:ascii="仿宋_GB2312" w:eastAsia="仿宋_GB2312"/>
          <w:sz w:val="32"/>
          <w:szCs w:val="32"/>
        </w:rPr>
        <w:t>万元，执行数为</w:t>
      </w:r>
      <w:r>
        <w:rPr>
          <w:rFonts w:hint="eastAsia" w:ascii="仿宋_GB2312" w:eastAsia="仿宋_GB2312"/>
          <w:sz w:val="32"/>
          <w:szCs w:val="32"/>
          <w:lang w:val="en-US" w:eastAsia="zh-CN"/>
        </w:rPr>
        <w:t>14.49</w:t>
      </w:r>
      <w:r>
        <w:rPr>
          <w:rFonts w:hint="eastAsia" w:ascii="仿宋_GB2312" w:eastAsia="仿宋_GB2312"/>
          <w:sz w:val="32"/>
          <w:szCs w:val="32"/>
        </w:rPr>
        <w:t>万元，完成预算的</w:t>
      </w:r>
      <w:r>
        <w:rPr>
          <w:rFonts w:hint="eastAsia" w:ascii="仿宋_GB2312" w:eastAsia="仿宋_GB2312"/>
          <w:sz w:val="32"/>
          <w:szCs w:val="32"/>
          <w:lang w:val="en-US" w:eastAsia="zh-CN"/>
        </w:rPr>
        <w:t>76.27</w:t>
      </w:r>
      <w:r>
        <w:rPr>
          <w:rFonts w:hint="eastAsia" w:ascii="仿宋_GB2312" w:eastAsia="仿宋_GB2312"/>
          <w:sz w:val="32"/>
          <w:szCs w:val="32"/>
        </w:rPr>
        <w:t>%。项目绩效目标完成情况：较好完成年初设定的绩效目标。项目绩效目标完成情况：与年初设定的绩效目标存在差距。发现的主要问题及原因：指标执行率需要提高。下一步改进措施：一是合理编制年初预算；二是加快项目实施进度。</w:t>
      </w:r>
    </w:p>
    <w:p>
      <w:pPr>
        <w:numPr>
          <w:ilvl w:val="0"/>
          <w:numId w:val="0"/>
        </w:numPr>
        <w:spacing w:line="560" w:lineRule="exact"/>
        <w:rPr>
          <w:rFonts w:hint="default" w:ascii="黑体" w:hAnsi="黑体" w:eastAsia="黑体" w:cs="黑体"/>
          <w:b/>
          <w:sz w:val="32"/>
          <w:szCs w:val="32"/>
          <w:lang w:val="en-US" w:eastAsia="zh-CN"/>
        </w:rPr>
      </w:pPr>
    </w:p>
    <w:p>
      <w:pPr>
        <w:spacing w:line="560" w:lineRule="exact"/>
        <w:jc w:val="center"/>
        <w:rPr>
          <w:rFonts w:hint="eastAsia" w:ascii="黑体" w:hAnsi="黑体" w:eastAsia="黑体" w:cs="黑体"/>
          <w:b/>
          <w:sz w:val="32"/>
          <w:szCs w:val="32"/>
        </w:rPr>
      </w:pPr>
      <w:r>
        <w:rPr>
          <w:rFonts w:hint="eastAsia" w:ascii="黑体" w:hAnsi="黑体" w:eastAsia="黑体" w:cs="黑体"/>
          <w:b/>
          <w:sz w:val="32"/>
          <w:szCs w:val="32"/>
        </w:rPr>
        <w:t>第四部分　　名词解释</w:t>
      </w:r>
    </w:p>
    <w:p>
      <w:pPr>
        <w:spacing w:line="560" w:lineRule="exact"/>
        <w:rPr>
          <w:rFonts w:hint="eastAsia" w:ascii="仿宋_GB2312" w:eastAsia="仿宋_GB2312"/>
          <w:sz w:val="32"/>
          <w:szCs w:val="32"/>
        </w:rPr>
      </w:pPr>
      <w:r>
        <w:rPr>
          <w:rFonts w:hint="eastAsia" w:ascii="仿宋_GB2312" w:eastAsia="仿宋_GB2312"/>
          <w:sz w:val="32"/>
          <w:szCs w:val="32"/>
        </w:rPr>
        <w:t xml:space="preserve">    部门应当按照部门预算管理要求，参照公开模板进行专业名词解释。</w:t>
      </w:r>
    </w:p>
    <w:p>
      <w:pPr>
        <w:spacing w:line="560" w:lineRule="exact"/>
        <w:rPr>
          <w:rFonts w:hint="eastAsia" w:ascii="仿宋_GB2312" w:eastAsia="仿宋_GB2312"/>
          <w:sz w:val="32"/>
          <w:szCs w:val="32"/>
        </w:rPr>
      </w:pPr>
      <w:r>
        <w:rPr>
          <w:rFonts w:hint="eastAsia" w:ascii="仿宋_GB2312" w:eastAsia="仿宋_GB2312"/>
          <w:sz w:val="32"/>
          <w:szCs w:val="32"/>
        </w:rPr>
        <w:t xml:space="preserve">   （一）基本支出：指为保障机构正常运转、完成日常工作任务而发生的人员支出和公用支出。</w:t>
      </w:r>
    </w:p>
    <w:p>
      <w:pPr>
        <w:spacing w:line="560" w:lineRule="exact"/>
        <w:rPr>
          <w:rFonts w:hint="eastAsia" w:ascii="仿宋_GB2312" w:eastAsia="仿宋_GB2312"/>
          <w:sz w:val="32"/>
          <w:szCs w:val="32"/>
        </w:rPr>
      </w:pPr>
      <w:r>
        <w:rPr>
          <w:rFonts w:hint="eastAsia" w:ascii="仿宋_GB2312" w:eastAsia="仿宋_GB2312"/>
          <w:sz w:val="32"/>
          <w:szCs w:val="32"/>
        </w:rPr>
        <w:t xml:space="preserve">   （二）项目支出：指在基本支出之外为完成特定行政任务和事业发展目标所发生的支出。</w:t>
      </w:r>
    </w:p>
    <w:p>
      <w:pPr>
        <w:spacing w:line="560" w:lineRule="exact"/>
        <w:rPr>
          <w:rFonts w:hint="eastAsia" w:ascii="仿宋_GB2312" w:eastAsia="仿宋_GB2312"/>
          <w:sz w:val="32"/>
          <w:szCs w:val="32"/>
        </w:rPr>
      </w:pPr>
      <w:r>
        <w:rPr>
          <w:rFonts w:hint="eastAsia" w:ascii="仿宋_GB2312" w:eastAsia="仿宋_GB2312"/>
          <w:sz w:val="32"/>
          <w:szCs w:val="32"/>
        </w:rPr>
        <w:t xml:space="preserve">   （三）“三公”经费：指省直部门用一般公共预算安排的因公出国（境）费、公务用车购置及运行费和公务接待费。其中，因公出国（境）费反映单位公务出国（境）的国际旅费、国外城市间交通费、住宿费、伙食费、培训费、公杂费等支出；公务用车购置费反映公务用车车辆购置支出（含车辆购置税）；公务用车运行维护费反映单位按规定保留的公务用车燃料费、维修费、过路过桥费、保险费、安全奖励费用等支出；公务接待费反映单位按规定开支的各类公务接待（含外宾接待）支出。</w:t>
      </w:r>
    </w:p>
    <w:p>
      <w:pPr>
        <w:spacing w:line="560" w:lineRule="exact"/>
        <w:rPr>
          <w:rFonts w:hint="eastAsia" w:ascii="仿宋_GB2312" w:eastAsia="仿宋_GB2312"/>
          <w:sz w:val="32"/>
          <w:szCs w:val="32"/>
        </w:rPr>
      </w:pPr>
      <w:r>
        <w:rPr>
          <w:rFonts w:hint="eastAsia" w:ascii="仿宋_GB2312" w:eastAsia="仿宋_GB2312"/>
          <w:sz w:val="32"/>
          <w:szCs w:val="32"/>
        </w:rPr>
        <w:t xml:space="preserve">   （四）机关运行经费：指行政单位和参照公务员法管理的事业单位使用一般公共预算安排的基本支出中的日常公用经费支出。</w:t>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58D4A40"/>
    <w:rsid w:val="00653AA9"/>
    <w:rsid w:val="00750136"/>
    <w:rsid w:val="04063DA4"/>
    <w:rsid w:val="072D1C70"/>
    <w:rsid w:val="0B313D32"/>
    <w:rsid w:val="0B6D0A6C"/>
    <w:rsid w:val="0EC53621"/>
    <w:rsid w:val="12296B01"/>
    <w:rsid w:val="12AE4FEC"/>
    <w:rsid w:val="13991F07"/>
    <w:rsid w:val="14D26307"/>
    <w:rsid w:val="17111379"/>
    <w:rsid w:val="1A3A2619"/>
    <w:rsid w:val="1D653ED3"/>
    <w:rsid w:val="1DBF326D"/>
    <w:rsid w:val="257F65FE"/>
    <w:rsid w:val="263750C0"/>
    <w:rsid w:val="27B54581"/>
    <w:rsid w:val="281A625B"/>
    <w:rsid w:val="282E108B"/>
    <w:rsid w:val="2BFE18A8"/>
    <w:rsid w:val="2D11185D"/>
    <w:rsid w:val="342C7E5F"/>
    <w:rsid w:val="3682227D"/>
    <w:rsid w:val="36DB2861"/>
    <w:rsid w:val="371632FD"/>
    <w:rsid w:val="3AA46C2B"/>
    <w:rsid w:val="4030751A"/>
    <w:rsid w:val="41363DD0"/>
    <w:rsid w:val="428D3DA3"/>
    <w:rsid w:val="458D4A40"/>
    <w:rsid w:val="45B27B81"/>
    <w:rsid w:val="46F634CF"/>
    <w:rsid w:val="46FA6692"/>
    <w:rsid w:val="4A863136"/>
    <w:rsid w:val="510C73BA"/>
    <w:rsid w:val="52FB12C3"/>
    <w:rsid w:val="59750A19"/>
    <w:rsid w:val="59F4613E"/>
    <w:rsid w:val="5ACD2719"/>
    <w:rsid w:val="5C2C0054"/>
    <w:rsid w:val="605F7DB0"/>
    <w:rsid w:val="626E53E5"/>
    <w:rsid w:val="67CC584D"/>
    <w:rsid w:val="681A6CAF"/>
    <w:rsid w:val="6A1347AC"/>
    <w:rsid w:val="6A4F4FEF"/>
    <w:rsid w:val="6A6263F7"/>
    <w:rsid w:val="6A91612A"/>
    <w:rsid w:val="6D181A83"/>
    <w:rsid w:val="6EA35A2F"/>
    <w:rsid w:val="6EA90587"/>
    <w:rsid w:val="70176FA4"/>
    <w:rsid w:val="70574963"/>
    <w:rsid w:val="72897005"/>
    <w:rsid w:val="740754D9"/>
    <w:rsid w:val="76C3666D"/>
    <w:rsid w:val="776F0B85"/>
    <w:rsid w:val="78296EC2"/>
    <w:rsid w:val="78FC7454"/>
    <w:rsid w:val="7EC770B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2019-09-17T01:50:00Z</dcterms:created>
  <dc:creator>Administrator</dc:creator>
  <cp:lastModifiedBy>Y</cp:lastModifiedBy>
  <dcterms:modified xsi:type="dcterms:W3CDTF">2021-06-18T01:53:39Z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897B4C2D6D164156BBD829B31B75726C</vt:lpwstr>
  </property>
</Properties>
</file>