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运城市就业和人才服务中心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2019年度部门决算</w:t>
      </w:r>
    </w:p>
    <w:p>
      <w:pPr>
        <w:spacing w:line="560" w:lineRule="exact"/>
        <w:rPr>
          <w:rFonts w:hint="eastAsia" w:ascii="仿宋_GB2312"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第一部分 概况</w:t>
      </w:r>
    </w:p>
    <w:p>
      <w:pPr>
        <w:ind w:firstLine="640"/>
        <w:rPr>
          <w:rFonts w:hint="eastAsia" w:ascii="仿宋_GB2312" w:eastAsia="仿宋_GB2312"/>
          <w:sz w:val="32"/>
          <w:szCs w:val="32"/>
        </w:rPr>
      </w:pPr>
      <w:r>
        <w:rPr>
          <w:rFonts w:hint="eastAsia" w:ascii="仿宋_GB2312" w:eastAsia="仿宋_GB2312"/>
          <w:sz w:val="32"/>
          <w:szCs w:val="32"/>
        </w:rPr>
        <w:t>一、本部门职责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（一）贯彻执行国家、省、市有关公共就业、人才服务的法律法规和相关政策，为引进急需紧缺的各类人才提供服务。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（二）指导全市公共就业和人才服务机构的业务工作，推进全市公共就业和人才管理服务体系建设，贯彻落实公共就业政策和人才政策。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（三）负责对城乡劳动者提供公益性就业服务，组织实施就业援助工作。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（四）参与全市创业型城市建设工作，负责创业政策咨询、项目开发推介、创业融资服务、开展创业培训等工作。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（五）统筹城乡人力资源开发利用，开展跨区域人力资源交流，负责全市农村劳动力转移就业、人力资源招聘、人才开发交流和高校毕业生就业见习等工作。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（六）组织和引导全市城乡劳动者参加就业岗前培训和职业能力提升培训。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七）负责为用人单位和各类人才提供人力资源代理服务，指导规范全市人力资源代理工作;负责市直事业单位在职人员和人事代理人员档案管理工作；负责人事代理党员党建工作；对市直事业单位工作人员聘用合同进行鉴证。</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（八）指导全市公共就业和人才服务机构信息网络建设；负责全市人力资源供求信息的汇总、统计、分析等工作；承担《就业创业证》的发放管理工作。</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（九）指导全市公共就业和人才服务机构从业人员的能力建设。</w:t>
      </w:r>
    </w:p>
    <w:p>
      <w:pPr>
        <w:ind w:firstLine="640"/>
        <w:rPr>
          <w:rFonts w:hint="eastAsia" w:ascii="仿宋_GB2312" w:eastAsia="仿宋_GB2312"/>
          <w:sz w:val="32"/>
          <w:szCs w:val="32"/>
        </w:rPr>
      </w:pPr>
      <w:r>
        <w:rPr>
          <w:rFonts w:hint="eastAsia" w:ascii="仿宋_GB2312" w:hAnsi="仿宋_GB2312" w:eastAsia="仿宋_GB2312" w:cs="仿宋_GB2312"/>
          <w:sz w:val="32"/>
          <w:szCs w:val="32"/>
          <w:lang w:bidi="ar"/>
        </w:rPr>
        <w:t xml:space="preserve">   （十）承办市人力资源和社会保障局交办的其他事项。</w:t>
      </w:r>
    </w:p>
    <w:p>
      <w:pPr>
        <w:ind w:firstLine="640"/>
        <w:rPr>
          <w:rFonts w:hint="eastAsia" w:ascii="仿宋_GB2312" w:eastAsia="仿宋_GB2312"/>
          <w:sz w:val="32"/>
          <w:szCs w:val="32"/>
        </w:rPr>
      </w:pPr>
      <w:r>
        <w:rPr>
          <w:rFonts w:hint="eastAsia" w:ascii="仿宋_GB2312" w:eastAsia="仿宋_GB2312"/>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内设科室</w:t>
      </w:r>
      <w:r>
        <w:rPr>
          <w:rFonts w:hint="eastAsia" w:ascii="仿宋_GB2312" w:hAnsi="仿宋_GB2312" w:eastAsia="仿宋_GB2312" w:cs="仿宋_GB2312"/>
          <w:sz w:val="32"/>
          <w:szCs w:val="32"/>
          <w:lang w:val="en-US" w:eastAsia="zh-CN"/>
        </w:rPr>
        <w:t>15个：参公科室5个（</w:t>
      </w:r>
      <w:r>
        <w:rPr>
          <w:rFonts w:hint="eastAsia" w:ascii="仿宋_GB2312" w:hAnsi="仿宋_GB2312" w:eastAsia="仿宋_GB2312" w:cs="仿宋_GB2312"/>
          <w:sz w:val="32"/>
          <w:szCs w:val="32"/>
        </w:rPr>
        <w:t>综合科、人事代理科、市场管理科、信息统计科、流动党员管理科</w:t>
      </w:r>
      <w:r>
        <w:rPr>
          <w:rFonts w:hint="eastAsia" w:ascii="仿宋_GB2312" w:hAnsi="仿宋_GB2312" w:eastAsia="仿宋_GB2312" w:cs="仿宋_GB2312"/>
          <w:sz w:val="32"/>
          <w:szCs w:val="32"/>
          <w:lang w:eastAsia="zh-CN"/>
        </w:rPr>
        <w:t>），自收自支科室</w:t>
      </w:r>
      <w:r>
        <w:rPr>
          <w:rFonts w:hint="eastAsia" w:ascii="仿宋_GB2312" w:hAnsi="仿宋_GB2312" w:eastAsia="仿宋_GB2312" w:cs="仿宋_GB2312"/>
          <w:sz w:val="32"/>
          <w:szCs w:val="32"/>
          <w:lang w:val="en-US" w:eastAsia="zh-CN"/>
        </w:rPr>
        <w:t>10个（</w:t>
      </w:r>
      <w:r>
        <w:rPr>
          <w:rFonts w:hint="eastAsia" w:ascii="仿宋_GB2312" w:hAnsi="仿宋_GB2312" w:eastAsia="仿宋_GB2312" w:cs="仿宋_GB2312"/>
          <w:sz w:val="32"/>
          <w:szCs w:val="32"/>
        </w:rPr>
        <w:t>财务科、就业援助科、创业指导科、档案管理科、招聘服务科、劳务输出科、网络服务科、人力资源培训科、人才流动服务科、人才测评科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ind w:firstLine="640"/>
        <w:rPr>
          <w:rFonts w:hint="eastAsia"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第二部分  2019年度部门决算报表</w:t>
      </w:r>
    </w:p>
    <w:p>
      <w:pPr>
        <w:ind w:firstLine="640"/>
        <w:rPr>
          <w:rFonts w:hint="eastAsia" w:ascii="仿宋_GB2312" w:eastAsia="仿宋_GB2312"/>
          <w:sz w:val="32"/>
          <w:szCs w:val="32"/>
        </w:rPr>
      </w:pPr>
      <w:r>
        <w:rPr>
          <w:rFonts w:hint="eastAsia" w:ascii="仿宋_GB2312" w:eastAsia="仿宋_GB2312"/>
          <w:sz w:val="32"/>
          <w:szCs w:val="32"/>
        </w:rPr>
        <w:t>一、收入支出决算总表</w:t>
      </w:r>
    </w:p>
    <w:p>
      <w:pPr>
        <w:ind w:firstLine="640"/>
        <w:rPr>
          <w:rFonts w:hint="eastAsia" w:ascii="仿宋_GB2312" w:eastAsia="仿宋_GB2312"/>
          <w:sz w:val="32"/>
          <w:szCs w:val="32"/>
        </w:rPr>
      </w:pPr>
      <w:r>
        <w:rPr>
          <w:rFonts w:hint="eastAsia" w:ascii="仿宋_GB2312" w:eastAsia="仿宋_GB2312"/>
          <w:sz w:val="32"/>
          <w:szCs w:val="32"/>
        </w:rPr>
        <w:t>二、收入决算表</w:t>
      </w:r>
    </w:p>
    <w:p>
      <w:pPr>
        <w:ind w:firstLine="640"/>
        <w:rPr>
          <w:rFonts w:hint="eastAsia" w:ascii="仿宋_GB2312" w:eastAsia="仿宋_GB2312"/>
          <w:sz w:val="32"/>
          <w:szCs w:val="32"/>
        </w:rPr>
      </w:pPr>
      <w:r>
        <w:rPr>
          <w:rFonts w:hint="eastAsia" w:ascii="仿宋_GB2312" w:eastAsia="仿宋_GB2312"/>
          <w:sz w:val="32"/>
          <w:szCs w:val="32"/>
        </w:rPr>
        <w:t>三、支出决算表</w:t>
      </w:r>
    </w:p>
    <w:p>
      <w:pPr>
        <w:ind w:firstLine="640"/>
        <w:rPr>
          <w:rFonts w:hint="eastAsia" w:ascii="仿宋_GB2312" w:eastAsia="仿宋_GB2312"/>
          <w:sz w:val="32"/>
          <w:szCs w:val="32"/>
        </w:rPr>
      </w:pPr>
      <w:r>
        <w:rPr>
          <w:rFonts w:hint="eastAsia" w:ascii="仿宋_GB2312" w:eastAsia="仿宋_GB2312"/>
          <w:sz w:val="32"/>
          <w:szCs w:val="32"/>
        </w:rPr>
        <w:t>四、财政拨款收入支出决算总表</w:t>
      </w:r>
    </w:p>
    <w:p>
      <w:pPr>
        <w:ind w:firstLine="640"/>
        <w:rPr>
          <w:rFonts w:hint="eastAsia" w:ascii="仿宋_GB2312" w:eastAsia="仿宋_GB2312"/>
          <w:sz w:val="32"/>
          <w:szCs w:val="32"/>
        </w:rPr>
      </w:pPr>
      <w:r>
        <w:rPr>
          <w:rFonts w:hint="eastAsia" w:ascii="仿宋_GB2312" w:eastAsia="仿宋_GB2312"/>
          <w:sz w:val="32"/>
          <w:szCs w:val="32"/>
        </w:rPr>
        <w:t>五、一般公共预算财政拨款支出决算表（一）</w:t>
      </w:r>
    </w:p>
    <w:p>
      <w:pPr>
        <w:ind w:firstLine="640"/>
        <w:rPr>
          <w:rFonts w:hint="eastAsia" w:ascii="仿宋_GB2312" w:eastAsia="仿宋_GB2312"/>
          <w:sz w:val="32"/>
          <w:szCs w:val="32"/>
        </w:rPr>
      </w:pPr>
      <w:r>
        <w:rPr>
          <w:rFonts w:hint="eastAsia" w:ascii="仿宋_GB2312" w:eastAsia="仿宋_GB2312"/>
          <w:sz w:val="32"/>
          <w:szCs w:val="32"/>
        </w:rPr>
        <w:t>六、一般公共预算财政拨款支出决算表（二）</w:t>
      </w:r>
    </w:p>
    <w:p>
      <w:pPr>
        <w:ind w:firstLine="640"/>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ind w:firstLine="640"/>
        <w:rPr>
          <w:rFonts w:hint="eastAsia" w:ascii="仿宋_GB2312" w:eastAsia="仿宋_GB2312"/>
          <w:sz w:val="32"/>
          <w:szCs w:val="32"/>
        </w:rPr>
      </w:pPr>
      <w:r>
        <w:rPr>
          <w:rFonts w:hint="eastAsia" w:ascii="仿宋_GB2312" w:eastAsia="仿宋_GB2312"/>
          <w:sz w:val="32"/>
          <w:szCs w:val="32"/>
        </w:rPr>
        <w:t>八、政府性基金预算财政拨款收入支出决算表</w:t>
      </w:r>
    </w:p>
    <w:p>
      <w:pPr>
        <w:ind w:firstLine="640"/>
        <w:rPr>
          <w:rFonts w:hint="eastAsia" w:ascii="仿宋_GB2312" w:eastAsia="仿宋_GB2312"/>
          <w:sz w:val="32"/>
          <w:szCs w:val="32"/>
        </w:rPr>
      </w:pPr>
      <w:r>
        <w:rPr>
          <w:rFonts w:hint="eastAsia" w:ascii="仿宋_GB2312" w:eastAsia="仿宋_GB2312"/>
          <w:sz w:val="32"/>
          <w:szCs w:val="32"/>
        </w:rPr>
        <w:t>九、部门决算公开相关信息统计表</w:t>
      </w:r>
    </w:p>
    <w:p>
      <w:pPr>
        <w:ind w:firstLine="640"/>
        <w:rPr>
          <w:rFonts w:hint="eastAsia" w:ascii="仿宋_GB2312" w:eastAsia="仿宋_GB2312"/>
          <w:sz w:val="32"/>
          <w:szCs w:val="32"/>
        </w:rPr>
      </w:pPr>
      <w:r>
        <w:rPr>
          <w:rFonts w:hint="eastAsia" w:ascii="仿宋_GB2312" w:eastAsia="仿宋_GB2312"/>
          <w:sz w:val="32"/>
          <w:szCs w:val="32"/>
        </w:rPr>
        <w:t>第三部分  2019年度部门决算情况说明</w:t>
      </w:r>
    </w:p>
    <w:p>
      <w:pPr>
        <w:ind w:firstLine="640"/>
        <w:rPr>
          <w:rFonts w:hint="eastAsia" w:ascii="仿宋_GB2312" w:eastAsia="仿宋_GB2312"/>
          <w:sz w:val="32"/>
          <w:szCs w:val="32"/>
        </w:rPr>
      </w:pPr>
      <w:r>
        <w:rPr>
          <w:rFonts w:hint="eastAsia" w:ascii="仿宋_GB2312" w:eastAsia="仿宋_GB2312"/>
          <w:sz w:val="32"/>
          <w:szCs w:val="32"/>
        </w:rPr>
        <w:t>一、收入支出决算总体情况说明</w:t>
      </w:r>
    </w:p>
    <w:p>
      <w:pPr>
        <w:ind w:firstLine="640"/>
        <w:rPr>
          <w:rFonts w:hint="eastAsia" w:ascii="仿宋_GB2312" w:eastAsia="仿宋_GB2312"/>
          <w:sz w:val="32"/>
          <w:szCs w:val="32"/>
        </w:rPr>
      </w:pPr>
      <w:r>
        <w:rPr>
          <w:rFonts w:hint="eastAsia" w:ascii="仿宋_GB2312" w:eastAsia="仿宋_GB2312"/>
          <w:sz w:val="32"/>
          <w:szCs w:val="32"/>
        </w:rPr>
        <w:t>2019年度收入</w:t>
      </w:r>
      <w:r>
        <w:rPr>
          <w:rFonts w:ascii="仿宋_GB2312" w:eastAsia="仿宋_GB2312"/>
          <w:sz w:val="32"/>
          <w:szCs w:val="32"/>
        </w:rPr>
        <w:t>总计</w:t>
      </w:r>
      <w:r>
        <w:rPr>
          <w:rFonts w:hint="eastAsia" w:ascii="仿宋_GB2312" w:eastAsia="仿宋_GB2312"/>
          <w:sz w:val="32"/>
          <w:szCs w:val="32"/>
        </w:rPr>
        <w:t>、支出总计2,239.81万元。与2018年相比，收入总计减少</w:t>
      </w:r>
      <w:r>
        <w:rPr>
          <w:rFonts w:hint="eastAsia" w:ascii="仿宋_GB2312" w:eastAsia="仿宋_GB2312"/>
          <w:sz w:val="32"/>
          <w:szCs w:val="32"/>
          <w:lang w:val="en-US" w:eastAsia="zh-CN"/>
        </w:rPr>
        <w:t>1403.54</w:t>
      </w:r>
      <w:r>
        <w:rPr>
          <w:rFonts w:hint="eastAsia" w:ascii="仿宋_GB2312" w:eastAsia="仿宋_GB2312"/>
          <w:sz w:val="32"/>
          <w:szCs w:val="32"/>
        </w:rPr>
        <w:t>万元，下降</w:t>
      </w:r>
      <w:r>
        <w:rPr>
          <w:rFonts w:hint="eastAsia" w:ascii="仿宋_GB2312" w:eastAsia="仿宋_GB2312"/>
          <w:sz w:val="32"/>
          <w:szCs w:val="32"/>
          <w:lang w:val="en-US" w:eastAsia="zh-CN"/>
        </w:rPr>
        <w:t>38.52</w:t>
      </w:r>
      <w:r>
        <w:rPr>
          <w:rFonts w:hint="eastAsia" w:ascii="仿宋_GB2312" w:eastAsia="仿宋_GB2312"/>
          <w:sz w:val="32"/>
          <w:szCs w:val="32"/>
        </w:rPr>
        <w:t>%，</w:t>
      </w:r>
      <w:r>
        <w:rPr>
          <w:rFonts w:ascii="仿宋_GB2312" w:eastAsia="仿宋_GB2312"/>
          <w:sz w:val="32"/>
          <w:szCs w:val="32"/>
        </w:rPr>
        <w:t>支出总计减少</w:t>
      </w:r>
      <w:r>
        <w:rPr>
          <w:rFonts w:hint="eastAsia" w:ascii="仿宋_GB2312" w:eastAsia="仿宋_GB2312"/>
          <w:sz w:val="32"/>
          <w:szCs w:val="32"/>
          <w:lang w:val="en-US" w:eastAsia="zh-CN"/>
        </w:rPr>
        <w:t>1403.54</w:t>
      </w:r>
      <w:r>
        <w:rPr>
          <w:rFonts w:hint="eastAsia" w:ascii="仿宋_GB2312" w:eastAsia="仿宋_GB2312"/>
          <w:sz w:val="32"/>
          <w:szCs w:val="32"/>
        </w:rPr>
        <w:t>万元</w:t>
      </w:r>
      <w:r>
        <w:rPr>
          <w:rFonts w:ascii="仿宋_GB2312" w:eastAsia="仿宋_GB2312"/>
          <w:sz w:val="32"/>
          <w:szCs w:val="32"/>
        </w:rPr>
        <w:t>，下降</w:t>
      </w:r>
      <w:r>
        <w:rPr>
          <w:rFonts w:hint="eastAsia" w:ascii="仿宋_GB2312" w:eastAsia="仿宋_GB2312"/>
          <w:sz w:val="32"/>
          <w:szCs w:val="32"/>
          <w:lang w:val="en-US" w:eastAsia="zh-CN"/>
        </w:rPr>
        <w:t>38.52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2018年有凤还巢项目资金897.44万元以及就业补助基金减少292万元</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二、收入决算情况说明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本年收入合计1,989.36万元，其中：财政拨款收入1,916.14万元，占比</w:t>
      </w:r>
      <w:r>
        <w:rPr>
          <w:rFonts w:hint="eastAsia" w:ascii="仿宋_GB2312" w:eastAsia="仿宋_GB2312"/>
          <w:sz w:val="32"/>
          <w:szCs w:val="32"/>
          <w:lang w:val="en-US" w:eastAsia="zh-CN"/>
        </w:rPr>
        <w:t>96.32</w:t>
      </w:r>
      <w:r>
        <w:rPr>
          <w:rFonts w:hint="eastAsia" w:ascii="仿宋_GB2312" w:eastAsia="仿宋_GB2312"/>
          <w:sz w:val="32"/>
          <w:szCs w:val="32"/>
        </w:rPr>
        <w:t>%；上级补助收入26.40万元，占比</w:t>
      </w:r>
      <w:r>
        <w:rPr>
          <w:rFonts w:hint="eastAsia" w:ascii="仿宋_GB2312" w:eastAsia="仿宋_GB2312"/>
          <w:sz w:val="32"/>
          <w:szCs w:val="32"/>
          <w:lang w:val="en-US" w:eastAsia="zh-CN"/>
        </w:rPr>
        <w:t>1.33</w:t>
      </w:r>
      <w:r>
        <w:rPr>
          <w:rFonts w:hint="eastAsia" w:ascii="仿宋_GB2312" w:eastAsia="仿宋_GB2312"/>
          <w:sz w:val="32"/>
          <w:szCs w:val="32"/>
        </w:rPr>
        <w:t>%；其他收入46.82万元，占比</w:t>
      </w:r>
      <w:r>
        <w:rPr>
          <w:rFonts w:hint="eastAsia" w:ascii="仿宋_GB2312" w:eastAsia="仿宋_GB2312"/>
          <w:sz w:val="32"/>
          <w:szCs w:val="32"/>
          <w:lang w:val="en-US" w:eastAsia="zh-CN"/>
        </w:rPr>
        <w:t>2.35</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三、支出决算情况说明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本年支出合计2,021.75万元，其中：基本支出48.32万元，占比</w:t>
      </w:r>
      <w:r>
        <w:rPr>
          <w:rFonts w:hint="eastAsia" w:ascii="仿宋_GB2312" w:eastAsia="仿宋_GB2312"/>
          <w:sz w:val="32"/>
          <w:szCs w:val="32"/>
          <w:lang w:val="en-US" w:eastAsia="zh-CN"/>
        </w:rPr>
        <w:t>2.40</w:t>
      </w:r>
      <w:r>
        <w:rPr>
          <w:rFonts w:hint="eastAsia" w:ascii="仿宋_GB2312" w:eastAsia="仿宋_GB2312"/>
          <w:sz w:val="32"/>
          <w:szCs w:val="32"/>
        </w:rPr>
        <w:t>%；项目支出1,973.43万元，占比</w:t>
      </w:r>
      <w:r>
        <w:rPr>
          <w:rFonts w:hint="eastAsia" w:ascii="仿宋_GB2312" w:eastAsia="仿宋_GB2312"/>
          <w:sz w:val="32"/>
          <w:szCs w:val="32"/>
          <w:lang w:val="en-US" w:eastAsia="zh-CN"/>
        </w:rPr>
        <w:t>97.60</w:t>
      </w:r>
      <w:r>
        <w:rPr>
          <w:rFonts w:hint="eastAsia"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2019年度财政拨款收入</w:t>
      </w:r>
      <w:r>
        <w:rPr>
          <w:rFonts w:ascii="仿宋_GB2312" w:eastAsia="仿宋_GB2312"/>
          <w:sz w:val="32"/>
          <w:szCs w:val="32"/>
        </w:rPr>
        <w:t>总计</w:t>
      </w:r>
      <w:r>
        <w:rPr>
          <w:rFonts w:hint="eastAsia" w:ascii="仿宋_GB2312" w:eastAsia="仿宋_GB2312"/>
          <w:sz w:val="32"/>
          <w:szCs w:val="32"/>
        </w:rPr>
        <w:t>1,916.14万元、支出总计1,955.49万元。与2018年相比，财政拨款收入总计减少</w:t>
      </w:r>
      <w:r>
        <w:rPr>
          <w:rFonts w:hint="eastAsia" w:ascii="仿宋_GB2312" w:eastAsia="仿宋_GB2312"/>
          <w:sz w:val="32"/>
          <w:szCs w:val="32"/>
          <w:lang w:val="en-US" w:eastAsia="zh-CN"/>
        </w:rPr>
        <w:t>1103.70</w:t>
      </w:r>
      <w:r>
        <w:rPr>
          <w:rFonts w:hint="eastAsia" w:ascii="仿宋_GB2312" w:eastAsia="仿宋_GB2312"/>
          <w:sz w:val="32"/>
          <w:szCs w:val="32"/>
        </w:rPr>
        <w:t>万元，下降</w:t>
      </w:r>
      <w:r>
        <w:rPr>
          <w:rFonts w:hint="eastAsia" w:ascii="仿宋_GB2312" w:eastAsia="仿宋_GB2312"/>
          <w:sz w:val="32"/>
          <w:szCs w:val="32"/>
          <w:lang w:val="en-US" w:eastAsia="zh-CN"/>
        </w:rPr>
        <w:t>36.55</w:t>
      </w:r>
      <w:r>
        <w:rPr>
          <w:rFonts w:hint="eastAsia" w:ascii="仿宋_GB2312" w:eastAsia="仿宋_GB2312"/>
          <w:sz w:val="32"/>
          <w:szCs w:val="32"/>
        </w:rPr>
        <w:t>%，财政拨款支出总计减少</w:t>
      </w:r>
      <w:r>
        <w:rPr>
          <w:rFonts w:hint="eastAsia" w:ascii="仿宋_GB2312" w:eastAsia="仿宋_GB2312"/>
          <w:sz w:val="32"/>
          <w:szCs w:val="32"/>
          <w:lang w:val="en-US" w:eastAsia="zh-CN"/>
        </w:rPr>
        <w:t>1047.40</w:t>
      </w:r>
      <w:r>
        <w:rPr>
          <w:rFonts w:hint="eastAsia" w:ascii="仿宋_GB2312" w:eastAsia="仿宋_GB2312"/>
          <w:sz w:val="32"/>
          <w:szCs w:val="32"/>
        </w:rPr>
        <w:t>万元，下降</w:t>
      </w:r>
      <w:r>
        <w:rPr>
          <w:rFonts w:hint="eastAsia" w:ascii="仿宋_GB2312" w:eastAsia="仿宋_GB2312"/>
          <w:sz w:val="32"/>
          <w:szCs w:val="32"/>
          <w:lang w:val="en-US" w:eastAsia="zh-CN"/>
        </w:rPr>
        <w:t>34.88</w:t>
      </w:r>
      <w:r>
        <w:rPr>
          <w:rFonts w:hint="eastAsia" w:ascii="仿宋_GB2312" w:eastAsia="仿宋_GB2312"/>
          <w:sz w:val="32"/>
          <w:szCs w:val="32"/>
        </w:rPr>
        <w:t>%。主要原因是</w:t>
      </w:r>
      <w:r>
        <w:rPr>
          <w:rFonts w:hint="eastAsia" w:ascii="仿宋_GB2312" w:eastAsia="仿宋_GB2312"/>
          <w:sz w:val="32"/>
          <w:szCs w:val="32"/>
          <w:lang w:val="en-US" w:eastAsia="zh-CN"/>
        </w:rPr>
        <w:t>2018年有凤还巢项目资金897.44万元以及就业补助基金减少292万元</w:t>
      </w:r>
      <w:r>
        <w:rPr>
          <w:rFonts w:hint="eastAsia"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（一）财政拨款支出决算总体情况</w:t>
      </w:r>
    </w:p>
    <w:p>
      <w:pPr>
        <w:spacing w:line="580" w:lineRule="exact"/>
        <w:ind w:firstLine="640"/>
        <w:rPr>
          <w:rFonts w:ascii="仿宋_GB2312" w:eastAsia="仿宋_GB2312"/>
          <w:sz w:val="32"/>
          <w:szCs w:val="32"/>
        </w:rPr>
      </w:pPr>
      <w:r>
        <w:rPr>
          <w:rFonts w:hint="eastAsia" w:ascii="仿宋_GB2312" w:eastAsia="仿宋_GB2312"/>
          <w:sz w:val="32"/>
          <w:szCs w:val="32"/>
        </w:rPr>
        <w:t>2019年度财政拨款支出1,955.49万元，占本年支出合计的</w:t>
      </w:r>
      <w:r>
        <w:rPr>
          <w:rFonts w:hint="eastAsia" w:ascii="仿宋_GB2312" w:eastAsia="仿宋_GB2312"/>
          <w:sz w:val="32"/>
          <w:szCs w:val="32"/>
          <w:lang w:val="en-US" w:eastAsia="zh-CN"/>
        </w:rPr>
        <w:t>96.72</w:t>
      </w:r>
      <w:r>
        <w:rPr>
          <w:rFonts w:hint="eastAsia" w:ascii="仿宋_GB2312" w:eastAsia="仿宋_GB2312"/>
          <w:sz w:val="32"/>
          <w:szCs w:val="32"/>
        </w:rPr>
        <w:t>%。与2018年相比，财政拨款支出减少</w:t>
      </w:r>
      <w:r>
        <w:rPr>
          <w:rFonts w:hint="eastAsia" w:ascii="仿宋_GB2312" w:eastAsia="仿宋_GB2312"/>
          <w:sz w:val="32"/>
          <w:szCs w:val="32"/>
          <w:lang w:val="en-US" w:eastAsia="zh-CN"/>
        </w:rPr>
        <w:t>1047.40</w:t>
      </w:r>
      <w:r>
        <w:rPr>
          <w:rFonts w:hint="eastAsia" w:ascii="仿宋_GB2312" w:eastAsia="仿宋_GB2312"/>
          <w:sz w:val="32"/>
          <w:szCs w:val="32"/>
        </w:rPr>
        <w:t>万元，下降</w:t>
      </w:r>
      <w:r>
        <w:rPr>
          <w:rFonts w:hint="eastAsia" w:ascii="仿宋_GB2312" w:eastAsia="仿宋_GB2312"/>
          <w:sz w:val="32"/>
          <w:szCs w:val="32"/>
          <w:lang w:val="en-US" w:eastAsia="zh-CN"/>
        </w:rPr>
        <w:t>34.88</w:t>
      </w:r>
      <w:r>
        <w:rPr>
          <w:rFonts w:hint="eastAsia" w:ascii="仿宋_GB2312" w:eastAsia="仿宋_GB2312"/>
          <w:sz w:val="32"/>
          <w:szCs w:val="32"/>
        </w:rPr>
        <w:t>%。主要原因是</w:t>
      </w:r>
      <w:r>
        <w:rPr>
          <w:rFonts w:hint="eastAsia" w:ascii="仿宋_GB2312" w:eastAsia="仿宋_GB2312"/>
          <w:sz w:val="32"/>
          <w:szCs w:val="32"/>
          <w:lang w:val="en-US" w:eastAsia="zh-CN"/>
        </w:rPr>
        <w:t>2018年有凤还巢项目资金897.44万元以及就业补助基金减少292万元</w:t>
      </w:r>
      <w:r>
        <w:rPr>
          <w:rFonts w:hint="eastAsia" w:ascii="仿宋_GB2312" w:eastAsia="仿宋_GB2312"/>
          <w:sz w:val="32"/>
          <w:szCs w:val="32"/>
        </w:rPr>
        <w:t>。其中，人员经费</w:t>
      </w:r>
      <w:r>
        <w:rPr>
          <w:rFonts w:hint="eastAsia" w:ascii="仿宋_GB2312" w:eastAsia="仿宋_GB2312"/>
          <w:sz w:val="32"/>
          <w:szCs w:val="32"/>
          <w:lang w:val="en-US" w:eastAsia="zh-CN"/>
        </w:rPr>
        <w:t>7.08</w:t>
      </w:r>
      <w:r>
        <w:rPr>
          <w:rFonts w:hint="eastAsia" w:ascii="仿宋_GB2312" w:eastAsia="仿宋_GB2312"/>
          <w:sz w:val="32"/>
          <w:szCs w:val="32"/>
        </w:rPr>
        <w:t>万元，占比</w:t>
      </w:r>
      <w:r>
        <w:rPr>
          <w:rFonts w:hint="eastAsia" w:ascii="仿宋_GB2312" w:eastAsia="仿宋_GB2312"/>
          <w:sz w:val="32"/>
          <w:szCs w:val="32"/>
          <w:lang w:val="en-US" w:eastAsia="zh-CN"/>
        </w:rPr>
        <w:t>0.36</w:t>
      </w:r>
      <w:r>
        <w:rPr>
          <w:rFonts w:hint="eastAsia" w:ascii="仿宋_GB2312" w:eastAsia="仿宋_GB2312"/>
          <w:sz w:val="32"/>
          <w:szCs w:val="32"/>
        </w:rPr>
        <w:t>%，占比</w:t>
      </w:r>
      <w:r>
        <w:rPr>
          <w:rFonts w:hint="eastAsia" w:ascii="仿宋_GB2312" w:eastAsia="仿宋_GB2312"/>
          <w:sz w:val="32"/>
          <w:szCs w:val="32"/>
          <w:lang w:val="en-US" w:eastAsia="zh-CN"/>
        </w:rPr>
        <w:t>0.36</w:t>
      </w:r>
      <w:r>
        <w:rPr>
          <w:rFonts w:hint="eastAsia" w:ascii="仿宋_GB2312" w:eastAsia="仿宋_GB2312"/>
          <w:sz w:val="32"/>
          <w:szCs w:val="32"/>
        </w:rPr>
        <w:t>%</w:t>
      </w:r>
      <w:r>
        <w:rPr>
          <w:rFonts w:hint="eastAsia" w:ascii="仿宋_GB2312" w:eastAsia="仿宋_GB2312"/>
          <w:sz w:val="32"/>
          <w:szCs w:val="32"/>
          <w:lang w:eastAsia="zh-CN"/>
        </w:rPr>
        <w:t>，项目经费1,948.41万元，占比</w:t>
      </w:r>
      <w:r>
        <w:rPr>
          <w:rFonts w:hint="eastAsia" w:ascii="仿宋_GB2312" w:eastAsia="仿宋_GB2312"/>
          <w:sz w:val="32"/>
          <w:szCs w:val="32"/>
          <w:lang w:val="en-US" w:eastAsia="zh-CN"/>
        </w:rPr>
        <w:t>99.64</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（二）财政拨款</w:t>
      </w:r>
      <w:r>
        <w:rPr>
          <w:rFonts w:ascii="仿宋_GB2312" w:eastAsia="仿宋_GB2312"/>
          <w:sz w:val="32"/>
          <w:szCs w:val="32"/>
        </w:rPr>
        <w:t>支出决算结构情况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财政拨款支出</w:t>
      </w:r>
      <w:r>
        <w:rPr>
          <w:rFonts w:hint="eastAsia" w:ascii="仿宋_GB2312" w:eastAsia="仿宋_GB2312"/>
          <w:sz w:val="32"/>
          <w:szCs w:val="32"/>
        </w:rPr>
        <w:t>1,955.49万元</w:t>
      </w:r>
      <w:r>
        <w:rPr>
          <w:rFonts w:ascii="仿宋_GB2312" w:eastAsia="仿宋_GB2312"/>
          <w:sz w:val="32"/>
          <w:szCs w:val="32"/>
        </w:rPr>
        <w:t>，主要用于以下方面：一般公共服务（</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支出656.93万元</w:t>
      </w:r>
      <w:r>
        <w:rPr>
          <w:rFonts w:ascii="仿宋_GB2312" w:eastAsia="仿宋_GB2312"/>
          <w:sz w:val="32"/>
          <w:szCs w:val="32"/>
        </w:rPr>
        <w:t>，占</w:t>
      </w:r>
      <w:r>
        <w:rPr>
          <w:rFonts w:hint="eastAsia" w:ascii="仿宋_GB2312" w:eastAsia="仿宋_GB2312"/>
          <w:sz w:val="32"/>
          <w:szCs w:val="32"/>
          <w:lang w:val="en-US" w:eastAsia="zh-CN"/>
        </w:rPr>
        <w:t>33.59</w:t>
      </w:r>
      <w:r>
        <w:rPr>
          <w:rFonts w:ascii="仿宋_GB2312" w:eastAsia="仿宋_GB2312"/>
          <w:sz w:val="32"/>
          <w:szCs w:val="32"/>
        </w:rPr>
        <w:t>%；</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支出1,298.56万元</w:t>
      </w:r>
      <w:r>
        <w:rPr>
          <w:rFonts w:ascii="仿宋_GB2312" w:eastAsia="仿宋_GB2312"/>
          <w:sz w:val="32"/>
          <w:szCs w:val="32"/>
        </w:rPr>
        <w:t>，占</w:t>
      </w:r>
      <w:r>
        <w:rPr>
          <w:rFonts w:hint="eastAsia" w:ascii="仿宋_GB2312" w:eastAsia="仿宋_GB2312"/>
          <w:sz w:val="32"/>
          <w:szCs w:val="32"/>
          <w:lang w:val="en-US" w:eastAsia="zh-CN"/>
        </w:rPr>
        <w:t>66.41</w:t>
      </w:r>
      <w:r>
        <w:rPr>
          <w:rFonts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（三）财政拨款支出决算具体情况</w:t>
      </w:r>
    </w:p>
    <w:p>
      <w:pPr>
        <w:spacing w:line="580" w:lineRule="exact"/>
        <w:ind w:firstLine="640"/>
        <w:rPr>
          <w:rFonts w:hint="default" w:ascii="仿宋_GB2312" w:eastAsia="仿宋_GB2312"/>
          <w:sz w:val="32"/>
          <w:szCs w:val="32"/>
          <w:lang w:val="en-US" w:eastAsia="zh-CN"/>
        </w:rPr>
      </w:pPr>
      <w:r>
        <w:rPr>
          <w:rFonts w:hint="eastAsia" w:ascii="仿宋_GB2312" w:eastAsia="仿宋_GB2312"/>
          <w:sz w:val="32"/>
          <w:szCs w:val="32"/>
        </w:rPr>
        <w:t>一般公共服务</w:t>
      </w:r>
      <w:r>
        <w:rPr>
          <w:rFonts w:ascii="仿宋_GB2312" w:eastAsia="仿宋_GB2312"/>
          <w:sz w:val="32"/>
          <w:szCs w:val="32"/>
        </w:rPr>
        <w:t>支出决算</w:t>
      </w:r>
      <w:r>
        <w:rPr>
          <w:rFonts w:hint="eastAsia" w:ascii="仿宋_GB2312" w:eastAsia="仿宋_GB2312"/>
          <w:sz w:val="32"/>
          <w:szCs w:val="32"/>
        </w:rPr>
        <w:t>656.93万元，完成预算的</w:t>
      </w:r>
      <w:r>
        <w:rPr>
          <w:rFonts w:hint="eastAsia" w:ascii="仿宋_GB2312" w:eastAsia="仿宋_GB2312"/>
          <w:sz w:val="32"/>
          <w:szCs w:val="32"/>
          <w:lang w:val="en-US" w:eastAsia="zh-CN"/>
        </w:rPr>
        <w:t>78.78</w:t>
      </w:r>
      <w:r>
        <w:rPr>
          <w:rFonts w:hint="eastAsia" w:ascii="仿宋_GB2312" w:eastAsia="仿宋_GB2312"/>
          <w:sz w:val="32"/>
          <w:szCs w:val="32"/>
        </w:rPr>
        <w:t>%，用于</w:t>
      </w:r>
      <w:r>
        <w:rPr>
          <w:rFonts w:hint="eastAsia" w:ascii="仿宋_GB2312" w:eastAsia="仿宋_GB2312"/>
          <w:sz w:val="32"/>
          <w:szCs w:val="32"/>
          <w:lang w:eastAsia="zh-CN"/>
        </w:rPr>
        <w:t>发放人员工资及省级优秀创业项目补助资金等项目支出</w:t>
      </w:r>
      <w:r>
        <w:rPr>
          <w:rFonts w:hint="eastAsia" w:ascii="仿宋_GB2312" w:eastAsia="仿宋_GB2312"/>
          <w:sz w:val="32"/>
          <w:szCs w:val="32"/>
        </w:rPr>
        <w:t>。较2018年决算增加</w:t>
      </w:r>
      <w:r>
        <w:rPr>
          <w:rFonts w:hint="eastAsia" w:ascii="仿宋_GB2312" w:eastAsia="仿宋_GB2312"/>
          <w:sz w:val="32"/>
          <w:szCs w:val="32"/>
          <w:lang w:val="en-US" w:eastAsia="zh-CN"/>
        </w:rPr>
        <w:t>70.61</w:t>
      </w:r>
      <w:r>
        <w:rPr>
          <w:rFonts w:hint="eastAsia" w:ascii="仿宋_GB2312" w:eastAsia="仿宋_GB2312"/>
          <w:sz w:val="32"/>
          <w:szCs w:val="32"/>
        </w:rPr>
        <w:t>万元，增长</w:t>
      </w:r>
      <w:r>
        <w:rPr>
          <w:rFonts w:hint="eastAsia" w:ascii="仿宋_GB2312" w:eastAsia="仿宋_GB2312"/>
          <w:sz w:val="32"/>
          <w:szCs w:val="32"/>
          <w:lang w:val="en-US" w:eastAsia="zh-CN"/>
        </w:rPr>
        <w:t>10.75</w:t>
      </w:r>
      <w:r>
        <w:rPr>
          <w:rFonts w:hint="eastAsia" w:ascii="仿宋_GB2312" w:eastAsia="仿宋_GB2312"/>
          <w:sz w:val="32"/>
          <w:szCs w:val="32"/>
        </w:rPr>
        <w:t>%，主要原因</w:t>
      </w:r>
      <w:r>
        <w:rPr>
          <w:rFonts w:hint="eastAsia" w:ascii="仿宋_GB2312" w:eastAsia="仿宋_GB2312"/>
          <w:sz w:val="32"/>
          <w:szCs w:val="32"/>
          <w:lang w:val="en-US" w:eastAsia="zh-CN"/>
        </w:rPr>
        <w:t>2019年</w:t>
      </w:r>
      <w:r>
        <w:rPr>
          <w:rFonts w:hint="eastAsia" w:ascii="仿宋_GB2312" w:eastAsia="仿宋_GB2312"/>
          <w:sz w:val="32"/>
          <w:szCs w:val="32"/>
        </w:rPr>
        <w:t>省级优秀创业项目补助资金</w:t>
      </w:r>
      <w:r>
        <w:rPr>
          <w:rFonts w:hint="eastAsia" w:ascii="仿宋_GB2312" w:eastAsia="仿宋_GB2312"/>
          <w:sz w:val="32"/>
          <w:szCs w:val="32"/>
          <w:lang w:eastAsia="zh-CN"/>
        </w:rPr>
        <w:t>由此科目支出；</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eastAsia="zh-CN"/>
        </w:rPr>
        <w:t>决算</w:t>
      </w:r>
      <w:r>
        <w:rPr>
          <w:rFonts w:hint="eastAsia" w:ascii="仿宋_GB2312" w:eastAsia="仿宋_GB2312"/>
          <w:sz w:val="32"/>
          <w:szCs w:val="32"/>
          <w:lang w:val="en-US" w:eastAsia="zh-CN"/>
        </w:rPr>
        <w:t>1298.56万元，完成预算的97.48%，用于就业补助资金、星火项目创业大赛选拔赛经费等。</w:t>
      </w:r>
      <w:r>
        <w:rPr>
          <w:rFonts w:hint="eastAsia" w:ascii="仿宋_GB2312" w:eastAsia="仿宋_GB2312"/>
          <w:sz w:val="32"/>
          <w:szCs w:val="32"/>
        </w:rPr>
        <w:t>较2018年决算</w:t>
      </w:r>
      <w:r>
        <w:rPr>
          <w:rFonts w:hint="eastAsia" w:ascii="仿宋_GB2312" w:eastAsia="仿宋_GB2312"/>
          <w:sz w:val="32"/>
          <w:szCs w:val="32"/>
          <w:lang w:eastAsia="zh-CN"/>
        </w:rPr>
        <w:t>减少</w:t>
      </w:r>
      <w:r>
        <w:rPr>
          <w:rFonts w:hint="eastAsia" w:ascii="仿宋_GB2312" w:eastAsia="仿宋_GB2312"/>
          <w:sz w:val="32"/>
          <w:szCs w:val="32"/>
          <w:lang w:val="en-US" w:eastAsia="zh-CN"/>
        </w:rPr>
        <w:t>1118.02</w:t>
      </w:r>
      <w:r>
        <w:rPr>
          <w:rFonts w:hint="eastAsia" w:ascii="仿宋_GB2312" w:eastAsia="仿宋_GB2312"/>
          <w:sz w:val="32"/>
          <w:szCs w:val="32"/>
        </w:rPr>
        <w:t>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53.73</w:t>
      </w:r>
      <w:r>
        <w:rPr>
          <w:rFonts w:hint="eastAsia" w:ascii="仿宋_GB2312" w:eastAsia="仿宋_GB2312"/>
          <w:sz w:val="32"/>
          <w:szCs w:val="32"/>
        </w:rPr>
        <w:t>%，主要原因</w:t>
      </w:r>
      <w:r>
        <w:rPr>
          <w:rFonts w:hint="eastAsia" w:ascii="仿宋_GB2312" w:eastAsia="仿宋_GB2312"/>
          <w:sz w:val="32"/>
          <w:szCs w:val="32"/>
          <w:lang w:val="en-US" w:eastAsia="zh-CN"/>
        </w:rPr>
        <w:t>2018年有凤还巢项目资金897.44万元以及就业补助基金减少292万元。</w:t>
      </w:r>
    </w:p>
    <w:p>
      <w:pPr>
        <w:spacing w:line="580" w:lineRule="exact"/>
        <w:ind w:firstLine="640"/>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财政拨款基本支出决算情况说明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rPr>
        <w:t>7.08万元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rPr>
        <w:t>7.08万元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lang w:eastAsia="zh-CN"/>
        </w:rPr>
        <w:t>人员工资及社会保障缴费</w:t>
      </w:r>
      <w:r>
        <w:rPr>
          <w:rFonts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2019年度，“三公”经费财政拨款支出决算为</w:t>
      </w:r>
      <w:r>
        <w:rPr>
          <w:rFonts w:hint="eastAsia" w:ascii="仿宋_GB2312" w:eastAsia="仿宋_GB2312"/>
          <w:sz w:val="32"/>
          <w:szCs w:val="32"/>
          <w:lang w:val="en-US" w:eastAsia="zh-CN"/>
        </w:rPr>
        <w:t>0.26</w:t>
      </w:r>
      <w:r>
        <w:rPr>
          <w:rFonts w:hint="eastAsia" w:ascii="仿宋_GB2312" w:eastAsia="仿宋_GB2312"/>
          <w:sz w:val="32"/>
          <w:szCs w:val="32"/>
        </w:rPr>
        <w:t>万元，比上年减少</w:t>
      </w:r>
      <w:r>
        <w:rPr>
          <w:rFonts w:hint="eastAsia" w:ascii="仿宋_GB2312" w:eastAsia="仿宋_GB2312"/>
          <w:sz w:val="32"/>
          <w:szCs w:val="32"/>
          <w:lang w:val="en-US" w:eastAsia="zh-CN"/>
        </w:rPr>
        <w:t>0.05</w:t>
      </w:r>
      <w:r>
        <w:rPr>
          <w:rFonts w:hint="eastAsia" w:ascii="仿宋_GB2312" w:eastAsia="仿宋_GB2312"/>
          <w:sz w:val="32"/>
          <w:szCs w:val="32"/>
        </w:rPr>
        <w:t>万元，原因是：</w:t>
      </w:r>
      <w:r>
        <w:rPr>
          <w:rFonts w:hint="eastAsia" w:ascii="仿宋_GB2312" w:eastAsia="仿宋_GB2312"/>
          <w:sz w:val="32"/>
          <w:szCs w:val="32"/>
          <w:lang w:val="en-US" w:eastAsia="zh-CN"/>
        </w:rPr>
        <w:t>我单位当年接待减少，费用降低</w:t>
      </w:r>
      <w:r>
        <w:rPr>
          <w:rFonts w:hint="eastAsia" w:ascii="仿宋_GB2312" w:eastAsia="仿宋_GB2312"/>
          <w:sz w:val="32"/>
          <w:szCs w:val="32"/>
        </w:rPr>
        <w:t>。其中：因公出国（境）费支出决算</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%；公务用车购置及运行费支出决算</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%；公务接待费支出决算</w:t>
      </w:r>
      <w:r>
        <w:rPr>
          <w:rFonts w:hint="eastAsia" w:ascii="仿宋_GB2312" w:eastAsia="仿宋_GB2312"/>
          <w:sz w:val="32"/>
          <w:szCs w:val="32"/>
          <w:lang w:val="en-US" w:eastAsia="zh-CN"/>
        </w:rPr>
        <w:t>0.26</w:t>
      </w:r>
      <w:r>
        <w:rPr>
          <w:rFonts w:hint="eastAsia" w:ascii="仿宋_GB2312" w:eastAsia="仿宋_GB2312"/>
          <w:sz w:val="32"/>
          <w:szCs w:val="32"/>
        </w:rPr>
        <w:t>万元，占比</w:t>
      </w:r>
      <w:r>
        <w:rPr>
          <w:rFonts w:hint="eastAsia" w:ascii="仿宋_GB2312" w:eastAsia="仿宋_GB2312"/>
          <w:sz w:val="32"/>
          <w:szCs w:val="32"/>
          <w:lang w:val="en-US" w:eastAsia="zh-CN"/>
        </w:rPr>
        <w:t>100</w:t>
      </w:r>
      <w:r>
        <w:rPr>
          <w:rFonts w:hint="eastAsia" w:ascii="仿宋_GB2312" w:eastAsia="仿宋_GB2312"/>
          <w:sz w:val="32"/>
          <w:szCs w:val="32"/>
        </w:rPr>
        <w:t>%，比上年减少</w:t>
      </w:r>
      <w:r>
        <w:rPr>
          <w:rFonts w:hint="eastAsia" w:ascii="仿宋_GB2312" w:eastAsia="仿宋_GB2312"/>
          <w:sz w:val="32"/>
          <w:szCs w:val="32"/>
          <w:lang w:val="en-US" w:eastAsia="zh-CN"/>
        </w:rPr>
        <w:t>0.05</w:t>
      </w:r>
      <w:r>
        <w:rPr>
          <w:rFonts w:hint="eastAsia" w:ascii="仿宋_GB2312" w:eastAsia="仿宋_GB2312"/>
          <w:sz w:val="32"/>
          <w:szCs w:val="32"/>
        </w:rPr>
        <w:t>万元，。具体情况如下：</w:t>
      </w:r>
    </w:p>
    <w:p>
      <w:pPr>
        <w:spacing w:line="580" w:lineRule="exact"/>
        <w:ind w:firstLine="640"/>
        <w:rPr>
          <w:rFonts w:hint="eastAsia" w:ascii="仿宋_GB2312" w:eastAsia="仿宋_GB2312"/>
          <w:sz w:val="32"/>
          <w:szCs w:val="32"/>
        </w:rPr>
      </w:pPr>
      <w:r>
        <w:rPr>
          <w:rFonts w:hint="eastAsia" w:ascii="仿宋_GB2312" w:eastAsia="仿宋_GB2312"/>
          <w:sz w:val="32"/>
          <w:szCs w:val="32"/>
        </w:rPr>
        <w:t>“三公”经费支出相关的国内公务接待</w:t>
      </w:r>
      <w:r>
        <w:rPr>
          <w:rFonts w:hint="eastAsia" w:ascii="仿宋_GB2312" w:eastAsia="仿宋_GB2312"/>
          <w:sz w:val="32"/>
          <w:szCs w:val="32"/>
          <w:lang w:val="en-US" w:eastAsia="zh-CN"/>
        </w:rPr>
        <w:t>1</w:t>
      </w:r>
      <w:r>
        <w:rPr>
          <w:rFonts w:hint="eastAsia" w:ascii="仿宋_GB2312" w:eastAsia="仿宋_GB2312"/>
          <w:sz w:val="32"/>
          <w:szCs w:val="32"/>
        </w:rPr>
        <w:t>批次</w:t>
      </w:r>
      <w:r>
        <w:rPr>
          <w:rFonts w:hint="eastAsia" w:ascii="仿宋_GB2312" w:eastAsia="仿宋_GB2312"/>
          <w:sz w:val="32"/>
          <w:szCs w:val="32"/>
          <w:lang w:eastAsia="zh-CN"/>
        </w:rPr>
        <w:t>，</w:t>
      </w:r>
      <w:r>
        <w:rPr>
          <w:rFonts w:hint="eastAsia" w:ascii="仿宋_GB2312" w:eastAsia="仿宋_GB2312"/>
          <w:sz w:val="32"/>
          <w:szCs w:val="32"/>
          <w:lang w:val="en-US" w:eastAsia="zh-CN"/>
        </w:rPr>
        <w:t>50</w:t>
      </w:r>
      <w:r>
        <w:rPr>
          <w:rFonts w:hint="eastAsia" w:ascii="仿宋_GB2312" w:eastAsia="仿宋_GB2312"/>
          <w:sz w:val="32"/>
          <w:szCs w:val="32"/>
        </w:rPr>
        <w:t>人。</w:t>
      </w:r>
    </w:p>
    <w:p>
      <w:pPr>
        <w:spacing w:line="580" w:lineRule="exact"/>
        <w:ind w:firstLine="640"/>
        <w:rPr>
          <w:rFonts w:hint="eastAsia" w:ascii="仿宋_GB2312" w:eastAsia="仿宋_GB2312"/>
          <w:sz w:val="32"/>
          <w:szCs w:val="32"/>
        </w:rPr>
      </w:pPr>
      <w:r>
        <w:rPr>
          <w:rFonts w:hint="eastAsia" w:ascii="仿宋_GB2312" w:eastAsia="仿宋_GB2312"/>
          <w:sz w:val="32"/>
          <w:szCs w:val="32"/>
        </w:rPr>
        <w:t>八、其他重要事项情况说明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2019年本</w:t>
      </w:r>
      <w:r>
        <w:rPr>
          <w:rFonts w:hint="eastAsia" w:ascii="仿宋_GB2312" w:eastAsia="仿宋_GB2312"/>
          <w:sz w:val="32"/>
          <w:szCs w:val="32"/>
          <w:lang w:eastAsia="zh-CN"/>
        </w:rPr>
        <w:t>单位</w:t>
      </w:r>
      <w:r>
        <w:rPr>
          <w:rFonts w:hint="eastAsia" w:ascii="仿宋_GB2312" w:eastAsia="仿宋_GB2312"/>
          <w:sz w:val="32"/>
          <w:szCs w:val="32"/>
        </w:rPr>
        <w:t>无机关运行经费。</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（二）政府采购情况说明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2019年度，政府采购支出总额</w:t>
      </w:r>
      <w:r>
        <w:rPr>
          <w:rFonts w:hint="eastAsia" w:ascii="仿宋_GB2312" w:eastAsia="仿宋_GB2312"/>
          <w:sz w:val="32"/>
          <w:szCs w:val="32"/>
          <w:lang w:val="en-US" w:eastAsia="zh-CN"/>
        </w:rPr>
        <w:t>43.42</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43.42</w:t>
      </w:r>
      <w:r>
        <w:rPr>
          <w:rFonts w:hint="eastAsia" w:ascii="仿宋_GB2312" w:eastAsia="仿宋_GB2312"/>
          <w:sz w:val="32"/>
          <w:szCs w:val="32"/>
        </w:rPr>
        <w:t>万元。</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（三）国有资产占用情况说明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截至2019年12月31日，本部门共有车辆</w:t>
      </w:r>
      <w:r>
        <w:rPr>
          <w:rFonts w:hint="eastAsia" w:ascii="仿宋_GB2312" w:eastAsia="仿宋_GB2312"/>
          <w:sz w:val="32"/>
          <w:szCs w:val="32"/>
          <w:lang w:val="en-US" w:eastAsia="zh-CN"/>
        </w:rPr>
        <w:t>7</w:t>
      </w:r>
      <w:r>
        <w:rPr>
          <w:rFonts w:hint="eastAsia" w:ascii="仿宋_GB2312" w:eastAsia="仿宋_GB2312"/>
          <w:sz w:val="32"/>
          <w:szCs w:val="32"/>
        </w:rPr>
        <w:t>辆。其中，机要通信用车</w:t>
      </w:r>
      <w:r>
        <w:rPr>
          <w:rFonts w:hint="eastAsia" w:ascii="仿宋_GB2312" w:eastAsia="仿宋_GB2312"/>
          <w:sz w:val="32"/>
          <w:szCs w:val="32"/>
          <w:lang w:val="en-US" w:eastAsia="zh-CN"/>
        </w:rPr>
        <w:t>7</w:t>
      </w:r>
      <w:r>
        <w:rPr>
          <w:rFonts w:hint="eastAsia" w:ascii="仿宋_GB2312" w:eastAsia="仿宋_GB2312"/>
          <w:sz w:val="32"/>
          <w:szCs w:val="32"/>
        </w:rPr>
        <w:t>辆；单价50万元（含）以上的通用设备</w:t>
      </w:r>
      <w:r>
        <w:rPr>
          <w:rFonts w:hint="eastAsia" w:ascii="仿宋_GB2312" w:eastAsia="仿宋_GB2312"/>
          <w:sz w:val="32"/>
          <w:szCs w:val="32"/>
          <w:lang w:val="en-US" w:eastAsia="zh-CN"/>
        </w:rPr>
        <w:t>0</w:t>
      </w:r>
      <w:r>
        <w:rPr>
          <w:rFonts w:hint="eastAsia" w:ascii="仿宋_GB2312" w:eastAsia="仿宋_GB2312"/>
          <w:sz w:val="32"/>
          <w:szCs w:val="32"/>
        </w:rPr>
        <w:t>台（套），单价100万元（含）以上专用设备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预算绩效情况说明</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2019</w:t>
      </w:r>
      <w:bookmarkStart w:id="0" w:name="_GoBack"/>
      <w:bookmarkEnd w:id="0"/>
      <w:r>
        <w:rPr>
          <w:rFonts w:hint="eastAsia" w:ascii="仿宋_GB2312" w:eastAsia="仿宋_GB2312"/>
          <w:sz w:val="32"/>
          <w:szCs w:val="32"/>
          <w:lang w:val="en-US" w:eastAsia="zh-CN"/>
        </w:rPr>
        <w:t>年我单位未开展预算绩效工作。</w:t>
      </w:r>
    </w:p>
    <w:p>
      <w:pPr>
        <w:rPr>
          <w:rFonts w:hint="eastAsia"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第四部分  名词解释</w:t>
      </w:r>
    </w:p>
    <w:p>
      <w:pPr>
        <w:spacing w:line="580" w:lineRule="exact"/>
        <w:ind w:firstLine="640"/>
        <w:rPr>
          <w:rFonts w:hint="eastAsia" w:ascii="仿宋_GB2312" w:eastAsia="仿宋_GB2312"/>
          <w:sz w:val="32"/>
          <w:szCs w:val="32"/>
        </w:rPr>
      </w:pPr>
      <w:r>
        <w:rPr>
          <w:rFonts w:hint="eastAsia" w:ascii="仿宋_GB2312" w:eastAsia="仿宋_GB2312"/>
          <w:sz w:val="32"/>
          <w:szCs w:val="32"/>
        </w:rPr>
        <w:t>部门应当按照部门预算管理要求，对本部门涉及的专业名词进行解释。（以下模板仅供参考，以单位实际为准）</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hint="eastAsia" w:ascii="仿宋_GB2312" w:eastAsia="仿宋_GB2312"/>
          <w:sz w:val="32"/>
          <w:szCs w:val="32"/>
        </w:rPr>
      </w:pPr>
      <w:r>
        <w:rPr>
          <w:rFonts w:hint="eastAsia" w:ascii="仿宋_GB2312" w:eastAsia="仿宋_GB2312"/>
          <w:sz w:val="32"/>
          <w:szCs w:val="32"/>
        </w:rPr>
        <w:t>算资金。</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hint="eastAsia" w:ascii="仿宋_GB2312" w:eastAsia="仿宋_GB2312"/>
          <w:sz w:val="32"/>
          <w:szCs w:val="32"/>
        </w:rPr>
      </w:pPr>
      <w:r>
        <w:rPr>
          <w:rFonts w:hint="eastAsia" w:ascii="仿宋_GB2312" w:eastAsia="仿宋_GB2312"/>
          <w:sz w:val="32"/>
          <w:szCs w:val="32"/>
        </w:rPr>
        <w:t>取得的收入。</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hint="eastAsia"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其他收入：指单位取得的除上述收入以外的各项收</w:t>
      </w:r>
    </w:p>
    <w:p>
      <w:pPr>
        <w:spacing w:line="580" w:lineRule="exact"/>
        <w:rPr>
          <w:rFonts w:hint="eastAsia" w:ascii="仿宋_GB2312" w:eastAsia="仿宋_GB2312"/>
          <w:sz w:val="32"/>
          <w:szCs w:val="32"/>
        </w:rPr>
      </w:pPr>
      <w:r>
        <w:rPr>
          <w:rFonts w:hint="eastAsia" w:ascii="仿宋_GB2312" w:eastAsia="仿宋_GB2312"/>
          <w:sz w:val="32"/>
          <w:szCs w:val="32"/>
        </w:rPr>
        <w:t>入。主要是按规定动用的售房收入、存款利息收入等。</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年初结转和结余：指单位以前年度尚未完成、结转到</w:t>
      </w:r>
    </w:p>
    <w:p>
      <w:pPr>
        <w:spacing w:line="580" w:lineRule="exact"/>
        <w:rPr>
          <w:rFonts w:hint="eastAsia" w:ascii="仿宋_GB2312" w:eastAsia="仿宋_GB2312"/>
          <w:sz w:val="32"/>
          <w:szCs w:val="32"/>
        </w:rPr>
      </w:pPr>
      <w:r>
        <w:rPr>
          <w:rFonts w:hint="eastAsia" w:ascii="仿宋_GB2312" w:eastAsia="仿宋_GB2312"/>
          <w:sz w:val="32"/>
          <w:szCs w:val="32"/>
        </w:rPr>
        <w:t>本年按有关规定继续使用的资金。</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基本支出：指为保障机构正常运转、完成日常工作任</w:t>
      </w:r>
    </w:p>
    <w:p>
      <w:pPr>
        <w:spacing w:line="580" w:lineRule="exact"/>
        <w:rPr>
          <w:rFonts w:ascii="仿宋_GB2312" w:eastAsia="仿宋_GB2312"/>
          <w:sz w:val="32"/>
          <w:szCs w:val="32"/>
        </w:rPr>
      </w:pPr>
      <w:r>
        <w:rPr>
          <w:rFonts w:hint="eastAsia" w:ascii="仿宋_GB2312" w:eastAsia="仿宋_GB2312"/>
          <w:sz w:val="32"/>
          <w:szCs w:val="32"/>
        </w:rPr>
        <w:t>务而发生的人员支出和公用支出。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p>
      <w:pPr>
        <w:spacing w:line="560" w:lineRule="exact"/>
        <w:rPr>
          <w:rFonts w:hint="eastAsia" w:ascii="仿宋_GB2312" w:eastAsia="仿宋_GB2312"/>
          <w:sz w:val="32"/>
          <w:szCs w:val="32"/>
        </w:rPr>
      </w:pPr>
    </w:p>
    <w:sectPr>
      <w:footerReference r:id="rId3" w:type="default"/>
      <w:footerReference r:id="rId4" w:type="even"/>
      <w:pgSz w:w="11906" w:h="16838"/>
      <w:pgMar w:top="2104" w:right="1593" w:bottom="2104" w:left="1593"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- 8 -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81"/>
    <w:rsid w:val="000F7772"/>
    <w:rsid w:val="004C7EEE"/>
    <w:rsid w:val="006962DC"/>
    <w:rsid w:val="006F48B9"/>
    <w:rsid w:val="00817DF5"/>
    <w:rsid w:val="00AD16C0"/>
    <w:rsid w:val="00AE4649"/>
    <w:rsid w:val="00CB1B32"/>
    <w:rsid w:val="00D22181"/>
    <w:rsid w:val="00E11D30"/>
    <w:rsid w:val="00F95A4B"/>
    <w:rsid w:val="156C64C9"/>
    <w:rsid w:val="1863182C"/>
    <w:rsid w:val="30F20143"/>
    <w:rsid w:val="36752697"/>
    <w:rsid w:val="3E3240DE"/>
    <w:rsid w:val="4DAD272B"/>
    <w:rsid w:val="62F4158F"/>
    <w:rsid w:val="702276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736</Words>
  <Characters>4201</Characters>
  <Lines>35</Lines>
  <Paragraphs>9</Paragraphs>
  <TotalTime>0</TotalTime>
  <ScaleCrop>false</ScaleCrop>
  <LinksUpToDate>false</LinksUpToDate>
  <CharactersWithSpaces>4928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2019-09-10T01:34:00Z</dcterms:created>
  <dc:creator>lenovo</dc:creator>
  <cp:lastModifiedBy>Y</cp:lastModifiedBy>
  <cp:lastPrinted>2019-09-10T01:39:00Z</cp:lastPrinted>
  <dcterms:modified xsi:type="dcterms:W3CDTF">2021-06-06T06:04:20Z</dcterms:modified>
  <dc:title>运财库[2019]14号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