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900"/>
        <w:jc w:val="center"/>
        <w:textAlignment w:val="auto"/>
        <w:rPr>
          <w:rFonts w:hint="eastAsia" w:ascii="微软雅黑" w:hAnsi="微软雅黑" w:eastAsia="微软雅黑" w:cs="微软雅黑"/>
          <w:color w:val="333333"/>
          <w:sz w:val="45"/>
          <w:szCs w:val="45"/>
          <w:shd w:val="clear" w:color="auto" w:fill="FFFFFF"/>
        </w:rPr>
      </w:pPr>
      <w:r>
        <w:rPr>
          <w:rFonts w:ascii="微软雅黑" w:hAnsi="微软雅黑" w:eastAsia="微软雅黑" w:cs="微软雅黑"/>
          <w:color w:val="333333"/>
          <w:sz w:val="45"/>
          <w:szCs w:val="45"/>
          <w:shd w:val="clear" w:color="auto" w:fill="FFFFFF"/>
        </w:rPr>
        <w:t>运城市2020年</w:t>
      </w:r>
      <w:r>
        <w:rPr>
          <w:rFonts w:hint="eastAsia" w:ascii="微软雅黑" w:hAnsi="微软雅黑" w:eastAsia="微软雅黑" w:cs="微软雅黑"/>
          <w:color w:val="333333"/>
          <w:sz w:val="45"/>
          <w:szCs w:val="45"/>
          <w:shd w:val="clear" w:color="auto" w:fill="FFFFFF"/>
        </w:rPr>
        <w:t>省级以工代赈资金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900"/>
        <w:jc w:val="center"/>
        <w:textAlignment w:val="auto"/>
        <w:rPr>
          <w:rFonts w:hint="default" w:ascii="微软雅黑" w:hAnsi="微软雅黑" w:eastAsia="微软雅黑" w:cs="微软雅黑"/>
          <w:color w:val="333333"/>
          <w:sz w:val="45"/>
          <w:szCs w:val="45"/>
        </w:rPr>
      </w:pPr>
      <w:bookmarkStart w:id="0" w:name="_GoBack"/>
      <w:bookmarkEnd w:id="0"/>
      <w:r>
        <w:rPr>
          <w:rFonts w:ascii="微软雅黑" w:hAnsi="微软雅黑" w:eastAsia="微软雅黑" w:cs="微软雅黑"/>
          <w:color w:val="333333"/>
          <w:sz w:val="45"/>
          <w:szCs w:val="45"/>
          <w:shd w:val="clear" w:color="auto" w:fill="FFFFFF"/>
        </w:rPr>
        <w:t>分配结果公告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9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根据山西省扶贫开发办公室 山西省财政厅《关于印发&lt;山西省扶贫资金项目公告公示制度&gt;的通知》（晋开发办〔2018〕49号）要求，现将2020年财政扶贫专项资金（第一批）分配结果公告如下：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根据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省财政厅《关于提前下达2020年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省级以工代赈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资金预算指标的通知》（晋财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建一〔201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〕259号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文件精神，现下达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  <w:shd w:val="clear" w:color="auto" w:fill="FFFFFF"/>
        </w:rPr>
        <w:t>非直管县万荣县、垣曲县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2020年省级以工代赈资金预算指标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  <w:shd w:val="clear" w:color="auto" w:fill="FFFFFF"/>
        </w:rPr>
        <w:t>1202万元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（省级资金），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  <w:shd w:val="clear" w:color="auto" w:fill="FFFFFF"/>
        </w:rPr>
        <w:t>以工代赈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支出方向。其中：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万荣县573万元；垣曲县629万元。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</w:rPr>
        <w:t>详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见附件。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</w:rPr>
        <w:t>投诉监督单位名称和地址：运城市财政局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</w:rPr>
        <w:t xml:space="preserve">联系电话及电子邮箱： 0359-2665839 ycsczjnyk@163.com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</w:rPr>
        <w:t>全国扶贫监督举报电话：12317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运城市财政局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6" w:firstLineChars="1702"/>
        <w:textAlignment w:val="auto"/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2019年12月30日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71CBE"/>
    <w:rsid w:val="4404774C"/>
    <w:rsid w:val="78171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2020-11-30T01:33:00Z</dcterms:created>
  <dc:creator>形式而已</dc:creator>
  <cp:lastModifiedBy>形式而已</cp:lastModifiedBy>
  <dcterms:modified xsi:type="dcterms:W3CDTF">2020-11-30T01:47:35Z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