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B0" w:rsidRDefault="001342B0" w:rsidP="002F1157">
      <w:pPr>
        <w:spacing w:line="480" w:lineRule="auto"/>
        <w:ind w:firstLineChars="0" w:firstLine="0"/>
        <w:rPr>
          <w:rFonts w:ascii="Times New Roman" w:eastAsia="黑体" w:hAnsi="Times New Roman" w:cs="Times New Roman"/>
          <w:b/>
          <w:kern w:val="0"/>
          <w:sz w:val="50"/>
          <w:szCs w:val="50"/>
          <w:lang w:bidi="en-US"/>
        </w:rPr>
      </w:pPr>
    </w:p>
    <w:p w:rsidR="001342B0" w:rsidRDefault="001342B0" w:rsidP="001342B0">
      <w:pPr>
        <w:spacing w:line="480" w:lineRule="auto"/>
        <w:ind w:firstLineChars="0" w:firstLine="0"/>
        <w:jc w:val="center"/>
        <w:rPr>
          <w:rFonts w:ascii="Times New Roman" w:eastAsia="黑体" w:hAnsi="Times New Roman" w:cs="Times New Roman"/>
          <w:b/>
          <w:kern w:val="0"/>
          <w:sz w:val="50"/>
          <w:szCs w:val="50"/>
          <w:lang w:bidi="en-US"/>
        </w:rPr>
      </w:pPr>
    </w:p>
    <w:p w:rsidR="001342B0" w:rsidRDefault="001342B0" w:rsidP="001342B0">
      <w:pPr>
        <w:spacing w:line="480" w:lineRule="auto"/>
        <w:ind w:firstLineChars="0" w:firstLine="0"/>
        <w:jc w:val="center"/>
        <w:rPr>
          <w:rFonts w:ascii="Times New Roman" w:eastAsia="黑体" w:hAnsi="Times New Roman" w:cs="Times New Roman"/>
          <w:b/>
          <w:kern w:val="0"/>
          <w:sz w:val="50"/>
          <w:szCs w:val="50"/>
          <w:lang w:bidi="en-US"/>
        </w:rPr>
      </w:pPr>
    </w:p>
    <w:p w:rsidR="00634220" w:rsidRDefault="0040155A" w:rsidP="00237364">
      <w:pPr>
        <w:spacing w:before="120" w:after="120" w:line="480" w:lineRule="auto"/>
        <w:ind w:firstLineChars="0" w:firstLine="0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ascii="仿宋_GB2312" w:hAnsi="Arial" w:hint="eastAsia"/>
          <w:b/>
          <w:sz w:val="44"/>
          <w:szCs w:val="44"/>
        </w:rPr>
        <w:t>2019年北门滩、</w:t>
      </w:r>
      <w:proofErr w:type="gramStart"/>
      <w:r>
        <w:rPr>
          <w:rFonts w:ascii="仿宋_GB2312" w:hAnsi="Arial" w:hint="eastAsia"/>
          <w:b/>
          <w:sz w:val="44"/>
          <w:szCs w:val="44"/>
        </w:rPr>
        <w:t>硝池滩</w:t>
      </w:r>
      <w:proofErr w:type="gramEnd"/>
      <w:r>
        <w:rPr>
          <w:rFonts w:ascii="仿宋_GB2312" w:hAnsi="Arial" w:hint="eastAsia"/>
          <w:b/>
          <w:sz w:val="44"/>
          <w:szCs w:val="44"/>
        </w:rPr>
        <w:t>及</w:t>
      </w:r>
    </w:p>
    <w:p w:rsidR="001342B0" w:rsidRPr="004550E0" w:rsidRDefault="0040155A" w:rsidP="00634220">
      <w:pPr>
        <w:spacing w:before="120" w:after="120" w:line="480" w:lineRule="auto"/>
        <w:ind w:firstLineChars="0" w:firstLine="0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ascii="仿宋_GB2312" w:hAnsi="Arial" w:hint="eastAsia"/>
          <w:b/>
          <w:sz w:val="44"/>
          <w:szCs w:val="44"/>
        </w:rPr>
        <w:t>西三级排水泵站项目绩效自评价报告</w:t>
      </w:r>
    </w:p>
    <w:p w:rsidR="001342B0" w:rsidRPr="00C25722" w:rsidRDefault="001342B0" w:rsidP="001342B0">
      <w:pPr>
        <w:spacing w:line="480" w:lineRule="auto"/>
        <w:ind w:firstLineChars="0" w:firstLine="0"/>
        <w:jc w:val="center"/>
        <w:rPr>
          <w:rFonts w:ascii="Times New Roman" w:eastAsia="黑体" w:hAnsi="Times New Roman" w:cs="Times New Roman"/>
          <w:b/>
          <w:kern w:val="0"/>
          <w:sz w:val="50"/>
          <w:szCs w:val="50"/>
          <w:lang w:bidi="en-US"/>
        </w:rPr>
      </w:pPr>
    </w:p>
    <w:p w:rsidR="001342B0" w:rsidRPr="00C25722" w:rsidRDefault="001342B0" w:rsidP="002F1157">
      <w:pPr>
        <w:spacing w:line="480" w:lineRule="auto"/>
        <w:ind w:firstLineChars="0" w:firstLine="0"/>
        <w:rPr>
          <w:rFonts w:ascii="Times New Roman" w:eastAsia="黑体" w:hAnsi="Times New Roman" w:cs="Times New Roman"/>
          <w:b/>
          <w:kern w:val="0"/>
          <w:sz w:val="50"/>
          <w:szCs w:val="50"/>
          <w:lang w:bidi="en-US"/>
        </w:rPr>
      </w:pPr>
    </w:p>
    <w:p w:rsidR="001342B0" w:rsidRPr="00C25722" w:rsidRDefault="001342B0" w:rsidP="001342B0">
      <w:pPr>
        <w:spacing w:line="480" w:lineRule="auto"/>
        <w:ind w:firstLineChars="0" w:firstLine="0"/>
        <w:jc w:val="center"/>
        <w:rPr>
          <w:rFonts w:ascii="Times New Roman" w:eastAsia="黑体" w:hAnsi="Times New Roman" w:cs="Times New Roman"/>
          <w:b/>
          <w:kern w:val="0"/>
          <w:sz w:val="50"/>
          <w:szCs w:val="50"/>
          <w:lang w:bidi="en-US"/>
        </w:rPr>
      </w:pPr>
    </w:p>
    <w:p w:rsidR="001342B0" w:rsidRPr="004550E0" w:rsidRDefault="001342B0" w:rsidP="001342B0">
      <w:pPr>
        <w:spacing w:line="480" w:lineRule="auto"/>
        <w:ind w:firstLineChars="0" w:firstLine="0"/>
        <w:jc w:val="center"/>
        <w:rPr>
          <w:rFonts w:ascii="仿宋_GB2312" w:hAnsi="Times New Roman" w:cs="Times New Roman"/>
          <w:kern w:val="0"/>
          <w:sz w:val="30"/>
          <w:szCs w:val="30"/>
          <w:lang w:bidi="en-US"/>
        </w:rPr>
      </w:pPr>
    </w:p>
    <w:p w:rsidR="001342B0" w:rsidRPr="004550E0" w:rsidRDefault="007B592C" w:rsidP="004550E0">
      <w:pPr>
        <w:spacing w:line="480" w:lineRule="auto"/>
        <w:ind w:firstLineChars="441" w:firstLine="1411"/>
        <w:jc w:val="left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ascii="仿宋_GB2312" w:hAnsi="Times New Roman" w:cs="Times New Roman" w:hint="eastAsia"/>
          <w:kern w:val="0"/>
          <w:sz w:val="32"/>
          <w:szCs w:val="32"/>
          <w:lang w:bidi="en-US"/>
        </w:rPr>
        <w:t>项目名称：</w:t>
      </w:r>
      <w:r w:rsidR="0040155A">
        <w:rPr>
          <w:rFonts w:ascii="仿宋_GB2312" w:hAnsi="Times New Roman" w:cs="Times New Roman" w:hint="eastAsia"/>
          <w:kern w:val="0"/>
          <w:sz w:val="32"/>
          <w:szCs w:val="32"/>
          <w:lang w:bidi="en-US"/>
        </w:rPr>
        <w:t>北门滩、</w:t>
      </w:r>
      <w:proofErr w:type="gramStart"/>
      <w:r w:rsidR="0040155A">
        <w:rPr>
          <w:rFonts w:ascii="仿宋_GB2312" w:hAnsi="Times New Roman" w:cs="Times New Roman" w:hint="eastAsia"/>
          <w:kern w:val="0"/>
          <w:sz w:val="32"/>
          <w:szCs w:val="32"/>
          <w:lang w:bidi="en-US"/>
        </w:rPr>
        <w:t>硝池滩</w:t>
      </w:r>
      <w:proofErr w:type="gramEnd"/>
      <w:r w:rsidR="0040155A">
        <w:rPr>
          <w:rFonts w:ascii="仿宋_GB2312" w:hAnsi="Times New Roman" w:cs="Times New Roman" w:hint="eastAsia"/>
          <w:kern w:val="0"/>
          <w:sz w:val="32"/>
          <w:szCs w:val="32"/>
          <w:lang w:bidi="en-US"/>
        </w:rPr>
        <w:t>及西三级排水泵站</w:t>
      </w:r>
    </w:p>
    <w:p w:rsidR="001342B0" w:rsidRPr="004550E0" w:rsidRDefault="001342B0" w:rsidP="004550E0">
      <w:pPr>
        <w:spacing w:line="480" w:lineRule="auto"/>
        <w:ind w:firstLineChars="441" w:firstLine="1411"/>
        <w:jc w:val="left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 w:rsidRPr="004550E0">
        <w:rPr>
          <w:rFonts w:ascii="仿宋_GB2312" w:hAnsi="Times New Roman" w:cs="Times New Roman" w:hint="eastAsia"/>
          <w:kern w:val="0"/>
          <w:sz w:val="32"/>
          <w:szCs w:val="32"/>
          <w:lang w:bidi="en-US"/>
        </w:rPr>
        <w:t>项目单位：</w:t>
      </w:r>
      <w:r w:rsidR="0040155A">
        <w:rPr>
          <w:rFonts w:ascii="仿宋_GB2312" w:hAnsi="Times New Roman" w:cs="Times New Roman" w:hint="eastAsia"/>
          <w:kern w:val="0"/>
          <w:sz w:val="32"/>
          <w:szCs w:val="32"/>
          <w:lang w:bidi="en-US"/>
        </w:rPr>
        <w:t>运城市水</w:t>
      </w:r>
      <w:proofErr w:type="gramStart"/>
      <w:r w:rsidR="0040155A">
        <w:rPr>
          <w:rFonts w:ascii="仿宋_GB2312" w:hAnsi="Times New Roman" w:cs="Times New Roman" w:hint="eastAsia"/>
          <w:kern w:val="0"/>
          <w:sz w:val="32"/>
          <w:szCs w:val="32"/>
          <w:lang w:bidi="en-US"/>
        </w:rPr>
        <w:t>务</w:t>
      </w:r>
      <w:proofErr w:type="gramEnd"/>
      <w:r w:rsidR="0040155A">
        <w:rPr>
          <w:rFonts w:ascii="仿宋_GB2312" w:hAnsi="Times New Roman" w:cs="Times New Roman" w:hint="eastAsia"/>
          <w:kern w:val="0"/>
          <w:sz w:val="32"/>
          <w:szCs w:val="32"/>
          <w:lang w:bidi="en-US"/>
        </w:rPr>
        <w:t>局</w:t>
      </w:r>
    </w:p>
    <w:p w:rsidR="001342B0" w:rsidRPr="004550E0" w:rsidRDefault="001342B0" w:rsidP="004550E0">
      <w:pPr>
        <w:spacing w:line="480" w:lineRule="auto"/>
        <w:ind w:firstLineChars="441" w:firstLine="1411"/>
        <w:jc w:val="left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 w:rsidRPr="004550E0">
        <w:rPr>
          <w:rFonts w:ascii="仿宋_GB2312" w:hAnsi="Times New Roman" w:cs="Times New Roman" w:hint="eastAsia"/>
          <w:kern w:val="0"/>
          <w:sz w:val="32"/>
          <w:szCs w:val="32"/>
          <w:lang w:bidi="en-US"/>
        </w:rPr>
        <w:t>主管部门：</w:t>
      </w:r>
      <w:r w:rsidR="0040155A">
        <w:rPr>
          <w:rFonts w:ascii="仿宋_GB2312" w:hAnsi="Times New Roman" w:cs="Times New Roman" w:hint="eastAsia"/>
          <w:kern w:val="0"/>
          <w:sz w:val="32"/>
          <w:szCs w:val="32"/>
          <w:lang w:bidi="en-US"/>
        </w:rPr>
        <w:t>运城市水</w:t>
      </w:r>
      <w:proofErr w:type="gramStart"/>
      <w:r w:rsidR="0040155A">
        <w:rPr>
          <w:rFonts w:ascii="仿宋_GB2312" w:hAnsi="Times New Roman" w:cs="Times New Roman" w:hint="eastAsia"/>
          <w:kern w:val="0"/>
          <w:sz w:val="32"/>
          <w:szCs w:val="32"/>
          <w:lang w:bidi="en-US"/>
        </w:rPr>
        <w:t>务</w:t>
      </w:r>
      <w:proofErr w:type="gramEnd"/>
      <w:r w:rsidR="0040155A">
        <w:rPr>
          <w:rFonts w:ascii="仿宋_GB2312" w:hAnsi="Times New Roman" w:cs="Times New Roman" w:hint="eastAsia"/>
          <w:kern w:val="0"/>
          <w:sz w:val="32"/>
          <w:szCs w:val="32"/>
          <w:lang w:bidi="en-US"/>
        </w:rPr>
        <w:t>局</w:t>
      </w:r>
    </w:p>
    <w:p w:rsidR="001342B0" w:rsidRPr="004550E0" w:rsidRDefault="001342B0" w:rsidP="004550E0">
      <w:pPr>
        <w:spacing w:line="480" w:lineRule="auto"/>
        <w:ind w:firstLineChars="441" w:firstLine="1411"/>
        <w:jc w:val="left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 w:rsidRPr="004550E0">
        <w:rPr>
          <w:rFonts w:ascii="仿宋_GB2312" w:hAnsi="Times New Roman" w:cs="Times New Roman" w:hint="eastAsia"/>
          <w:kern w:val="0"/>
          <w:sz w:val="32"/>
          <w:szCs w:val="32"/>
          <w:lang w:bidi="en-US"/>
        </w:rPr>
        <w:t>评价机构：</w:t>
      </w:r>
      <w:r w:rsidR="0040155A">
        <w:rPr>
          <w:rFonts w:ascii="仿宋_GB2312" w:hAnsi="Times New Roman" w:cs="Times New Roman" w:hint="eastAsia"/>
          <w:kern w:val="0"/>
          <w:sz w:val="32"/>
          <w:szCs w:val="32"/>
          <w:lang w:bidi="en-US"/>
        </w:rPr>
        <w:t>运城市水</w:t>
      </w:r>
      <w:proofErr w:type="gramStart"/>
      <w:r w:rsidR="0040155A">
        <w:rPr>
          <w:rFonts w:ascii="仿宋_GB2312" w:hAnsi="Times New Roman" w:cs="Times New Roman" w:hint="eastAsia"/>
          <w:kern w:val="0"/>
          <w:sz w:val="32"/>
          <w:szCs w:val="32"/>
          <w:lang w:bidi="en-US"/>
        </w:rPr>
        <w:t>务</w:t>
      </w:r>
      <w:proofErr w:type="gramEnd"/>
      <w:r w:rsidR="0040155A">
        <w:rPr>
          <w:rFonts w:ascii="仿宋_GB2312" w:hAnsi="Times New Roman" w:cs="Times New Roman" w:hint="eastAsia"/>
          <w:kern w:val="0"/>
          <w:sz w:val="32"/>
          <w:szCs w:val="32"/>
          <w:lang w:bidi="en-US"/>
        </w:rPr>
        <w:t>局</w:t>
      </w:r>
    </w:p>
    <w:p w:rsidR="001342B0" w:rsidRPr="004550E0" w:rsidRDefault="001342B0" w:rsidP="00AF2068">
      <w:pPr>
        <w:spacing w:line="480" w:lineRule="auto"/>
        <w:ind w:firstLineChars="0" w:firstLine="0"/>
        <w:rPr>
          <w:rFonts w:ascii="黑体" w:eastAsia="黑体" w:hAnsi="Times New Roman" w:cs="Times New Roman"/>
          <w:b/>
          <w:kern w:val="0"/>
          <w:sz w:val="32"/>
          <w:szCs w:val="32"/>
          <w:lang w:bidi="en-US"/>
        </w:rPr>
      </w:pPr>
    </w:p>
    <w:p w:rsidR="00AF2068" w:rsidRPr="004550E0" w:rsidRDefault="00AF2068" w:rsidP="00AF2068">
      <w:pPr>
        <w:spacing w:line="480" w:lineRule="auto"/>
        <w:ind w:firstLineChars="0" w:firstLine="0"/>
        <w:rPr>
          <w:rFonts w:ascii="黑体" w:eastAsia="黑体" w:hAnsi="Times New Roman" w:cs="Times New Roman"/>
          <w:b/>
          <w:kern w:val="0"/>
          <w:sz w:val="32"/>
          <w:szCs w:val="32"/>
          <w:lang w:bidi="en-US"/>
        </w:rPr>
      </w:pPr>
    </w:p>
    <w:p w:rsidR="0040155A" w:rsidRDefault="0040155A" w:rsidP="004C31FD">
      <w:pPr>
        <w:pStyle w:val="10"/>
        <w:tabs>
          <w:tab w:val="right" w:leader="dot" w:pos="8296"/>
        </w:tabs>
        <w:ind w:firstLineChars="187" w:firstLine="601"/>
        <w:rPr>
          <w:rFonts w:eastAsia="宋体" w:cs="Times New Roman"/>
          <w:b w:val="0"/>
          <w:bCs w:val="0"/>
          <w:caps w:val="0"/>
          <w:noProof/>
          <w:sz w:val="21"/>
          <w:szCs w:val="22"/>
        </w:rPr>
      </w:pPr>
      <w:r>
        <w:rPr>
          <w:rFonts w:ascii="仿宋_GB2312" w:hAnsi="Times New Roman" w:cs="Times New Roman"/>
          <w:kern w:val="0"/>
          <w:sz w:val="32"/>
          <w:szCs w:val="32"/>
          <w:lang w:bidi="en-US"/>
        </w:rPr>
        <w:br w:type="page"/>
      </w:r>
      <w:r w:rsidR="00D97C84" w:rsidRPr="00D97C84">
        <w:fldChar w:fldCharType="begin"/>
      </w:r>
      <w:r>
        <w:instrText xml:space="preserve"> </w:instrText>
      </w:r>
      <w:r>
        <w:rPr>
          <w:rFonts w:hint="eastAsia"/>
        </w:rPr>
        <w:instrText>TOC \o "1-4" \f</w:instrText>
      </w:r>
      <w:r>
        <w:instrText xml:space="preserve"> </w:instrText>
      </w:r>
      <w:r w:rsidR="00D97C84" w:rsidRPr="00D97C84">
        <w:fldChar w:fldCharType="separate"/>
      </w:r>
    </w:p>
    <w:p w:rsidR="0040155A" w:rsidRDefault="0040155A" w:rsidP="004C31FD">
      <w:pPr>
        <w:pStyle w:val="10"/>
        <w:tabs>
          <w:tab w:val="right" w:leader="dot" w:pos="8296"/>
        </w:tabs>
        <w:ind w:firstLine="402"/>
        <w:rPr>
          <w:rFonts w:eastAsia="宋体" w:cs="Times New Roman"/>
          <w:b w:val="0"/>
          <w:bCs w:val="0"/>
          <w:caps w:val="0"/>
          <w:noProof/>
          <w:sz w:val="21"/>
          <w:szCs w:val="22"/>
        </w:rPr>
      </w:pPr>
      <w:r>
        <w:rPr>
          <w:rFonts w:hint="eastAsia"/>
          <w:noProof/>
        </w:rPr>
        <w:lastRenderedPageBreak/>
        <w:t>一、项目基本情况</w:t>
      </w:r>
      <w:r>
        <w:rPr>
          <w:noProof/>
        </w:rPr>
        <w:tab/>
      </w:r>
      <w:r w:rsidR="00D97C84">
        <w:rPr>
          <w:noProof/>
        </w:rPr>
        <w:fldChar w:fldCharType="begin"/>
      </w:r>
      <w:r>
        <w:rPr>
          <w:noProof/>
        </w:rPr>
        <w:instrText xml:space="preserve"> PAGEREF _Toc52289173 \h </w:instrText>
      </w:r>
      <w:r w:rsidR="00D97C84">
        <w:rPr>
          <w:noProof/>
        </w:rPr>
      </w:r>
      <w:r w:rsidR="00D97C84">
        <w:rPr>
          <w:noProof/>
        </w:rPr>
        <w:fldChar w:fldCharType="separate"/>
      </w:r>
      <w:r w:rsidR="000861DD">
        <w:rPr>
          <w:noProof/>
        </w:rPr>
        <w:t>3</w:t>
      </w:r>
      <w:r w:rsidR="00D97C84">
        <w:rPr>
          <w:noProof/>
        </w:rPr>
        <w:fldChar w:fldCharType="end"/>
      </w:r>
    </w:p>
    <w:p w:rsidR="0040155A" w:rsidRDefault="0040155A" w:rsidP="001E588E">
      <w:pPr>
        <w:pStyle w:val="21"/>
        <w:tabs>
          <w:tab w:val="right" w:leader="dot" w:pos="8296"/>
        </w:tabs>
        <w:ind w:firstLine="400"/>
        <w:rPr>
          <w:rFonts w:eastAsia="宋体" w:cs="Times New Roman"/>
          <w:smallCaps w:val="0"/>
          <w:noProof/>
          <w:sz w:val="21"/>
          <w:szCs w:val="22"/>
        </w:rPr>
      </w:pPr>
      <w:r>
        <w:rPr>
          <w:rFonts w:hint="eastAsia"/>
          <w:noProof/>
        </w:rPr>
        <w:t>（一）项目背景与实施依据</w:t>
      </w:r>
      <w:r>
        <w:rPr>
          <w:noProof/>
        </w:rPr>
        <w:tab/>
      </w:r>
      <w:r w:rsidR="00D97C84">
        <w:rPr>
          <w:noProof/>
        </w:rPr>
        <w:fldChar w:fldCharType="begin"/>
      </w:r>
      <w:r>
        <w:rPr>
          <w:noProof/>
        </w:rPr>
        <w:instrText xml:space="preserve"> PAGEREF _Toc52289174 \h </w:instrText>
      </w:r>
      <w:r w:rsidR="00D97C84">
        <w:rPr>
          <w:noProof/>
        </w:rPr>
      </w:r>
      <w:r w:rsidR="00D97C84">
        <w:rPr>
          <w:noProof/>
        </w:rPr>
        <w:fldChar w:fldCharType="separate"/>
      </w:r>
      <w:r w:rsidR="000861DD">
        <w:rPr>
          <w:noProof/>
        </w:rPr>
        <w:t>3</w:t>
      </w:r>
      <w:r w:rsidR="00D97C84">
        <w:rPr>
          <w:noProof/>
        </w:rPr>
        <w:fldChar w:fldCharType="end"/>
      </w:r>
    </w:p>
    <w:p w:rsidR="0040155A" w:rsidRDefault="0040155A" w:rsidP="001E588E">
      <w:pPr>
        <w:pStyle w:val="21"/>
        <w:tabs>
          <w:tab w:val="right" w:leader="dot" w:pos="8296"/>
        </w:tabs>
        <w:ind w:firstLine="400"/>
        <w:rPr>
          <w:rFonts w:eastAsia="宋体" w:cs="Times New Roman"/>
          <w:smallCaps w:val="0"/>
          <w:noProof/>
          <w:sz w:val="21"/>
          <w:szCs w:val="22"/>
        </w:rPr>
      </w:pPr>
      <w:r>
        <w:rPr>
          <w:rFonts w:hint="eastAsia"/>
          <w:noProof/>
        </w:rPr>
        <w:t>（二）项目资金投入和使用情况</w:t>
      </w:r>
      <w:r>
        <w:rPr>
          <w:noProof/>
        </w:rPr>
        <w:tab/>
      </w:r>
      <w:r w:rsidR="00D97C84">
        <w:rPr>
          <w:noProof/>
        </w:rPr>
        <w:fldChar w:fldCharType="begin"/>
      </w:r>
      <w:r>
        <w:rPr>
          <w:noProof/>
        </w:rPr>
        <w:instrText xml:space="preserve"> PAGEREF _Toc52289175 \h </w:instrText>
      </w:r>
      <w:r w:rsidR="00D97C84">
        <w:rPr>
          <w:noProof/>
        </w:rPr>
      </w:r>
      <w:r w:rsidR="00D97C84">
        <w:rPr>
          <w:noProof/>
        </w:rPr>
        <w:fldChar w:fldCharType="separate"/>
      </w:r>
      <w:r w:rsidR="000861DD">
        <w:rPr>
          <w:noProof/>
        </w:rPr>
        <w:t>4</w:t>
      </w:r>
      <w:r w:rsidR="00D97C84">
        <w:rPr>
          <w:noProof/>
        </w:rPr>
        <w:fldChar w:fldCharType="end"/>
      </w:r>
    </w:p>
    <w:p w:rsidR="0040155A" w:rsidRDefault="0040155A" w:rsidP="001E588E">
      <w:pPr>
        <w:pStyle w:val="21"/>
        <w:tabs>
          <w:tab w:val="right" w:leader="dot" w:pos="8296"/>
        </w:tabs>
        <w:ind w:firstLine="400"/>
        <w:rPr>
          <w:rFonts w:eastAsia="宋体" w:cs="Times New Roman"/>
          <w:smallCaps w:val="0"/>
          <w:noProof/>
          <w:sz w:val="21"/>
          <w:szCs w:val="22"/>
        </w:rPr>
      </w:pPr>
      <w:r>
        <w:rPr>
          <w:rFonts w:hint="eastAsia"/>
          <w:noProof/>
        </w:rPr>
        <w:t>（三）项目实施情况</w:t>
      </w:r>
      <w:r>
        <w:rPr>
          <w:noProof/>
        </w:rPr>
        <w:tab/>
      </w:r>
      <w:r w:rsidR="00D97C84">
        <w:rPr>
          <w:noProof/>
        </w:rPr>
        <w:fldChar w:fldCharType="begin"/>
      </w:r>
      <w:r>
        <w:rPr>
          <w:noProof/>
        </w:rPr>
        <w:instrText xml:space="preserve"> PAGEREF _Toc52289176 \h </w:instrText>
      </w:r>
      <w:r w:rsidR="00D97C84">
        <w:rPr>
          <w:noProof/>
        </w:rPr>
      </w:r>
      <w:r w:rsidR="00D97C84">
        <w:rPr>
          <w:noProof/>
        </w:rPr>
        <w:fldChar w:fldCharType="separate"/>
      </w:r>
      <w:r w:rsidR="000861DD">
        <w:rPr>
          <w:noProof/>
        </w:rPr>
        <w:t>5</w:t>
      </w:r>
      <w:r w:rsidR="00D97C84">
        <w:rPr>
          <w:noProof/>
        </w:rPr>
        <w:fldChar w:fldCharType="end"/>
      </w:r>
    </w:p>
    <w:p w:rsidR="0040155A" w:rsidRDefault="0040155A" w:rsidP="004C31FD">
      <w:pPr>
        <w:pStyle w:val="10"/>
        <w:tabs>
          <w:tab w:val="right" w:leader="dot" w:pos="8296"/>
        </w:tabs>
        <w:ind w:firstLine="402"/>
        <w:rPr>
          <w:rFonts w:eastAsia="宋体" w:cs="Times New Roman"/>
          <w:b w:val="0"/>
          <w:bCs w:val="0"/>
          <w:caps w:val="0"/>
          <w:noProof/>
          <w:sz w:val="21"/>
          <w:szCs w:val="22"/>
        </w:rPr>
      </w:pPr>
      <w:r>
        <w:rPr>
          <w:rFonts w:hint="eastAsia"/>
          <w:noProof/>
        </w:rPr>
        <w:t>二、项目绩效情况</w:t>
      </w:r>
      <w:r>
        <w:rPr>
          <w:noProof/>
        </w:rPr>
        <w:tab/>
      </w:r>
      <w:r w:rsidR="00D97C84">
        <w:rPr>
          <w:noProof/>
        </w:rPr>
        <w:fldChar w:fldCharType="begin"/>
      </w:r>
      <w:r>
        <w:rPr>
          <w:noProof/>
        </w:rPr>
        <w:instrText xml:space="preserve"> PAGEREF _Toc52289177 \h </w:instrText>
      </w:r>
      <w:r w:rsidR="00D97C84">
        <w:rPr>
          <w:noProof/>
        </w:rPr>
      </w:r>
      <w:r w:rsidR="00D97C84">
        <w:rPr>
          <w:noProof/>
        </w:rPr>
        <w:fldChar w:fldCharType="separate"/>
      </w:r>
      <w:r w:rsidR="000861DD">
        <w:rPr>
          <w:noProof/>
        </w:rPr>
        <w:t>8</w:t>
      </w:r>
      <w:r w:rsidR="00D97C84">
        <w:rPr>
          <w:noProof/>
        </w:rPr>
        <w:fldChar w:fldCharType="end"/>
      </w:r>
    </w:p>
    <w:p w:rsidR="0040155A" w:rsidRDefault="0040155A" w:rsidP="001E588E">
      <w:pPr>
        <w:pStyle w:val="21"/>
        <w:tabs>
          <w:tab w:val="right" w:leader="dot" w:pos="8296"/>
        </w:tabs>
        <w:ind w:firstLine="400"/>
        <w:rPr>
          <w:rFonts w:eastAsia="宋体" w:cs="Times New Roman"/>
          <w:smallCaps w:val="0"/>
          <w:noProof/>
          <w:sz w:val="21"/>
          <w:szCs w:val="22"/>
        </w:rPr>
      </w:pPr>
      <w:r>
        <w:rPr>
          <w:rFonts w:hint="eastAsia"/>
          <w:noProof/>
        </w:rPr>
        <w:t>（一）</w:t>
      </w:r>
      <w:r>
        <w:rPr>
          <w:noProof/>
        </w:rPr>
        <w:t xml:space="preserve"> </w:t>
      </w:r>
      <w:r>
        <w:rPr>
          <w:rFonts w:hint="eastAsia"/>
          <w:noProof/>
        </w:rPr>
        <w:t>项目投入情况</w:t>
      </w:r>
      <w:r>
        <w:rPr>
          <w:noProof/>
        </w:rPr>
        <w:tab/>
      </w:r>
      <w:r w:rsidR="00D97C84">
        <w:rPr>
          <w:noProof/>
        </w:rPr>
        <w:fldChar w:fldCharType="begin"/>
      </w:r>
      <w:r>
        <w:rPr>
          <w:noProof/>
        </w:rPr>
        <w:instrText xml:space="preserve"> PAGEREF _Toc52289178 \h </w:instrText>
      </w:r>
      <w:r w:rsidR="00D97C84">
        <w:rPr>
          <w:noProof/>
        </w:rPr>
      </w:r>
      <w:r w:rsidR="00D97C84">
        <w:rPr>
          <w:noProof/>
        </w:rPr>
        <w:fldChar w:fldCharType="separate"/>
      </w:r>
      <w:r w:rsidR="000861DD">
        <w:rPr>
          <w:noProof/>
        </w:rPr>
        <w:t>9</w:t>
      </w:r>
      <w:r w:rsidR="00D97C84">
        <w:rPr>
          <w:noProof/>
        </w:rPr>
        <w:fldChar w:fldCharType="end"/>
      </w:r>
    </w:p>
    <w:p w:rsidR="0040155A" w:rsidRDefault="0040155A" w:rsidP="001E588E">
      <w:pPr>
        <w:pStyle w:val="21"/>
        <w:tabs>
          <w:tab w:val="right" w:leader="dot" w:pos="8296"/>
        </w:tabs>
        <w:ind w:firstLine="400"/>
        <w:rPr>
          <w:rFonts w:eastAsia="宋体" w:cs="Times New Roman"/>
          <w:smallCaps w:val="0"/>
          <w:noProof/>
          <w:sz w:val="21"/>
          <w:szCs w:val="22"/>
        </w:rPr>
      </w:pPr>
      <w:r>
        <w:rPr>
          <w:rFonts w:hint="eastAsia"/>
          <w:noProof/>
        </w:rPr>
        <w:t>（二）项目产出情况</w:t>
      </w:r>
      <w:r>
        <w:rPr>
          <w:noProof/>
        </w:rPr>
        <w:tab/>
      </w:r>
      <w:r w:rsidR="00D97C84">
        <w:rPr>
          <w:noProof/>
        </w:rPr>
        <w:fldChar w:fldCharType="begin"/>
      </w:r>
      <w:r>
        <w:rPr>
          <w:noProof/>
        </w:rPr>
        <w:instrText xml:space="preserve"> PAGEREF _Toc52289179 \h </w:instrText>
      </w:r>
      <w:r w:rsidR="00D97C84">
        <w:rPr>
          <w:noProof/>
        </w:rPr>
      </w:r>
      <w:r w:rsidR="00D97C84">
        <w:rPr>
          <w:noProof/>
        </w:rPr>
        <w:fldChar w:fldCharType="separate"/>
      </w:r>
      <w:r w:rsidR="000861DD">
        <w:rPr>
          <w:noProof/>
        </w:rPr>
        <w:t>9</w:t>
      </w:r>
      <w:r w:rsidR="00D97C84">
        <w:rPr>
          <w:noProof/>
        </w:rPr>
        <w:fldChar w:fldCharType="end"/>
      </w:r>
    </w:p>
    <w:p w:rsidR="0040155A" w:rsidRDefault="0040155A" w:rsidP="001E588E">
      <w:pPr>
        <w:pStyle w:val="21"/>
        <w:tabs>
          <w:tab w:val="right" w:leader="dot" w:pos="8296"/>
        </w:tabs>
        <w:ind w:firstLine="400"/>
        <w:rPr>
          <w:rFonts w:eastAsia="宋体" w:cs="Times New Roman"/>
          <w:smallCaps w:val="0"/>
          <w:noProof/>
          <w:sz w:val="21"/>
          <w:szCs w:val="22"/>
        </w:rPr>
      </w:pPr>
      <w:r>
        <w:rPr>
          <w:rFonts w:hint="eastAsia"/>
          <w:noProof/>
        </w:rPr>
        <w:t>（三）项目结果情况</w:t>
      </w:r>
      <w:r>
        <w:rPr>
          <w:noProof/>
        </w:rPr>
        <w:tab/>
      </w:r>
      <w:r w:rsidR="00D97C84">
        <w:rPr>
          <w:noProof/>
        </w:rPr>
        <w:fldChar w:fldCharType="begin"/>
      </w:r>
      <w:r>
        <w:rPr>
          <w:noProof/>
        </w:rPr>
        <w:instrText xml:space="preserve"> PAGEREF _Toc52289180 \h </w:instrText>
      </w:r>
      <w:r w:rsidR="00D97C84">
        <w:rPr>
          <w:noProof/>
        </w:rPr>
      </w:r>
      <w:r w:rsidR="00D97C84">
        <w:rPr>
          <w:noProof/>
        </w:rPr>
        <w:fldChar w:fldCharType="separate"/>
      </w:r>
      <w:r w:rsidR="000861DD">
        <w:rPr>
          <w:noProof/>
        </w:rPr>
        <w:t>10</w:t>
      </w:r>
      <w:r w:rsidR="00D97C84">
        <w:rPr>
          <w:noProof/>
        </w:rPr>
        <w:fldChar w:fldCharType="end"/>
      </w:r>
    </w:p>
    <w:p w:rsidR="0040155A" w:rsidRDefault="0040155A" w:rsidP="001E588E">
      <w:pPr>
        <w:pStyle w:val="21"/>
        <w:tabs>
          <w:tab w:val="right" w:leader="dot" w:pos="8296"/>
        </w:tabs>
        <w:ind w:firstLine="400"/>
        <w:rPr>
          <w:rFonts w:eastAsia="宋体" w:cs="Times New Roman"/>
          <w:smallCaps w:val="0"/>
          <w:noProof/>
          <w:sz w:val="21"/>
          <w:szCs w:val="22"/>
        </w:rPr>
      </w:pPr>
      <w:r>
        <w:rPr>
          <w:rFonts w:hint="eastAsia"/>
          <w:noProof/>
        </w:rPr>
        <w:t>（四）影响力因素</w:t>
      </w:r>
      <w:r>
        <w:rPr>
          <w:noProof/>
        </w:rPr>
        <w:tab/>
      </w:r>
      <w:r w:rsidR="00D97C84">
        <w:rPr>
          <w:noProof/>
        </w:rPr>
        <w:fldChar w:fldCharType="begin"/>
      </w:r>
      <w:r>
        <w:rPr>
          <w:noProof/>
        </w:rPr>
        <w:instrText xml:space="preserve"> PAGEREF _Toc52289181 \h </w:instrText>
      </w:r>
      <w:r w:rsidR="00D97C84">
        <w:rPr>
          <w:noProof/>
        </w:rPr>
      </w:r>
      <w:r w:rsidR="00D97C84">
        <w:rPr>
          <w:noProof/>
        </w:rPr>
        <w:fldChar w:fldCharType="separate"/>
      </w:r>
      <w:r w:rsidR="000861DD">
        <w:rPr>
          <w:noProof/>
        </w:rPr>
        <w:t>10</w:t>
      </w:r>
      <w:r w:rsidR="00D97C84">
        <w:rPr>
          <w:noProof/>
        </w:rPr>
        <w:fldChar w:fldCharType="end"/>
      </w:r>
    </w:p>
    <w:p w:rsidR="0040155A" w:rsidRDefault="0040155A" w:rsidP="004C31FD">
      <w:pPr>
        <w:pStyle w:val="10"/>
        <w:tabs>
          <w:tab w:val="right" w:leader="dot" w:pos="8296"/>
        </w:tabs>
        <w:ind w:firstLine="402"/>
        <w:rPr>
          <w:rFonts w:eastAsia="宋体" w:cs="Times New Roman"/>
          <w:b w:val="0"/>
          <w:bCs w:val="0"/>
          <w:caps w:val="0"/>
          <w:noProof/>
          <w:sz w:val="21"/>
          <w:szCs w:val="22"/>
        </w:rPr>
      </w:pPr>
      <w:r>
        <w:rPr>
          <w:rFonts w:hint="eastAsia"/>
          <w:noProof/>
        </w:rPr>
        <w:t>三、项目主要经验做法</w:t>
      </w:r>
      <w:r>
        <w:rPr>
          <w:noProof/>
        </w:rPr>
        <w:tab/>
      </w:r>
      <w:r w:rsidR="00D97C84">
        <w:rPr>
          <w:noProof/>
        </w:rPr>
        <w:fldChar w:fldCharType="begin"/>
      </w:r>
      <w:r>
        <w:rPr>
          <w:noProof/>
        </w:rPr>
        <w:instrText xml:space="preserve"> PAGEREF _Toc52289182 \h </w:instrText>
      </w:r>
      <w:r w:rsidR="00D97C84">
        <w:rPr>
          <w:noProof/>
        </w:rPr>
      </w:r>
      <w:r w:rsidR="00D97C84">
        <w:rPr>
          <w:noProof/>
        </w:rPr>
        <w:fldChar w:fldCharType="separate"/>
      </w:r>
      <w:r w:rsidR="000861DD">
        <w:rPr>
          <w:noProof/>
        </w:rPr>
        <w:t>11</w:t>
      </w:r>
      <w:r w:rsidR="00D97C84">
        <w:rPr>
          <w:noProof/>
        </w:rPr>
        <w:fldChar w:fldCharType="end"/>
      </w:r>
    </w:p>
    <w:p w:rsidR="0040155A" w:rsidRDefault="0040155A" w:rsidP="004C31FD">
      <w:pPr>
        <w:pStyle w:val="10"/>
        <w:tabs>
          <w:tab w:val="right" w:leader="dot" w:pos="8296"/>
        </w:tabs>
        <w:ind w:firstLine="402"/>
        <w:rPr>
          <w:rFonts w:eastAsia="宋体" w:cs="Times New Roman"/>
          <w:b w:val="0"/>
          <w:bCs w:val="0"/>
          <w:caps w:val="0"/>
          <w:noProof/>
          <w:sz w:val="21"/>
          <w:szCs w:val="22"/>
        </w:rPr>
      </w:pPr>
      <w:r>
        <w:rPr>
          <w:rFonts w:hint="eastAsia"/>
          <w:noProof/>
        </w:rPr>
        <w:t>四、项目管理存在的主要问题</w:t>
      </w:r>
      <w:r>
        <w:rPr>
          <w:noProof/>
        </w:rPr>
        <w:tab/>
      </w:r>
      <w:r w:rsidR="00D97C84">
        <w:rPr>
          <w:noProof/>
        </w:rPr>
        <w:fldChar w:fldCharType="begin"/>
      </w:r>
      <w:r>
        <w:rPr>
          <w:noProof/>
        </w:rPr>
        <w:instrText xml:space="preserve"> PAGEREF _Toc52289183 \h </w:instrText>
      </w:r>
      <w:r w:rsidR="00D97C84">
        <w:rPr>
          <w:noProof/>
        </w:rPr>
      </w:r>
      <w:r w:rsidR="00D97C84">
        <w:rPr>
          <w:noProof/>
        </w:rPr>
        <w:fldChar w:fldCharType="separate"/>
      </w:r>
      <w:r w:rsidR="000861DD">
        <w:rPr>
          <w:noProof/>
        </w:rPr>
        <w:t>11</w:t>
      </w:r>
      <w:r w:rsidR="00D97C84">
        <w:rPr>
          <w:noProof/>
        </w:rPr>
        <w:fldChar w:fldCharType="end"/>
      </w:r>
    </w:p>
    <w:p w:rsidR="0040155A" w:rsidRDefault="0040155A" w:rsidP="004C31FD">
      <w:pPr>
        <w:pStyle w:val="10"/>
        <w:tabs>
          <w:tab w:val="right" w:leader="dot" w:pos="8296"/>
        </w:tabs>
        <w:ind w:firstLine="402"/>
        <w:rPr>
          <w:rFonts w:eastAsia="宋体" w:cs="Times New Roman"/>
          <w:b w:val="0"/>
          <w:bCs w:val="0"/>
          <w:caps w:val="0"/>
          <w:noProof/>
          <w:sz w:val="21"/>
          <w:szCs w:val="22"/>
        </w:rPr>
      </w:pPr>
      <w:r>
        <w:rPr>
          <w:rFonts w:hint="eastAsia"/>
          <w:noProof/>
        </w:rPr>
        <w:t>五、进一步加强项目管理的建议</w:t>
      </w:r>
      <w:r>
        <w:rPr>
          <w:noProof/>
        </w:rPr>
        <w:tab/>
      </w:r>
      <w:r w:rsidR="00D97C84">
        <w:rPr>
          <w:noProof/>
        </w:rPr>
        <w:fldChar w:fldCharType="begin"/>
      </w:r>
      <w:r>
        <w:rPr>
          <w:noProof/>
        </w:rPr>
        <w:instrText xml:space="preserve"> PAGEREF _Toc52289184 \h </w:instrText>
      </w:r>
      <w:r w:rsidR="00D97C84">
        <w:rPr>
          <w:noProof/>
        </w:rPr>
      </w:r>
      <w:r w:rsidR="00D97C84">
        <w:rPr>
          <w:noProof/>
        </w:rPr>
        <w:fldChar w:fldCharType="separate"/>
      </w:r>
      <w:r w:rsidR="000861DD">
        <w:rPr>
          <w:noProof/>
        </w:rPr>
        <w:t>11</w:t>
      </w:r>
      <w:r w:rsidR="00D97C84">
        <w:rPr>
          <w:noProof/>
        </w:rPr>
        <w:fldChar w:fldCharType="end"/>
      </w:r>
    </w:p>
    <w:p w:rsidR="0040155A" w:rsidRDefault="0040155A" w:rsidP="001E588E">
      <w:pPr>
        <w:pStyle w:val="21"/>
        <w:tabs>
          <w:tab w:val="right" w:leader="dot" w:pos="8296"/>
        </w:tabs>
        <w:ind w:firstLine="400"/>
        <w:rPr>
          <w:rFonts w:eastAsia="宋体" w:cs="Times New Roman"/>
          <w:smallCaps w:val="0"/>
          <w:noProof/>
          <w:sz w:val="21"/>
          <w:szCs w:val="22"/>
        </w:rPr>
      </w:pPr>
      <w:r>
        <w:rPr>
          <w:rFonts w:hint="eastAsia"/>
          <w:noProof/>
        </w:rPr>
        <w:t>（一）预算安排和执行方面</w:t>
      </w:r>
      <w:r>
        <w:rPr>
          <w:noProof/>
        </w:rPr>
        <w:tab/>
      </w:r>
      <w:r w:rsidR="00D97C84">
        <w:rPr>
          <w:noProof/>
        </w:rPr>
        <w:fldChar w:fldCharType="begin"/>
      </w:r>
      <w:r>
        <w:rPr>
          <w:noProof/>
        </w:rPr>
        <w:instrText xml:space="preserve"> PAGEREF _Toc52289185 \h </w:instrText>
      </w:r>
      <w:r w:rsidR="00D97C84">
        <w:rPr>
          <w:noProof/>
        </w:rPr>
      </w:r>
      <w:r w:rsidR="00D97C84">
        <w:rPr>
          <w:noProof/>
        </w:rPr>
        <w:fldChar w:fldCharType="separate"/>
      </w:r>
      <w:r w:rsidR="000861DD">
        <w:rPr>
          <w:noProof/>
        </w:rPr>
        <w:t>11</w:t>
      </w:r>
      <w:r w:rsidR="00D97C84">
        <w:rPr>
          <w:noProof/>
        </w:rPr>
        <w:fldChar w:fldCharType="end"/>
      </w:r>
    </w:p>
    <w:p w:rsidR="0040155A" w:rsidRDefault="0040155A" w:rsidP="001E588E">
      <w:pPr>
        <w:pStyle w:val="21"/>
        <w:tabs>
          <w:tab w:val="right" w:leader="dot" w:pos="8296"/>
        </w:tabs>
        <w:ind w:firstLine="400"/>
        <w:rPr>
          <w:rFonts w:eastAsia="宋体" w:cs="Times New Roman"/>
          <w:smallCaps w:val="0"/>
          <w:noProof/>
          <w:sz w:val="21"/>
          <w:szCs w:val="22"/>
        </w:rPr>
      </w:pPr>
      <w:r>
        <w:rPr>
          <w:rFonts w:hint="eastAsia"/>
          <w:noProof/>
        </w:rPr>
        <w:t>（二）制度建设方面</w:t>
      </w:r>
      <w:r>
        <w:rPr>
          <w:noProof/>
        </w:rPr>
        <w:tab/>
      </w:r>
      <w:r w:rsidR="00D97C84">
        <w:rPr>
          <w:noProof/>
        </w:rPr>
        <w:fldChar w:fldCharType="begin"/>
      </w:r>
      <w:r>
        <w:rPr>
          <w:noProof/>
        </w:rPr>
        <w:instrText xml:space="preserve"> PAGEREF _Toc52289186 \h </w:instrText>
      </w:r>
      <w:r w:rsidR="00D97C84">
        <w:rPr>
          <w:noProof/>
        </w:rPr>
      </w:r>
      <w:r w:rsidR="00D97C84">
        <w:rPr>
          <w:noProof/>
        </w:rPr>
        <w:fldChar w:fldCharType="separate"/>
      </w:r>
      <w:r w:rsidR="000861DD">
        <w:rPr>
          <w:noProof/>
        </w:rPr>
        <w:t>11</w:t>
      </w:r>
      <w:r w:rsidR="00D97C84">
        <w:rPr>
          <w:noProof/>
        </w:rPr>
        <w:fldChar w:fldCharType="end"/>
      </w:r>
    </w:p>
    <w:p w:rsidR="0040155A" w:rsidRDefault="0040155A" w:rsidP="001E588E">
      <w:pPr>
        <w:pStyle w:val="21"/>
        <w:tabs>
          <w:tab w:val="right" w:leader="dot" w:pos="8296"/>
        </w:tabs>
        <w:ind w:firstLine="400"/>
        <w:rPr>
          <w:rFonts w:eastAsia="宋体" w:cs="Times New Roman"/>
          <w:smallCaps w:val="0"/>
          <w:noProof/>
          <w:sz w:val="21"/>
          <w:szCs w:val="22"/>
        </w:rPr>
      </w:pPr>
      <w:r>
        <w:rPr>
          <w:rFonts w:hint="eastAsia"/>
          <w:noProof/>
        </w:rPr>
        <w:t>（三）</w:t>
      </w:r>
      <w:r>
        <w:rPr>
          <w:noProof/>
        </w:rPr>
        <w:t xml:space="preserve"> </w:t>
      </w:r>
      <w:r>
        <w:rPr>
          <w:rFonts w:hint="eastAsia"/>
          <w:noProof/>
        </w:rPr>
        <w:t>项目管理方面</w:t>
      </w:r>
      <w:r>
        <w:rPr>
          <w:noProof/>
        </w:rPr>
        <w:tab/>
      </w:r>
      <w:r w:rsidR="00D97C84">
        <w:rPr>
          <w:noProof/>
        </w:rPr>
        <w:fldChar w:fldCharType="begin"/>
      </w:r>
      <w:r>
        <w:rPr>
          <w:noProof/>
        </w:rPr>
        <w:instrText xml:space="preserve"> PAGEREF _Toc52289187 \h </w:instrText>
      </w:r>
      <w:r w:rsidR="00D97C84">
        <w:rPr>
          <w:noProof/>
        </w:rPr>
      </w:r>
      <w:r w:rsidR="00D97C84">
        <w:rPr>
          <w:noProof/>
        </w:rPr>
        <w:fldChar w:fldCharType="separate"/>
      </w:r>
      <w:r w:rsidR="000861DD">
        <w:rPr>
          <w:noProof/>
        </w:rPr>
        <w:t>11</w:t>
      </w:r>
      <w:r w:rsidR="00D97C84">
        <w:rPr>
          <w:noProof/>
        </w:rPr>
        <w:fldChar w:fldCharType="end"/>
      </w:r>
    </w:p>
    <w:p w:rsidR="0040155A" w:rsidRDefault="0040155A" w:rsidP="001E588E">
      <w:pPr>
        <w:pStyle w:val="21"/>
        <w:tabs>
          <w:tab w:val="right" w:leader="dot" w:pos="8296"/>
        </w:tabs>
        <w:ind w:firstLine="400"/>
        <w:rPr>
          <w:rFonts w:eastAsia="宋体" w:cs="Times New Roman"/>
          <w:smallCaps w:val="0"/>
          <w:noProof/>
          <w:sz w:val="21"/>
          <w:szCs w:val="22"/>
        </w:rPr>
      </w:pPr>
      <w:r>
        <w:rPr>
          <w:rFonts w:hint="eastAsia"/>
          <w:noProof/>
        </w:rPr>
        <w:t>（四）资金管理方面</w:t>
      </w:r>
      <w:r>
        <w:rPr>
          <w:noProof/>
        </w:rPr>
        <w:tab/>
      </w:r>
      <w:r w:rsidR="00D97C84">
        <w:rPr>
          <w:noProof/>
        </w:rPr>
        <w:fldChar w:fldCharType="begin"/>
      </w:r>
      <w:r>
        <w:rPr>
          <w:noProof/>
        </w:rPr>
        <w:instrText xml:space="preserve"> PAGEREF _Toc52289188 \h </w:instrText>
      </w:r>
      <w:r w:rsidR="00D97C84">
        <w:rPr>
          <w:noProof/>
        </w:rPr>
      </w:r>
      <w:r w:rsidR="00D97C84">
        <w:rPr>
          <w:noProof/>
        </w:rPr>
        <w:fldChar w:fldCharType="separate"/>
      </w:r>
      <w:r w:rsidR="000861DD">
        <w:rPr>
          <w:noProof/>
        </w:rPr>
        <w:t>11</w:t>
      </w:r>
      <w:r w:rsidR="00D97C84">
        <w:rPr>
          <w:noProof/>
        </w:rPr>
        <w:fldChar w:fldCharType="end"/>
      </w:r>
    </w:p>
    <w:p w:rsidR="0040155A" w:rsidRDefault="0040155A" w:rsidP="001E588E">
      <w:pPr>
        <w:pStyle w:val="21"/>
        <w:tabs>
          <w:tab w:val="right" w:leader="dot" w:pos="8296"/>
        </w:tabs>
        <w:ind w:firstLine="400"/>
        <w:rPr>
          <w:rFonts w:eastAsia="宋体" w:cs="Times New Roman"/>
          <w:smallCaps w:val="0"/>
          <w:noProof/>
          <w:sz w:val="21"/>
          <w:szCs w:val="22"/>
        </w:rPr>
      </w:pPr>
      <w:r>
        <w:rPr>
          <w:rFonts w:hint="eastAsia"/>
          <w:noProof/>
        </w:rPr>
        <w:t>（五）其他方面</w:t>
      </w:r>
      <w:r>
        <w:rPr>
          <w:noProof/>
        </w:rPr>
        <w:tab/>
      </w:r>
      <w:r w:rsidR="00D97C84">
        <w:rPr>
          <w:noProof/>
        </w:rPr>
        <w:fldChar w:fldCharType="begin"/>
      </w:r>
      <w:r>
        <w:rPr>
          <w:noProof/>
        </w:rPr>
        <w:instrText xml:space="preserve"> PAGEREF _Toc52289189 \h </w:instrText>
      </w:r>
      <w:r w:rsidR="00D97C84">
        <w:rPr>
          <w:noProof/>
        </w:rPr>
      </w:r>
      <w:r w:rsidR="00D97C84">
        <w:rPr>
          <w:noProof/>
        </w:rPr>
        <w:fldChar w:fldCharType="separate"/>
      </w:r>
      <w:r w:rsidR="000861DD">
        <w:rPr>
          <w:noProof/>
        </w:rPr>
        <w:t>11</w:t>
      </w:r>
      <w:r w:rsidR="00D97C84">
        <w:rPr>
          <w:noProof/>
        </w:rPr>
        <w:fldChar w:fldCharType="end"/>
      </w:r>
    </w:p>
    <w:p w:rsidR="0040155A" w:rsidRDefault="0040155A" w:rsidP="004C31FD">
      <w:pPr>
        <w:pStyle w:val="10"/>
        <w:tabs>
          <w:tab w:val="right" w:leader="dot" w:pos="8296"/>
        </w:tabs>
        <w:ind w:firstLine="402"/>
        <w:rPr>
          <w:rFonts w:eastAsia="宋体" w:cs="Times New Roman"/>
          <w:b w:val="0"/>
          <w:bCs w:val="0"/>
          <w:caps w:val="0"/>
          <w:noProof/>
          <w:sz w:val="21"/>
          <w:szCs w:val="22"/>
        </w:rPr>
      </w:pPr>
      <w:r>
        <w:rPr>
          <w:rFonts w:hint="eastAsia"/>
          <w:noProof/>
        </w:rPr>
        <w:t>附件</w:t>
      </w:r>
      <w:r>
        <w:rPr>
          <w:noProof/>
        </w:rPr>
        <w:t>1:</w:t>
      </w:r>
      <w:r>
        <w:rPr>
          <w:noProof/>
        </w:rPr>
        <w:tab/>
      </w:r>
      <w:r w:rsidR="00D97C84">
        <w:rPr>
          <w:noProof/>
        </w:rPr>
        <w:fldChar w:fldCharType="begin"/>
      </w:r>
      <w:r>
        <w:rPr>
          <w:noProof/>
        </w:rPr>
        <w:instrText xml:space="preserve"> PAGEREF _Toc52289190 \h </w:instrText>
      </w:r>
      <w:r w:rsidR="00D97C84">
        <w:rPr>
          <w:noProof/>
        </w:rPr>
      </w:r>
      <w:r w:rsidR="00D97C84">
        <w:rPr>
          <w:noProof/>
        </w:rPr>
        <w:fldChar w:fldCharType="separate"/>
      </w:r>
      <w:r w:rsidR="000861DD">
        <w:rPr>
          <w:noProof/>
        </w:rPr>
        <w:t>12</w:t>
      </w:r>
      <w:r w:rsidR="00D97C84">
        <w:rPr>
          <w:noProof/>
        </w:rPr>
        <w:fldChar w:fldCharType="end"/>
      </w:r>
    </w:p>
    <w:p w:rsidR="002F1157" w:rsidRDefault="00D97C84" w:rsidP="002F1157">
      <w:pPr>
        <w:pStyle w:val="1"/>
        <w:ind w:firstLineChars="0" w:firstLine="0"/>
        <w:jc w:val="center"/>
        <w:rPr>
          <w:rStyle w:val="a5"/>
          <w:rFonts w:ascii="仿宋_GB2312"/>
          <w:b/>
          <w:color w:val="auto"/>
          <w:spacing w:val="0"/>
          <w:szCs w:val="32"/>
          <w:u w:val="none"/>
        </w:rPr>
      </w:pPr>
      <w:r>
        <w:fldChar w:fldCharType="end"/>
      </w:r>
      <w:r w:rsidR="0040155A">
        <w:br w:type="page"/>
      </w:r>
      <w:bookmarkStart w:id="0" w:name="_Toc52289173"/>
    </w:p>
    <w:p w:rsidR="0040155A" w:rsidRPr="00237364" w:rsidRDefault="0040155A" w:rsidP="00237364">
      <w:pPr>
        <w:pStyle w:val="1"/>
        <w:spacing w:before="0" w:after="0"/>
        <w:ind w:firstLineChars="0" w:firstLine="0"/>
        <w:rPr>
          <w:rFonts w:asciiTheme="minorEastAsia" w:eastAsiaTheme="minorEastAsia" w:hAnsiTheme="minorEastAsia"/>
          <w:bCs w:val="0"/>
          <w:smallCaps/>
          <w:szCs w:val="32"/>
        </w:rPr>
      </w:pPr>
      <w:r w:rsidRPr="00237364">
        <w:rPr>
          <w:rFonts w:asciiTheme="minorEastAsia" w:eastAsiaTheme="minorEastAsia" w:hAnsiTheme="minorEastAsia" w:hint="eastAsia"/>
        </w:rPr>
        <w:lastRenderedPageBreak/>
        <w:t>一、项目基本情况</w:t>
      </w:r>
      <w:bookmarkEnd w:id="0"/>
    </w:p>
    <w:p w:rsidR="0040155A" w:rsidRPr="00237364" w:rsidRDefault="0040155A" w:rsidP="00237364">
      <w:pPr>
        <w:pStyle w:val="-0"/>
        <w:spacing w:before="0" w:after="0" w:line="360" w:lineRule="auto"/>
        <w:ind w:left="560"/>
        <w:rPr>
          <w:rFonts w:asciiTheme="minorEastAsia" w:eastAsiaTheme="minorEastAsia" w:hAnsiTheme="minorEastAsia"/>
        </w:rPr>
      </w:pPr>
      <w:bookmarkStart w:id="1" w:name="_Toc52289174"/>
      <w:r w:rsidRPr="00237364">
        <w:rPr>
          <w:rFonts w:asciiTheme="minorEastAsia" w:eastAsiaTheme="minorEastAsia" w:hAnsiTheme="minorEastAsia" w:hint="eastAsia"/>
        </w:rPr>
        <w:t>（一）项目背景与实施依据</w:t>
      </w:r>
      <w:bookmarkEnd w:id="1"/>
    </w:p>
    <w:p w:rsidR="0040155A" w:rsidRPr="00237364" w:rsidRDefault="0040155A" w:rsidP="00237364">
      <w:pPr>
        <w:pStyle w:val="-"/>
        <w:spacing w:line="360" w:lineRule="auto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西</w:t>
      </w:r>
      <w:proofErr w:type="gramStart"/>
      <w:r w:rsidRPr="00237364">
        <w:rPr>
          <w:rFonts w:asciiTheme="minorEastAsia" w:eastAsiaTheme="minorEastAsia" w:hAnsiTheme="minorEastAsia" w:hint="eastAsia"/>
        </w:rPr>
        <w:t>塬</w:t>
      </w:r>
      <w:proofErr w:type="gramEnd"/>
      <w:r w:rsidRPr="00237364">
        <w:rPr>
          <w:rFonts w:asciiTheme="minorEastAsia" w:eastAsiaTheme="minorEastAsia" w:hAnsiTheme="minorEastAsia" w:hint="eastAsia"/>
        </w:rPr>
        <w:t>湖水库原名</w:t>
      </w:r>
      <w:proofErr w:type="gramStart"/>
      <w:r w:rsidRPr="00237364">
        <w:rPr>
          <w:rFonts w:asciiTheme="minorEastAsia" w:eastAsiaTheme="minorEastAsia" w:hAnsiTheme="minorEastAsia" w:hint="eastAsia"/>
        </w:rPr>
        <w:t>硝池滩</w:t>
      </w:r>
      <w:proofErr w:type="gramEnd"/>
      <w:r w:rsidRPr="00237364">
        <w:rPr>
          <w:rFonts w:asciiTheme="minorEastAsia" w:eastAsiaTheme="minorEastAsia" w:hAnsiTheme="minorEastAsia" w:hint="eastAsia"/>
        </w:rPr>
        <w:t>，位于运城市西南的20km处的盐湖区解州镇，是一座以防洪为主的中型水库，水库坝址以上流域面积306km2，库区东西长约5km，南北宽约4.2km，水面最大面积17.5km2，总库容5281万m3，汛限水位334.6m。北门滩紧邻</w:t>
      </w:r>
      <w:proofErr w:type="gramStart"/>
      <w:r w:rsidRPr="00237364">
        <w:rPr>
          <w:rFonts w:asciiTheme="minorEastAsia" w:eastAsiaTheme="minorEastAsia" w:hAnsiTheme="minorEastAsia" w:hint="eastAsia"/>
        </w:rPr>
        <w:t>硝池滩</w:t>
      </w:r>
      <w:proofErr w:type="gramEnd"/>
      <w:r w:rsidRPr="00237364">
        <w:rPr>
          <w:rFonts w:asciiTheme="minorEastAsia" w:eastAsiaTheme="minorEastAsia" w:hAnsiTheme="minorEastAsia" w:hint="eastAsia"/>
        </w:rPr>
        <w:t>，位于</w:t>
      </w:r>
      <w:proofErr w:type="gramStart"/>
      <w:r w:rsidRPr="00237364">
        <w:rPr>
          <w:rFonts w:asciiTheme="minorEastAsia" w:eastAsiaTheme="minorEastAsia" w:hAnsiTheme="minorEastAsia" w:hint="eastAsia"/>
        </w:rPr>
        <w:t>硝池滩</w:t>
      </w:r>
      <w:proofErr w:type="gramEnd"/>
      <w:r w:rsidRPr="00237364">
        <w:rPr>
          <w:rFonts w:asciiTheme="minorEastAsia" w:eastAsiaTheme="minorEastAsia" w:hAnsiTheme="minorEastAsia" w:hint="eastAsia"/>
        </w:rPr>
        <w:t>大坝下游，南同蒲铁路横穿其间，面积2平方公里，总库容320万方，</w:t>
      </w:r>
      <w:proofErr w:type="gramStart"/>
      <w:r w:rsidRPr="00237364">
        <w:rPr>
          <w:rFonts w:asciiTheme="minorEastAsia" w:eastAsiaTheme="minorEastAsia" w:hAnsiTheme="minorEastAsia" w:hint="eastAsia"/>
        </w:rPr>
        <w:t>硝池滩</w:t>
      </w:r>
      <w:proofErr w:type="gramEnd"/>
      <w:r w:rsidRPr="00237364">
        <w:rPr>
          <w:rFonts w:asciiTheme="minorEastAsia" w:eastAsiaTheme="minorEastAsia" w:hAnsiTheme="minorEastAsia" w:hint="eastAsia"/>
        </w:rPr>
        <w:t>和北门滩两滩水面差约4米，自古以来共同形成盐池防洪体系，主要功能是调蓄洪水，减轻洪水对盐池的威胁，近年来，由于城市基础设施无法满足运城中心城市的发展需求，雨水和污水不能分流，造成北门滩和</w:t>
      </w:r>
      <w:proofErr w:type="gramStart"/>
      <w:r w:rsidRPr="00237364">
        <w:rPr>
          <w:rFonts w:asciiTheme="minorEastAsia" w:eastAsiaTheme="minorEastAsia" w:hAnsiTheme="minorEastAsia" w:hint="eastAsia"/>
        </w:rPr>
        <w:t>硝池滩成为</w:t>
      </w:r>
      <w:proofErr w:type="gramEnd"/>
      <w:r w:rsidRPr="00237364">
        <w:rPr>
          <w:rFonts w:asciiTheme="minorEastAsia" w:eastAsiaTheme="minorEastAsia" w:hAnsiTheme="minorEastAsia" w:hint="eastAsia"/>
        </w:rPr>
        <w:t>城市雨污水及中水的集存地，汛期每天有10万方左右的城市雨污水及中水进入水库。而水库地处低凹封闭地带，水不能自流排出，只能通过西三级排水泵站及渠道将水抽排至</w:t>
      </w:r>
      <w:proofErr w:type="gramStart"/>
      <w:r w:rsidRPr="00237364">
        <w:rPr>
          <w:rFonts w:asciiTheme="minorEastAsia" w:eastAsiaTheme="minorEastAsia" w:hAnsiTheme="minorEastAsia" w:hint="eastAsia"/>
        </w:rPr>
        <w:t>姚暹</w:t>
      </w:r>
      <w:proofErr w:type="gramEnd"/>
      <w:r w:rsidRPr="00237364">
        <w:rPr>
          <w:rFonts w:asciiTheme="minorEastAsia" w:eastAsiaTheme="minorEastAsia" w:hAnsiTheme="minorEastAsia" w:hint="eastAsia"/>
        </w:rPr>
        <w:t>渠，</w:t>
      </w:r>
      <w:proofErr w:type="gramStart"/>
      <w:r w:rsidRPr="00237364">
        <w:rPr>
          <w:rFonts w:asciiTheme="minorEastAsia" w:eastAsiaTheme="minorEastAsia" w:hAnsiTheme="minorEastAsia" w:hint="eastAsia"/>
        </w:rPr>
        <w:t>经伍姓</w:t>
      </w:r>
      <w:proofErr w:type="gramEnd"/>
      <w:r w:rsidRPr="00237364">
        <w:rPr>
          <w:rFonts w:asciiTheme="minorEastAsia" w:eastAsiaTheme="minorEastAsia" w:hAnsiTheme="minorEastAsia" w:hint="eastAsia"/>
        </w:rPr>
        <w:t>湖、</w:t>
      </w:r>
      <w:proofErr w:type="gramStart"/>
      <w:r w:rsidRPr="00237364">
        <w:rPr>
          <w:rFonts w:asciiTheme="minorEastAsia" w:eastAsiaTheme="minorEastAsia" w:hAnsiTheme="minorEastAsia" w:hint="eastAsia"/>
        </w:rPr>
        <w:t>涑</w:t>
      </w:r>
      <w:proofErr w:type="gramEnd"/>
      <w:r w:rsidRPr="00237364">
        <w:rPr>
          <w:rFonts w:asciiTheme="minorEastAsia" w:eastAsiaTheme="minorEastAsia" w:hAnsiTheme="minorEastAsia" w:hint="eastAsia"/>
        </w:rPr>
        <w:t>水河流入黄河。</w:t>
      </w:r>
    </w:p>
    <w:p w:rsidR="0040155A" w:rsidRDefault="0040155A" w:rsidP="001E588E">
      <w:pPr>
        <w:ind w:firstLine="560"/>
        <w:rPr>
          <w:rFonts w:asciiTheme="minorEastAsia" w:eastAsiaTheme="minorEastAsia" w:hAnsiTheme="minorEastAsia"/>
        </w:rPr>
      </w:pPr>
    </w:p>
    <w:p w:rsidR="00237364" w:rsidRDefault="00237364" w:rsidP="001E588E">
      <w:pPr>
        <w:ind w:firstLine="560"/>
        <w:rPr>
          <w:rFonts w:asciiTheme="minorEastAsia" w:eastAsiaTheme="minorEastAsia" w:hAnsiTheme="minorEastAsia"/>
        </w:rPr>
      </w:pPr>
    </w:p>
    <w:p w:rsidR="00237364" w:rsidRDefault="00237364" w:rsidP="001E588E">
      <w:pPr>
        <w:ind w:firstLine="560"/>
        <w:rPr>
          <w:rFonts w:asciiTheme="minorEastAsia" w:eastAsiaTheme="minorEastAsia" w:hAnsiTheme="minorEastAsia"/>
        </w:rPr>
      </w:pPr>
    </w:p>
    <w:p w:rsidR="00237364" w:rsidRDefault="00237364" w:rsidP="001E588E">
      <w:pPr>
        <w:ind w:firstLine="560"/>
        <w:rPr>
          <w:rFonts w:asciiTheme="minorEastAsia" w:eastAsiaTheme="minorEastAsia" w:hAnsiTheme="minorEastAsia"/>
        </w:rPr>
      </w:pPr>
    </w:p>
    <w:p w:rsidR="00237364" w:rsidRDefault="00237364" w:rsidP="001E588E">
      <w:pPr>
        <w:ind w:firstLine="560"/>
        <w:rPr>
          <w:rFonts w:asciiTheme="minorEastAsia" w:eastAsiaTheme="minorEastAsia" w:hAnsiTheme="minorEastAsia"/>
        </w:rPr>
      </w:pPr>
    </w:p>
    <w:p w:rsidR="00237364" w:rsidRDefault="00237364" w:rsidP="001E588E">
      <w:pPr>
        <w:ind w:firstLine="560"/>
        <w:rPr>
          <w:rFonts w:asciiTheme="minorEastAsia" w:eastAsiaTheme="minorEastAsia" w:hAnsiTheme="minorEastAsia"/>
        </w:rPr>
      </w:pPr>
    </w:p>
    <w:p w:rsidR="00237364" w:rsidRDefault="00237364" w:rsidP="001E588E">
      <w:pPr>
        <w:ind w:firstLine="560"/>
        <w:rPr>
          <w:rFonts w:asciiTheme="minorEastAsia" w:eastAsiaTheme="minorEastAsia" w:hAnsiTheme="minorEastAsia"/>
        </w:rPr>
      </w:pPr>
    </w:p>
    <w:p w:rsidR="00237364" w:rsidRDefault="00237364" w:rsidP="001E588E">
      <w:pPr>
        <w:ind w:firstLine="560"/>
        <w:rPr>
          <w:rFonts w:asciiTheme="minorEastAsia" w:eastAsiaTheme="minorEastAsia" w:hAnsiTheme="minorEastAsia"/>
        </w:rPr>
      </w:pPr>
    </w:p>
    <w:p w:rsidR="00237364" w:rsidRDefault="00237364" w:rsidP="001E588E">
      <w:pPr>
        <w:ind w:firstLine="560"/>
        <w:rPr>
          <w:rFonts w:asciiTheme="minorEastAsia" w:eastAsiaTheme="minorEastAsia" w:hAnsiTheme="minorEastAsia"/>
        </w:rPr>
      </w:pPr>
    </w:p>
    <w:p w:rsidR="00237364" w:rsidRDefault="00237364" w:rsidP="001E588E">
      <w:pPr>
        <w:ind w:firstLine="560"/>
        <w:rPr>
          <w:rFonts w:asciiTheme="minorEastAsia" w:eastAsiaTheme="minorEastAsia" w:hAnsiTheme="minorEastAsia"/>
        </w:rPr>
      </w:pPr>
    </w:p>
    <w:p w:rsidR="00237364" w:rsidRDefault="00237364" w:rsidP="001E588E">
      <w:pPr>
        <w:ind w:firstLine="560"/>
        <w:rPr>
          <w:rFonts w:asciiTheme="minorEastAsia" w:eastAsiaTheme="minorEastAsia" w:hAnsiTheme="minorEastAsia"/>
        </w:rPr>
      </w:pPr>
    </w:p>
    <w:p w:rsidR="00237364" w:rsidRDefault="00237364" w:rsidP="001E588E">
      <w:pPr>
        <w:ind w:firstLine="560"/>
        <w:rPr>
          <w:rFonts w:asciiTheme="minorEastAsia" w:eastAsiaTheme="minorEastAsia" w:hAnsiTheme="minorEastAsia"/>
        </w:rPr>
      </w:pPr>
    </w:p>
    <w:p w:rsidR="00237364" w:rsidRDefault="00237364" w:rsidP="001E588E">
      <w:pPr>
        <w:ind w:firstLine="560"/>
        <w:rPr>
          <w:rFonts w:asciiTheme="minorEastAsia" w:eastAsiaTheme="minorEastAsia" w:hAnsiTheme="minorEastAsia"/>
        </w:rPr>
      </w:pPr>
    </w:p>
    <w:p w:rsidR="00237364" w:rsidRPr="00237364" w:rsidRDefault="00237364" w:rsidP="00237364">
      <w:pPr>
        <w:ind w:firstLineChars="0" w:firstLine="0"/>
        <w:rPr>
          <w:rFonts w:asciiTheme="minorEastAsia" w:eastAsiaTheme="minorEastAsia" w:hAnsiTheme="minorEastAsia"/>
        </w:rPr>
      </w:pPr>
    </w:p>
    <w:p w:rsidR="0040155A" w:rsidRDefault="0040155A" w:rsidP="004C31FD">
      <w:pPr>
        <w:pStyle w:val="-0"/>
        <w:ind w:leftChars="0" w:left="0" w:firstLineChars="200" w:firstLine="562"/>
      </w:pPr>
      <w:bookmarkStart w:id="2" w:name="_Toc52289175"/>
      <w:r>
        <w:rPr>
          <w:rFonts w:hint="eastAsia"/>
        </w:rPr>
        <w:lastRenderedPageBreak/>
        <w:t>（二）项目资金投入和使用情况</w:t>
      </w:r>
      <w:bookmarkEnd w:id="2"/>
    </w:p>
    <w:p w:rsidR="0040155A" w:rsidRDefault="0040155A" w:rsidP="001E588E">
      <w:pPr>
        <w:pStyle w:val="-1"/>
        <w:ind w:left="560"/>
      </w:pPr>
      <w:r>
        <w:rPr>
          <w:rFonts w:hint="eastAsia"/>
        </w:rPr>
        <w:t xml:space="preserve">1. </w:t>
      </w:r>
      <w:r>
        <w:rPr>
          <w:rFonts w:hint="eastAsia"/>
        </w:rPr>
        <w:t>资金管理情况</w:t>
      </w:r>
    </w:p>
    <w:p w:rsidR="0040155A" w:rsidRDefault="0040155A" w:rsidP="001E588E">
      <w:pPr>
        <w:ind w:firstLineChars="0" w:firstLine="0"/>
      </w:pPr>
    </w:p>
    <w:tbl>
      <w:tblPr>
        <w:tblW w:w="8897" w:type="dxa"/>
        <w:tblLayout w:type="fixed"/>
        <w:tblLook w:val="0000"/>
      </w:tblPr>
      <w:tblGrid>
        <w:gridCol w:w="1234"/>
        <w:gridCol w:w="1568"/>
        <w:gridCol w:w="1559"/>
        <w:gridCol w:w="709"/>
        <w:gridCol w:w="708"/>
        <w:gridCol w:w="851"/>
        <w:gridCol w:w="751"/>
        <w:gridCol w:w="1517"/>
      </w:tblGrid>
      <w:tr w:rsidR="0040155A" w:rsidRPr="00237364" w:rsidTr="00237364">
        <w:trPr>
          <w:trHeight w:val="784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40155A" w:rsidRPr="00237364" w:rsidRDefault="0040155A" w:rsidP="00237364">
            <w:pPr>
              <w:ind w:firstLine="422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项目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95B3D7"/>
            <w:vAlign w:val="center"/>
          </w:tcPr>
          <w:p w:rsidR="0040155A" w:rsidRPr="00237364" w:rsidRDefault="0040155A" w:rsidP="001E588E">
            <w:pPr>
              <w:ind w:firstLineChars="0" w:firstLine="0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合计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资金情况（单位：元）</w:t>
            </w:r>
          </w:p>
        </w:tc>
      </w:tr>
      <w:tr w:rsidR="00237364" w:rsidRPr="00237364" w:rsidTr="00237364">
        <w:trPr>
          <w:trHeight w:val="784"/>
        </w:trPr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40155A" w:rsidRPr="00237364" w:rsidRDefault="0040155A">
            <w:pPr>
              <w:widowControl/>
              <w:ind w:firstLineChars="0" w:firstLine="0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  <w:vAlign w:val="center"/>
          </w:tcPr>
          <w:p w:rsidR="0040155A" w:rsidRPr="00237364" w:rsidRDefault="0040155A" w:rsidP="001E588E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财政专户资金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  <w:vAlign w:val="center"/>
          </w:tcPr>
          <w:p w:rsidR="0040155A" w:rsidRPr="00237364" w:rsidRDefault="0040155A" w:rsidP="001E588E">
            <w:pPr>
              <w:widowControl/>
              <w:ind w:firstLineChars="0" w:firstLine="0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上级财政补助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  <w:vAlign w:val="center"/>
          </w:tcPr>
          <w:p w:rsidR="0040155A" w:rsidRPr="00237364" w:rsidRDefault="0040155A" w:rsidP="001E588E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自筹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40155A" w:rsidRPr="00237364" w:rsidRDefault="0040155A" w:rsidP="001E588E">
            <w:pPr>
              <w:widowControl/>
              <w:ind w:firstLineChars="0" w:firstLine="0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本级财政资金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40155A" w:rsidRPr="00237364" w:rsidRDefault="0040155A" w:rsidP="001E588E">
            <w:pPr>
              <w:widowControl/>
              <w:ind w:firstLineChars="0" w:firstLine="0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专项收入</w:t>
            </w:r>
          </w:p>
        </w:tc>
      </w:tr>
      <w:tr w:rsidR="00237364" w:rsidRPr="00237364" w:rsidTr="00237364">
        <w:trPr>
          <w:trHeight w:val="784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资金概算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2,918,075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2,918,075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2,918,075</w:t>
            </w:r>
          </w:p>
        </w:tc>
      </w:tr>
      <w:tr w:rsidR="00237364" w:rsidRPr="00237364" w:rsidTr="00237364">
        <w:trPr>
          <w:trHeight w:val="784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预算安排*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2,918,075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2,918,075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2,918,075</w:t>
            </w:r>
          </w:p>
        </w:tc>
      </w:tr>
      <w:tr w:rsidR="00237364" w:rsidRPr="00237364" w:rsidTr="00237364">
        <w:trPr>
          <w:trHeight w:val="784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实际到位*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2,908,579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2,908,579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2,908,579</w:t>
            </w:r>
          </w:p>
        </w:tc>
      </w:tr>
      <w:tr w:rsidR="00237364" w:rsidRPr="00237364" w:rsidTr="00237364">
        <w:trPr>
          <w:trHeight w:val="784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实际支出*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2,904,625.67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2,904,625.67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2,904,625.67</w:t>
            </w:r>
          </w:p>
        </w:tc>
      </w:tr>
      <w:tr w:rsidR="00237364" w:rsidRPr="00237364" w:rsidTr="00237364">
        <w:trPr>
          <w:trHeight w:val="784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结算情况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2,904,625.67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2,904,625.67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2,904,625.67</w:t>
            </w:r>
          </w:p>
        </w:tc>
      </w:tr>
      <w:tr w:rsidR="00237364" w:rsidRPr="00237364" w:rsidTr="00237364">
        <w:trPr>
          <w:trHeight w:val="784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审价情况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237364" w:rsidRPr="00237364" w:rsidTr="00237364">
        <w:trPr>
          <w:trHeight w:val="784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预算执行率(%)*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99.54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</w:tr>
    </w:tbl>
    <w:p w:rsidR="0040155A" w:rsidRDefault="0040155A" w:rsidP="001E588E">
      <w:pPr>
        <w:ind w:firstLineChars="0" w:firstLine="0"/>
        <w:rPr>
          <w:szCs w:val="44"/>
        </w:rPr>
      </w:pPr>
    </w:p>
    <w:p w:rsidR="0040155A" w:rsidRPr="00237364" w:rsidRDefault="0040155A" w:rsidP="002F1157">
      <w:pPr>
        <w:pStyle w:val="-1"/>
        <w:ind w:leftChars="0" w:left="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2. 资金使用情况</w:t>
      </w:r>
    </w:p>
    <w:p w:rsidR="0040155A" w:rsidRPr="00237364" w:rsidRDefault="0040155A" w:rsidP="001E588E">
      <w:pPr>
        <w:ind w:firstLineChars="0" w:firstLine="0"/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Layout w:type="fixed"/>
        <w:tblLook w:val="0000"/>
      </w:tblPr>
      <w:tblGrid>
        <w:gridCol w:w="1868"/>
        <w:gridCol w:w="2268"/>
        <w:gridCol w:w="1842"/>
        <w:gridCol w:w="1809"/>
      </w:tblGrid>
      <w:tr w:rsidR="0040155A" w:rsidRPr="00237364" w:rsidTr="001E588E">
        <w:trPr>
          <w:trHeight w:val="728"/>
          <w:jc w:val="center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40155A" w:rsidRPr="00237364" w:rsidRDefault="0040155A" w:rsidP="001E588E">
            <w:pPr>
              <w:ind w:firstLineChars="0" w:firstLine="0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项目支出内容</w:t>
            </w: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5B3D7"/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实际支出数</w:t>
            </w:r>
          </w:p>
        </w:tc>
      </w:tr>
      <w:tr w:rsidR="0040155A" w:rsidRPr="00237364" w:rsidTr="001E588E">
        <w:trPr>
          <w:trHeight w:val="728"/>
          <w:jc w:val="center"/>
        </w:trPr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40155A" w:rsidRPr="00237364" w:rsidRDefault="0040155A" w:rsidP="001E588E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财政资金支出数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其他资金支出数</w:t>
            </w:r>
          </w:p>
        </w:tc>
      </w:tr>
      <w:tr w:rsidR="0040155A" w:rsidRPr="00237364" w:rsidTr="001E588E">
        <w:trPr>
          <w:trHeight w:val="728"/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合计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2,904,625.67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2,904,625.67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40155A" w:rsidRPr="00237364" w:rsidTr="001E588E">
        <w:trPr>
          <w:trHeight w:val="728"/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药剂费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7,800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7,800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40155A" w:rsidRPr="00237364" w:rsidTr="001E588E">
        <w:trPr>
          <w:trHeight w:val="728"/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lastRenderedPageBreak/>
              <w:t>人员工资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453,500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453,500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40155A" w:rsidRPr="00237364" w:rsidTr="001E588E">
        <w:trPr>
          <w:trHeight w:val="728"/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设备维修费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100,090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100,090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40155A" w:rsidRPr="00237364" w:rsidTr="001E588E">
        <w:trPr>
          <w:trHeight w:val="728"/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车辆保险、加油、维修等运行费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33,608.98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33,608.98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40155A" w:rsidRPr="00237364" w:rsidTr="001E588E">
        <w:trPr>
          <w:trHeight w:val="728"/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西三级</w:t>
            </w:r>
            <w:proofErr w:type="gramStart"/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巡</w:t>
            </w:r>
            <w:proofErr w:type="gramEnd"/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渠路维修维护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783,551.82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783,551.82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40155A" w:rsidRPr="00237364" w:rsidTr="001E588E">
        <w:trPr>
          <w:trHeight w:val="728"/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质保金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41,824.81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41,824.81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40155A" w:rsidRPr="00237364" w:rsidTr="001E588E">
        <w:trPr>
          <w:trHeight w:val="728"/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租用公网费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29,760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29,760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40155A" w:rsidRPr="00237364" w:rsidTr="001E588E">
        <w:trPr>
          <w:trHeight w:val="728"/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北门滩堤防维修维护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1,331,941.06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1,331,941.06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40155A" w:rsidRPr="00237364" w:rsidTr="001E588E">
        <w:trPr>
          <w:trHeight w:val="728"/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勘测费、测量费、设计费、监理费、审计费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122,549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122,549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</w:tr>
    </w:tbl>
    <w:p w:rsidR="0040155A" w:rsidRPr="00237364" w:rsidRDefault="0040155A">
      <w:pPr>
        <w:ind w:firstLineChars="0" w:firstLine="0"/>
        <w:rPr>
          <w:rFonts w:asciiTheme="minorEastAsia" w:eastAsiaTheme="minorEastAsia" w:hAnsiTheme="minorEastAsia"/>
          <w:szCs w:val="44"/>
        </w:rPr>
      </w:pPr>
    </w:p>
    <w:p w:rsidR="0040155A" w:rsidRPr="00237364" w:rsidRDefault="0040155A" w:rsidP="00237364">
      <w:pPr>
        <w:pStyle w:val="-0"/>
        <w:ind w:leftChars="0" w:left="0" w:firstLineChars="100" w:firstLine="281"/>
        <w:rPr>
          <w:rFonts w:asciiTheme="minorEastAsia" w:eastAsiaTheme="minorEastAsia" w:hAnsiTheme="minorEastAsia"/>
        </w:rPr>
      </w:pPr>
      <w:bookmarkStart w:id="3" w:name="_Toc52289176"/>
      <w:r w:rsidRPr="00237364">
        <w:rPr>
          <w:rFonts w:asciiTheme="minorEastAsia" w:eastAsiaTheme="minorEastAsia" w:hAnsiTheme="minorEastAsia" w:hint="eastAsia"/>
        </w:rPr>
        <w:t>（三）项目实施情况</w:t>
      </w:r>
      <w:bookmarkEnd w:id="3"/>
    </w:p>
    <w:p w:rsidR="0040155A" w:rsidRPr="00237364" w:rsidRDefault="0040155A" w:rsidP="001E588E">
      <w:pPr>
        <w:pStyle w:val="-1"/>
        <w:ind w:left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1. 采购情况</w:t>
      </w:r>
    </w:p>
    <w:p w:rsidR="0040155A" w:rsidRPr="00237364" w:rsidRDefault="0040155A" w:rsidP="001E588E">
      <w:pPr>
        <w:pStyle w:val="-2"/>
        <w:ind w:left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（1）业务类</w:t>
      </w:r>
    </w:p>
    <w:tbl>
      <w:tblPr>
        <w:tblW w:w="0" w:type="auto"/>
        <w:jc w:val="center"/>
        <w:tblLayout w:type="fixed"/>
        <w:tblLook w:val="0000"/>
      </w:tblPr>
      <w:tblGrid>
        <w:gridCol w:w="2368"/>
        <w:gridCol w:w="2684"/>
        <w:gridCol w:w="2325"/>
      </w:tblGrid>
      <w:tr w:rsidR="0040155A" w:rsidRPr="00237364">
        <w:trPr>
          <w:trHeight w:val="728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采购内容</w:t>
            </w: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采购金额</w:t>
            </w:r>
          </w:p>
        </w:tc>
      </w:tr>
      <w:tr w:rsidR="0040155A" w:rsidRPr="00237364">
        <w:trPr>
          <w:trHeight w:val="728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北门滩堤防维修维护工程</w:t>
            </w: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竞争性谈判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1483500.00</w:t>
            </w:r>
          </w:p>
        </w:tc>
      </w:tr>
      <w:tr w:rsidR="0040155A" w:rsidRPr="00237364">
        <w:trPr>
          <w:trHeight w:val="728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西三级</w:t>
            </w:r>
            <w:proofErr w:type="gramStart"/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巡</w:t>
            </w:r>
            <w:proofErr w:type="gramEnd"/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渠路维修维护工程</w:t>
            </w: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竞争性谈判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721500.00</w:t>
            </w:r>
          </w:p>
        </w:tc>
      </w:tr>
    </w:tbl>
    <w:p w:rsidR="0040155A" w:rsidRPr="00237364" w:rsidRDefault="0040155A" w:rsidP="00237364">
      <w:pPr>
        <w:pStyle w:val="-1"/>
        <w:ind w:leftChars="0" w:left="0" w:firstLineChars="200" w:firstLine="562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2. 项目实施流程</w:t>
      </w:r>
    </w:p>
    <w:p w:rsidR="0040155A" w:rsidRPr="00237364" w:rsidRDefault="0040155A" w:rsidP="001E588E">
      <w:pPr>
        <w:pStyle w:val="-2"/>
        <w:ind w:left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（1）业务类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规划（时间与开展的内容）：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ab/>
        <w:t>2014年，运城市人民政府</w:t>
      </w:r>
      <w:proofErr w:type="gramStart"/>
      <w:r w:rsidRPr="00237364">
        <w:rPr>
          <w:rFonts w:asciiTheme="minorEastAsia" w:eastAsiaTheme="minorEastAsia" w:hAnsiTheme="minorEastAsia" w:hint="eastAsia"/>
        </w:rPr>
        <w:t>市长常务</w:t>
      </w:r>
      <w:proofErr w:type="gramEnd"/>
      <w:r w:rsidRPr="00237364">
        <w:rPr>
          <w:rFonts w:asciiTheme="minorEastAsia" w:eastAsiaTheme="minorEastAsia" w:hAnsiTheme="minorEastAsia" w:hint="eastAsia"/>
        </w:rPr>
        <w:t>会议纪要[2014]58次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立项（时间与开展的内容）：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lastRenderedPageBreak/>
        <w:tab/>
        <w:t>2019年北门滩、</w:t>
      </w:r>
      <w:proofErr w:type="gramStart"/>
      <w:r w:rsidRPr="00237364">
        <w:rPr>
          <w:rFonts w:asciiTheme="minorEastAsia" w:eastAsiaTheme="minorEastAsia" w:hAnsiTheme="minorEastAsia" w:hint="eastAsia"/>
        </w:rPr>
        <w:t>硝池滩</w:t>
      </w:r>
      <w:proofErr w:type="gramEnd"/>
      <w:r w:rsidRPr="00237364">
        <w:rPr>
          <w:rFonts w:asciiTheme="minorEastAsia" w:eastAsiaTheme="minorEastAsia" w:hAnsiTheme="minorEastAsia" w:hint="eastAsia"/>
        </w:rPr>
        <w:t>及泵站项目管理运行费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招投标（时间与开展的内容）：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ab/>
        <w:t>2019年7月，西三级</w:t>
      </w:r>
      <w:proofErr w:type="gramStart"/>
      <w:r w:rsidRPr="00237364">
        <w:rPr>
          <w:rFonts w:asciiTheme="minorEastAsia" w:eastAsiaTheme="minorEastAsia" w:hAnsiTheme="minorEastAsia" w:hint="eastAsia"/>
        </w:rPr>
        <w:t>巡</w:t>
      </w:r>
      <w:proofErr w:type="gramEnd"/>
      <w:r w:rsidRPr="00237364">
        <w:rPr>
          <w:rFonts w:asciiTheme="minorEastAsia" w:eastAsiaTheme="minorEastAsia" w:hAnsiTheme="minorEastAsia" w:hint="eastAsia"/>
        </w:rPr>
        <w:t>渠路维修维护工程；北门滩堤防维修维护工程。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实施（时间与开展的内容）：</w:t>
      </w:r>
    </w:p>
    <w:p w:rsidR="0040155A" w:rsidRPr="00237364" w:rsidRDefault="0040155A" w:rsidP="002F1157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ab/>
        <w:t>2019年7月至11月，西三级</w:t>
      </w:r>
      <w:proofErr w:type="gramStart"/>
      <w:r w:rsidRPr="00237364">
        <w:rPr>
          <w:rFonts w:asciiTheme="minorEastAsia" w:eastAsiaTheme="minorEastAsia" w:hAnsiTheme="minorEastAsia" w:hint="eastAsia"/>
        </w:rPr>
        <w:t>巡</w:t>
      </w:r>
      <w:proofErr w:type="gramEnd"/>
      <w:r w:rsidRPr="00237364">
        <w:rPr>
          <w:rFonts w:asciiTheme="minorEastAsia" w:eastAsiaTheme="minorEastAsia" w:hAnsiTheme="minorEastAsia" w:hint="eastAsia"/>
        </w:rPr>
        <w:t>渠路维修维护工程；北门滩堤防维修维护工程。</w:t>
      </w:r>
    </w:p>
    <w:p w:rsidR="0040155A" w:rsidRPr="00237364" w:rsidRDefault="0040155A" w:rsidP="001E588E">
      <w:pPr>
        <w:pStyle w:val="-2"/>
        <w:ind w:left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（2）政策类（转移性支出）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规划（时间与开展的内容）：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/>
        </w:rPr>
        <w:tab/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立项（时间与开展的内容）：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/>
        </w:rPr>
        <w:tab/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招投标阶段：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/>
        </w:rPr>
        <w:tab/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实施（时间与开展的内容）：</w:t>
      </w:r>
    </w:p>
    <w:p w:rsidR="0040155A" w:rsidRPr="00237364" w:rsidRDefault="0040155A" w:rsidP="002F1157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/>
        </w:rPr>
        <w:tab/>
      </w:r>
    </w:p>
    <w:p w:rsidR="0040155A" w:rsidRPr="00237364" w:rsidRDefault="0040155A" w:rsidP="001E588E">
      <w:pPr>
        <w:pStyle w:val="-1"/>
        <w:ind w:left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3. 资金管理流程</w:t>
      </w:r>
    </w:p>
    <w:p w:rsidR="0040155A" w:rsidRPr="00237364" w:rsidRDefault="0040155A" w:rsidP="001E588E">
      <w:pPr>
        <w:pStyle w:val="-2"/>
        <w:ind w:left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（1）业务类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预算批复单位：运城市财政局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资金核拨（相关单位）：运城市财政局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资金管理（相关单位）：运城市水</w:t>
      </w:r>
      <w:proofErr w:type="gramStart"/>
      <w:r w:rsidRPr="00237364">
        <w:rPr>
          <w:rFonts w:asciiTheme="minorEastAsia" w:eastAsiaTheme="minorEastAsia" w:hAnsiTheme="minorEastAsia" w:hint="eastAsia"/>
        </w:rPr>
        <w:t>务</w:t>
      </w:r>
      <w:proofErr w:type="gramEnd"/>
      <w:r w:rsidRPr="00237364">
        <w:rPr>
          <w:rFonts w:asciiTheme="minorEastAsia" w:eastAsiaTheme="minorEastAsia" w:hAnsiTheme="minorEastAsia" w:hint="eastAsia"/>
        </w:rPr>
        <w:t>局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资金使用（相关单位）：运城市西</w:t>
      </w:r>
      <w:proofErr w:type="gramStart"/>
      <w:r w:rsidRPr="00237364">
        <w:rPr>
          <w:rFonts w:asciiTheme="minorEastAsia" w:eastAsiaTheme="minorEastAsia" w:hAnsiTheme="minorEastAsia" w:hint="eastAsia"/>
        </w:rPr>
        <w:t>塬</w:t>
      </w:r>
      <w:proofErr w:type="gramEnd"/>
      <w:r w:rsidRPr="00237364">
        <w:rPr>
          <w:rFonts w:asciiTheme="minorEastAsia" w:eastAsiaTheme="minorEastAsia" w:hAnsiTheme="minorEastAsia" w:hint="eastAsia"/>
        </w:rPr>
        <w:t>湖水库管理中心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项目验收形式：主管部门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项目验收单位：运城市水</w:t>
      </w:r>
      <w:proofErr w:type="gramStart"/>
      <w:r w:rsidRPr="00237364">
        <w:rPr>
          <w:rFonts w:asciiTheme="minorEastAsia" w:eastAsiaTheme="minorEastAsia" w:hAnsiTheme="minorEastAsia" w:hint="eastAsia"/>
        </w:rPr>
        <w:t>务</w:t>
      </w:r>
      <w:proofErr w:type="gramEnd"/>
      <w:r w:rsidRPr="00237364">
        <w:rPr>
          <w:rFonts w:asciiTheme="minorEastAsia" w:eastAsiaTheme="minorEastAsia" w:hAnsiTheme="minorEastAsia" w:hint="eastAsia"/>
        </w:rPr>
        <w:t>局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验收结果：合格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项目验收时间：2019-11-10</w:t>
      </w:r>
    </w:p>
    <w:p w:rsidR="0040155A" w:rsidRPr="00237364" w:rsidRDefault="0040155A" w:rsidP="001E588E">
      <w:pPr>
        <w:ind w:firstLine="560"/>
        <w:rPr>
          <w:rFonts w:asciiTheme="minorEastAsia" w:eastAsiaTheme="minorEastAsia" w:hAnsiTheme="minorEastAsia"/>
        </w:rPr>
      </w:pPr>
    </w:p>
    <w:p w:rsidR="0040155A" w:rsidRPr="00237364" w:rsidRDefault="0040155A" w:rsidP="001E588E">
      <w:pPr>
        <w:pStyle w:val="-2"/>
        <w:ind w:left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lastRenderedPageBreak/>
        <w:t>（2）政策类（转移性支出）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预算批复单位：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资金核拨单位：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资金管理单位：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资金使用单位：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项目验收（时间）：</w:t>
      </w:r>
    </w:p>
    <w:p w:rsidR="0040155A" w:rsidRPr="00237364" w:rsidRDefault="0040155A" w:rsidP="001E588E">
      <w:pPr>
        <w:ind w:firstLine="560"/>
        <w:rPr>
          <w:rFonts w:asciiTheme="minorEastAsia" w:eastAsiaTheme="minorEastAsia" w:hAnsiTheme="minorEastAsia"/>
        </w:rPr>
      </w:pPr>
    </w:p>
    <w:p w:rsidR="0040155A" w:rsidRPr="00237364" w:rsidRDefault="0040155A" w:rsidP="001E588E">
      <w:pPr>
        <w:pStyle w:val="-1"/>
        <w:ind w:left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4. 项目验收情况</w:t>
      </w:r>
    </w:p>
    <w:p w:rsidR="0040155A" w:rsidRPr="00237364" w:rsidRDefault="0040155A" w:rsidP="001E588E">
      <w:pPr>
        <w:pStyle w:val="-2"/>
        <w:ind w:left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（1）业务类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项目验收形式：主管部门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项目验收单位：运城市水</w:t>
      </w:r>
      <w:proofErr w:type="gramStart"/>
      <w:r w:rsidRPr="00237364">
        <w:rPr>
          <w:rFonts w:asciiTheme="minorEastAsia" w:eastAsiaTheme="minorEastAsia" w:hAnsiTheme="minorEastAsia" w:hint="eastAsia"/>
        </w:rPr>
        <w:t>务</w:t>
      </w:r>
      <w:proofErr w:type="gramEnd"/>
      <w:r w:rsidRPr="00237364">
        <w:rPr>
          <w:rFonts w:asciiTheme="minorEastAsia" w:eastAsiaTheme="minorEastAsia" w:hAnsiTheme="minorEastAsia" w:hint="eastAsia"/>
        </w:rPr>
        <w:t>局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验收结果：合格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项目验收时间：2019-11-10</w:t>
      </w:r>
    </w:p>
    <w:p w:rsidR="0040155A" w:rsidRPr="00237364" w:rsidRDefault="0040155A" w:rsidP="001E588E">
      <w:pPr>
        <w:ind w:firstLine="560"/>
        <w:rPr>
          <w:rFonts w:asciiTheme="minorEastAsia" w:eastAsiaTheme="minorEastAsia" w:hAnsiTheme="minorEastAsia"/>
        </w:rPr>
      </w:pPr>
    </w:p>
    <w:p w:rsidR="0040155A" w:rsidRPr="00237364" w:rsidRDefault="0040155A" w:rsidP="001E588E">
      <w:pPr>
        <w:pStyle w:val="-2"/>
        <w:ind w:left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（2）政策类（转移性支出）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项目验收（时间）：</w:t>
      </w:r>
    </w:p>
    <w:p w:rsidR="0040155A" w:rsidRPr="00237364" w:rsidRDefault="0040155A" w:rsidP="001E588E">
      <w:pPr>
        <w:ind w:firstLine="560"/>
        <w:rPr>
          <w:rFonts w:asciiTheme="minorEastAsia" w:eastAsiaTheme="minorEastAsia" w:hAnsiTheme="minorEastAsia"/>
        </w:rPr>
      </w:pPr>
    </w:p>
    <w:p w:rsidR="0040155A" w:rsidRPr="00237364" w:rsidRDefault="0040155A" w:rsidP="001E588E">
      <w:pPr>
        <w:pStyle w:val="-1"/>
        <w:ind w:left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5. 相关方信息</w:t>
      </w:r>
    </w:p>
    <w:p w:rsidR="0040155A" w:rsidRPr="00237364" w:rsidRDefault="0040155A" w:rsidP="001E588E">
      <w:pPr>
        <w:pStyle w:val="-2"/>
        <w:ind w:left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（1）业务类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预算主管单位：运城市水</w:t>
      </w:r>
      <w:proofErr w:type="gramStart"/>
      <w:r w:rsidRPr="00237364">
        <w:rPr>
          <w:rFonts w:asciiTheme="minorEastAsia" w:eastAsiaTheme="minorEastAsia" w:hAnsiTheme="minorEastAsia" w:hint="eastAsia"/>
        </w:rPr>
        <w:t>务</w:t>
      </w:r>
      <w:proofErr w:type="gramEnd"/>
      <w:r w:rsidRPr="00237364">
        <w:rPr>
          <w:rFonts w:asciiTheme="minorEastAsia" w:eastAsiaTheme="minorEastAsia" w:hAnsiTheme="minorEastAsia" w:hint="eastAsia"/>
        </w:rPr>
        <w:t>局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预算单位：运城市西</w:t>
      </w:r>
      <w:proofErr w:type="gramStart"/>
      <w:r w:rsidRPr="00237364">
        <w:rPr>
          <w:rFonts w:asciiTheme="minorEastAsia" w:eastAsiaTheme="minorEastAsia" w:hAnsiTheme="minorEastAsia" w:hint="eastAsia"/>
        </w:rPr>
        <w:t>塬</w:t>
      </w:r>
      <w:proofErr w:type="gramEnd"/>
      <w:r w:rsidRPr="00237364">
        <w:rPr>
          <w:rFonts w:asciiTheme="minorEastAsia" w:eastAsiaTheme="minorEastAsia" w:hAnsiTheme="minorEastAsia" w:hint="eastAsia"/>
        </w:rPr>
        <w:t>湖水库管理中心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实施单位：运城市西</w:t>
      </w:r>
      <w:proofErr w:type="gramStart"/>
      <w:r w:rsidRPr="00237364">
        <w:rPr>
          <w:rFonts w:asciiTheme="minorEastAsia" w:eastAsiaTheme="minorEastAsia" w:hAnsiTheme="minorEastAsia" w:hint="eastAsia"/>
        </w:rPr>
        <w:t>塬</w:t>
      </w:r>
      <w:proofErr w:type="gramEnd"/>
      <w:r w:rsidRPr="00237364">
        <w:rPr>
          <w:rFonts w:asciiTheme="minorEastAsia" w:eastAsiaTheme="minorEastAsia" w:hAnsiTheme="minorEastAsia" w:hint="eastAsia"/>
        </w:rPr>
        <w:t>湖水库管理中心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勘察单位：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设计单位：运城市水利勘测设计研究院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施工单位：山西盐城建筑工程有限公司；运城市水利工程建设局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投资监理：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lastRenderedPageBreak/>
        <w:t>施工监理：陕西源泉工程管理咨询有限公司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供应商：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产权所有者：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运营管理单位：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受益方：周围村民</w:t>
      </w:r>
    </w:p>
    <w:p w:rsidR="0040155A" w:rsidRPr="00237364" w:rsidRDefault="0040155A" w:rsidP="001E588E">
      <w:pPr>
        <w:ind w:firstLine="560"/>
        <w:rPr>
          <w:rFonts w:asciiTheme="minorEastAsia" w:eastAsiaTheme="minorEastAsia" w:hAnsiTheme="minorEastAsia"/>
        </w:rPr>
      </w:pPr>
    </w:p>
    <w:p w:rsidR="0040155A" w:rsidRPr="00237364" w:rsidRDefault="0040155A" w:rsidP="001E588E">
      <w:pPr>
        <w:pStyle w:val="-2"/>
        <w:ind w:left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（2）政策类（转移性支出）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预算主管单位：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预算单位：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实施单位：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勘察单位：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设计单位：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施工单位：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投资监理：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施工监理：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供应商：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运营管理单位：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产权所有者：</w:t>
      </w: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受益方：</w:t>
      </w:r>
    </w:p>
    <w:p w:rsidR="0040155A" w:rsidRPr="00237364" w:rsidRDefault="0040155A" w:rsidP="001E588E">
      <w:pPr>
        <w:ind w:firstLine="560"/>
        <w:rPr>
          <w:rFonts w:asciiTheme="minorEastAsia" w:eastAsiaTheme="minorEastAsia" w:hAnsiTheme="minorEastAsia"/>
        </w:rPr>
      </w:pPr>
    </w:p>
    <w:p w:rsidR="0040155A" w:rsidRPr="00237364" w:rsidRDefault="0040155A" w:rsidP="001E588E">
      <w:pPr>
        <w:pStyle w:val="-3"/>
        <w:rPr>
          <w:rFonts w:asciiTheme="minorEastAsia" w:eastAsiaTheme="minorEastAsia" w:hAnsiTheme="minorEastAsia"/>
        </w:rPr>
      </w:pPr>
      <w:bookmarkStart w:id="4" w:name="_Toc52289177"/>
      <w:r w:rsidRPr="00237364">
        <w:rPr>
          <w:rFonts w:asciiTheme="minorEastAsia" w:eastAsiaTheme="minorEastAsia" w:hAnsiTheme="minorEastAsia" w:hint="eastAsia"/>
        </w:rPr>
        <w:t>二、项目绩效情况</w:t>
      </w:r>
      <w:bookmarkEnd w:id="4"/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综合考虑投入、产出、效果、影响力各方面因素，通过数据采集，结合重点项目绩效分析，对该笔专项资金进行客观评价，最终评分结果：北门滩、</w:t>
      </w:r>
      <w:proofErr w:type="gramStart"/>
      <w:r w:rsidRPr="00237364">
        <w:rPr>
          <w:rFonts w:asciiTheme="minorEastAsia" w:eastAsiaTheme="minorEastAsia" w:hAnsiTheme="minorEastAsia" w:hint="eastAsia"/>
        </w:rPr>
        <w:t>硝池滩</w:t>
      </w:r>
      <w:proofErr w:type="gramEnd"/>
      <w:r w:rsidRPr="00237364">
        <w:rPr>
          <w:rFonts w:asciiTheme="minorEastAsia" w:eastAsiaTheme="minorEastAsia" w:hAnsiTheme="minorEastAsia" w:hint="eastAsia"/>
        </w:rPr>
        <w:t>及西三级排水泵站项目绩效实现情况良好，总得分为87.93分，属于“良好”。</w:t>
      </w:r>
    </w:p>
    <w:p w:rsidR="0040155A" w:rsidRPr="00237364" w:rsidRDefault="0040155A" w:rsidP="001E588E">
      <w:pPr>
        <w:ind w:firstLine="560"/>
        <w:rPr>
          <w:rFonts w:asciiTheme="minorEastAsia" w:eastAsiaTheme="minorEastAsia" w:hAnsiTheme="minorEastAsia"/>
        </w:rPr>
      </w:pPr>
    </w:p>
    <w:p w:rsidR="0040155A" w:rsidRPr="00237364" w:rsidRDefault="0040155A" w:rsidP="001E588E">
      <w:pPr>
        <w:pStyle w:val="-0"/>
        <w:ind w:left="560"/>
        <w:rPr>
          <w:rFonts w:asciiTheme="minorEastAsia" w:eastAsiaTheme="minorEastAsia" w:hAnsiTheme="minorEastAsia"/>
        </w:rPr>
      </w:pPr>
      <w:bookmarkStart w:id="5" w:name="_Toc52289178"/>
      <w:r w:rsidRPr="00237364">
        <w:rPr>
          <w:rFonts w:asciiTheme="minorEastAsia" w:eastAsiaTheme="minorEastAsia" w:hAnsiTheme="minorEastAsia" w:hint="eastAsia"/>
        </w:rPr>
        <w:lastRenderedPageBreak/>
        <w:t>（一） 项目投入情况</w:t>
      </w:r>
      <w:bookmarkEnd w:id="5"/>
    </w:p>
    <w:tbl>
      <w:tblPr>
        <w:tblW w:w="0" w:type="auto"/>
        <w:jc w:val="center"/>
        <w:tblLayout w:type="fixed"/>
        <w:tblLook w:val="0000"/>
      </w:tblPr>
      <w:tblGrid>
        <w:gridCol w:w="2368"/>
        <w:gridCol w:w="2684"/>
        <w:gridCol w:w="2325"/>
      </w:tblGrid>
      <w:tr w:rsidR="0040155A" w:rsidRPr="00237364">
        <w:trPr>
          <w:trHeight w:val="728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权重</w:t>
            </w:r>
          </w:p>
        </w:tc>
      </w:tr>
      <w:tr w:rsidR="0040155A" w:rsidRPr="00237364">
        <w:trPr>
          <w:trHeight w:val="728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投入管理</w:t>
            </w: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40155A" w:rsidRPr="00237364">
        <w:trPr>
          <w:trHeight w:val="728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预算资金到位率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10</w:t>
            </w:r>
          </w:p>
        </w:tc>
      </w:tr>
      <w:tr w:rsidR="0040155A" w:rsidRPr="00237364">
        <w:trPr>
          <w:trHeight w:val="728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预算资金到位及时性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5</w:t>
            </w:r>
          </w:p>
        </w:tc>
      </w:tr>
      <w:tr w:rsidR="0040155A" w:rsidRPr="00237364">
        <w:trPr>
          <w:trHeight w:val="728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财务管理制度健全性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5</w:t>
            </w:r>
          </w:p>
        </w:tc>
      </w:tr>
      <w:tr w:rsidR="0040155A" w:rsidRPr="00237364">
        <w:trPr>
          <w:trHeight w:val="728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资金使用合</w:t>
            </w:r>
            <w:proofErr w:type="gramStart"/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规</w:t>
            </w:r>
            <w:proofErr w:type="gramEnd"/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性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5</w:t>
            </w:r>
          </w:p>
        </w:tc>
      </w:tr>
      <w:tr w:rsidR="0040155A" w:rsidRPr="00237364">
        <w:trPr>
          <w:trHeight w:val="728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采购信息发布规范性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5</w:t>
            </w:r>
          </w:p>
        </w:tc>
      </w:tr>
      <w:tr w:rsidR="0040155A" w:rsidRPr="00237364">
        <w:trPr>
          <w:trHeight w:val="728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采购流程合</w:t>
            </w:r>
            <w:proofErr w:type="gramStart"/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规</w:t>
            </w:r>
            <w:proofErr w:type="gramEnd"/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性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5</w:t>
            </w:r>
          </w:p>
        </w:tc>
      </w:tr>
      <w:tr w:rsidR="0040155A" w:rsidRPr="00237364">
        <w:trPr>
          <w:trHeight w:val="728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绩效目标的合理性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5</w:t>
            </w:r>
          </w:p>
        </w:tc>
      </w:tr>
      <w:tr w:rsidR="0040155A" w:rsidRPr="00237364">
        <w:trPr>
          <w:trHeight w:val="728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合计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40</w:t>
            </w:r>
          </w:p>
        </w:tc>
      </w:tr>
    </w:tbl>
    <w:p w:rsidR="0040155A" w:rsidRPr="00237364" w:rsidRDefault="0040155A">
      <w:pPr>
        <w:ind w:firstLineChars="0" w:firstLine="0"/>
        <w:rPr>
          <w:rFonts w:asciiTheme="minorEastAsia" w:eastAsiaTheme="minorEastAsia" w:hAnsiTheme="minorEastAsia"/>
          <w:szCs w:val="44"/>
        </w:rPr>
      </w:pPr>
    </w:p>
    <w:p w:rsidR="0040155A" w:rsidRPr="00237364" w:rsidRDefault="0040155A" w:rsidP="001E588E">
      <w:pPr>
        <w:pStyle w:val="-0"/>
        <w:ind w:left="560"/>
        <w:rPr>
          <w:rFonts w:asciiTheme="minorEastAsia" w:eastAsiaTheme="minorEastAsia" w:hAnsiTheme="minorEastAsia"/>
        </w:rPr>
      </w:pPr>
      <w:bookmarkStart w:id="6" w:name="_Toc52289179"/>
      <w:r w:rsidRPr="00237364">
        <w:rPr>
          <w:rFonts w:asciiTheme="minorEastAsia" w:eastAsiaTheme="minorEastAsia" w:hAnsiTheme="minorEastAsia" w:hint="eastAsia"/>
        </w:rPr>
        <w:t>（二）项目产出情况</w:t>
      </w:r>
      <w:bookmarkEnd w:id="6"/>
    </w:p>
    <w:tbl>
      <w:tblPr>
        <w:tblW w:w="0" w:type="auto"/>
        <w:jc w:val="center"/>
        <w:tblLayout w:type="fixed"/>
        <w:tblLook w:val="0000"/>
      </w:tblPr>
      <w:tblGrid>
        <w:gridCol w:w="2368"/>
        <w:gridCol w:w="2684"/>
        <w:gridCol w:w="2325"/>
      </w:tblGrid>
      <w:tr w:rsidR="0040155A" w:rsidRPr="00237364" w:rsidTr="001753EF">
        <w:trPr>
          <w:trHeight w:val="615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权重</w:t>
            </w:r>
          </w:p>
        </w:tc>
      </w:tr>
      <w:tr w:rsidR="0040155A" w:rsidRPr="00237364" w:rsidTr="001753EF">
        <w:trPr>
          <w:trHeight w:val="566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产出</w:t>
            </w: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40155A" w:rsidRPr="00237364">
        <w:trPr>
          <w:trHeight w:val="728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维修养护水闸泵站数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5</w:t>
            </w:r>
          </w:p>
        </w:tc>
      </w:tr>
      <w:tr w:rsidR="0040155A" w:rsidRPr="00237364">
        <w:trPr>
          <w:trHeight w:val="728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水闸泵站检查考核合格率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5</w:t>
            </w:r>
          </w:p>
        </w:tc>
      </w:tr>
      <w:tr w:rsidR="0040155A" w:rsidRPr="00237364">
        <w:trPr>
          <w:trHeight w:val="728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泵闸设施完好率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5</w:t>
            </w:r>
          </w:p>
        </w:tc>
      </w:tr>
      <w:tr w:rsidR="0040155A" w:rsidRPr="00237364">
        <w:trPr>
          <w:trHeight w:val="728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附属设施完好率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5</w:t>
            </w:r>
          </w:p>
        </w:tc>
      </w:tr>
      <w:tr w:rsidR="0040155A" w:rsidRPr="00237364">
        <w:trPr>
          <w:trHeight w:val="728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泵闸运行维护工作及时性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5</w:t>
            </w:r>
          </w:p>
        </w:tc>
      </w:tr>
      <w:tr w:rsidR="0040155A" w:rsidRPr="00237364">
        <w:trPr>
          <w:trHeight w:val="728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北门滩、</w:t>
            </w:r>
            <w:proofErr w:type="gramStart"/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硝池滩</w:t>
            </w:r>
            <w:proofErr w:type="gramEnd"/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及排水泵站运行成本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5</w:t>
            </w:r>
          </w:p>
        </w:tc>
      </w:tr>
      <w:tr w:rsidR="0040155A" w:rsidRPr="00237364">
        <w:trPr>
          <w:trHeight w:val="728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合计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30</w:t>
            </w:r>
          </w:p>
        </w:tc>
      </w:tr>
    </w:tbl>
    <w:p w:rsidR="001753EF" w:rsidRDefault="001753EF" w:rsidP="00237364">
      <w:pPr>
        <w:pStyle w:val="-0"/>
        <w:ind w:leftChars="0" w:left="0" w:firstLineChars="200" w:firstLine="562"/>
        <w:rPr>
          <w:rFonts w:asciiTheme="minorEastAsia" w:eastAsiaTheme="minorEastAsia" w:hAnsiTheme="minorEastAsia"/>
        </w:rPr>
      </w:pPr>
      <w:bookmarkStart w:id="7" w:name="_Toc52289180"/>
    </w:p>
    <w:p w:rsidR="0040155A" w:rsidRPr="00237364" w:rsidRDefault="0040155A" w:rsidP="00237364">
      <w:pPr>
        <w:pStyle w:val="-0"/>
        <w:ind w:leftChars="0" w:left="0" w:firstLineChars="200" w:firstLine="562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（三）项目结果情况</w:t>
      </w:r>
      <w:bookmarkEnd w:id="7"/>
    </w:p>
    <w:tbl>
      <w:tblPr>
        <w:tblW w:w="0" w:type="auto"/>
        <w:jc w:val="center"/>
        <w:tblLayout w:type="fixed"/>
        <w:tblLook w:val="0000"/>
      </w:tblPr>
      <w:tblGrid>
        <w:gridCol w:w="2368"/>
        <w:gridCol w:w="2684"/>
        <w:gridCol w:w="2325"/>
      </w:tblGrid>
      <w:tr w:rsidR="0040155A" w:rsidRPr="00237364">
        <w:trPr>
          <w:trHeight w:val="728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权重</w:t>
            </w:r>
          </w:p>
        </w:tc>
      </w:tr>
      <w:tr w:rsidR="0040155A" w:rsidRPr="00237364">
        <w:trPr>
          <w:trHeight w:val="728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效果目标</w:t>
            </w: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40155A" w:rsidRPr="00237364">
        <w:trPr>
          <w:trHeight w:val="728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该项目为公益项目，不产生经济效益。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5</w:t>
            </w:r>
          </w:p>
        </w:tc>
      </w:tr>
      <w:tr w:rsidR="0040155A" w:rsidRPr="00237364">
        <w:trPr>
          <w:trHeight w:val="728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提排城市雨污水，保障城市汛期安全度汛，保护运城盐池、南同蒲铁路、解州关帝庙及周边村庄安全。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5</w:t>
            </w:r>
          </w:p>
        </w:tc>
      </w:tr>
      <w:tr w:rsidR="0040155A" w:rsidRPr="00237364">
        <w:trPr>
          <w:trHeight w:val="728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环境不断改善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5</w:t>
            </w:r>
          </w:p>
        </w:tc>
      </w:tr>
      <w:tr w:rsidR="0040155A" w:rsidRPr="00237364">
        <w:trPr>
          <w:trHeight w:val="728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群众满意度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5</w:t>
            </w:r>
          </w:p>
        </w:tc>
      </w:tr>
      <w:tr w:rsidR="0040155A" w:rsidRPr="00237364">
        <w:trPr>
          <w:trHeight w:val="728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合计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20</w:t>
            </w:r>
          </w:p>
        </w:tc>
      </w:tr>
    </w:tbl>
    <w:p w:rsidR="001753EF" w:rsidRDefault="001753EF" w:rsidP="00237364">
      <w:pPr>
        <w:pStyle w:val="-0"/>
        <w:ind w:leftChars="0" w:left="0" w:firstLineChars="200" w:firstLine="562"/>
        <w:rPr>
          <w:rFonts w:asciiTheme="minorEastAsia" w:eastAsiaTheme="minorEastAsia" w:hAnsiTheme="minorEastAsia"/>
        </w:rPr>
      </w:pPr>
      <w:bookmarkStart w:id="8" w:name="_Toc52289181"/>
    </w:p>
    <w:p w:rsidR="0040155A" w:rsidRPr="00237364" w:rsidRDefault="0040155A" w:rsidP="00237364">
      <w:pPr>
        <w:pStyle w:val="-0"/>
        <w:ind w:leftChars="0" w:left="0" w:firstLineChars="200" w:firstLine="562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>（四）影响力因素</w:t>
      </w:r>
      <w:bookmarkEnd w:id="8"/>
    </w:p>
    <w:tbl>
      <w:tblPr>
        <w:tblW w:w="0" w:type="auto"/>
        <w:jc w:val="center"/>
        <w:tblLayout w:type="fixed"/>
        <w:tblLook w:val="0000"/>
      </w:tblPr>
      <w:tblGrid>
        <w:gridCol w:w="2368"/>
        <w:gridCol w:w="2684"/>
        <w:gridCol w:w="2325"/>
      </w:tblGrid>
      <w:tr w:rsidR="0040155A" w:rsidRPr="00237364">
        <w:trPr>
          <w:trHeight w:val="728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权重</w:t>
            </w:r>
          </w:p>
        </w:tc>
      </w:tr>
      <w:tr w:rsidR="0040155A" w:rsidRPr="00237364">
        <w:trPr>
          <w:trHeight w:val="728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影响力因素</w:t>
            </w: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40155A" w:rsidRPr="00237364">
        <w:trPr>
          <w:trHeight w:val="728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长效管理制度建设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5</w:t>
            </w:r>
          </w:p>
        </w:tc>
      </w:tr>
      <w:tr w:rsidR="0040155A" w:rsidRPr="00237364">
        <w:trPr>
          <w:trHeight w:val="728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人员到位率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5</w:t>
            </w:r>
          </w:p>
        </w:tc>
      </w:tr>
      <w:tr w:rsidR="0040155A" w:rsidRPr="00237364">
        <w:trPr>
          <w:trHeight w:val="728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1"/>
                <w:szCs w:val="21"/>
              </w:rPr>
              <w:t>合计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155A" w:rsidRPr="00237364" w:rsidRDefault="0040155A">
            <w:pPr>
              <w:widowControl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</w:pPr>
            <w:r w:rsidRPr="00237364">
              <w:rPr>
                <w:rFonts w:asciiTheme="minorEastAsia" w:eastAsiaTheme="minorEastAsia" w:hAnsiTheme="minorEastAsia" w:cs="Times New Roman"/>
                <w:b/>
                <w:bCs/>
                <w:kern w:val="0"/>
                <w:sz w:val="21"/>
                <w:szCs w:val="21"/>
              </w:rPr>
              <w:t>10</w:t>
            </w:r>
          </w:p>
        </w:tc>
      </w:tr>
    </w:tbl>
    <w:p w:rsidR="0040155A" w:rsidRPr="00237364" w:rsidRDefault="0040155A">
      <w:pPr>
        <w:ind w:firstLineChars="0" w:firstLine="0"/>
        <w:rPr>
          <w:rFonts w:asciiTheme="minorEastAsia" w:eastAsiaTheme="minorEastAsia" w:hAnsiTheme="minorEastAsia"/>
          <w:szCs w:val="44"/>
        </w:rPr>
      </w:pPr>
    </w:p>
    <w:p w:rsidR="0040155A" w:rsidRPr="00237364" w:rsidRDefault="0040155A" w:rsidP="001E588E">
      <w:pPr>
        <w:pStyle w:val="-3"/>
        <w:rPr>
          <w:rFonts w:asciiTheme="minorEastAsia" w:eastAsiaTheme="minorEastAsia" w:hAnsiTheme="minorEastAsia"/>
        </w:rPr>
      </w:pPr>
      <w:bookmarkStart w:id="9" w:name="_Toc52289182"/>
      <w:r w:rsidRPr="00237364">
        <w:rPr>
          <w:rFonts w:asciiTheme="minorEastAsia" w:eastAsiaTheme="minorEastAsia" w:hAnsiTheme="minorEastAsia" w:hint="eastAsia"/>
        </w:rPr>
        <w:t>三、项目主要经验做法</w:t>
      </w:r>
      <w:bookmarkEnd w:id="9"/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ab/>
        <w:t>1、建立健全管理制度。2、严格执行财务纪律，保证资金安全。</w:t>
      </w:r>
    </w:p>
    <w:p w:rsidR="0040155A" w:rsidRPr="00237364" w:rsidRDefault="0040155A" w:rsidP="001E588E">
      <w:pPr>
        <w:ind w:firstLine="560"/>
        <w:rPr>
          <w:rFonts w:asciiTheme="minorEastAsia" w:eastAsiaTheme="minorEastAsia" w:hAnsiTheme="minorEastAsia"/>
        </w:rPr>
      </w:pPr>
    </w:p>
    <w:p w:rsidR="0040155A" w:rsidRPr="00237364" w:rsidRDefault="0040155A" w:rsidP="001E588E">
      <w:pPr>
        <w:pStyle w:val="-3"/>
        <w:rPr>
          <w:rFonts w:asciiTheme="minorEastAsia" w:eastAsiaTheme="minorEastAsia" w:hAnsiTheme="minorEastAsia"/>
        </w:rPr>
      </w:pPr>
      <w:bookmarkStart w:id="10" w:name="_Toc52289183"/>
      <w:r w:rsidRPr="00237364">
        <w:rPr>
          <w:rFonts w:asciiTheme="minorEastAsia" w:eastAsiaTheme="minorEastAsia" w:hAnsiTheme="minorEastAsia" w:hint="eastAsia"/>
        </w:rPr>
        <w:t>四、项目管理存在的主要问题</w:t>
      </w:r>
      <w:bookmarkEnd w:id="10"/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ab/>
        <w:t>存在的主要问题是由于降雨影响维修维护主要项目进度，在以后的实施中主要避开汛期等强降雨时段。</w:t>
      </w:r>
    </w:p>
    <w:p w:rsidR="0040155A" w:rsidRPr="00237364" w:rsidRDefault="0040155A" w:rsidP="001E588E">
      <w:pPr>
        <w:ind w:firstLine="560"/>
        <w:rPr>
          <w:rFonts w:asciiTheme="minorEastAsia" w:eastAsiaTheme="minorEastAsia" w:hAnsiTheme="minorEastAsia"/>
        </w:rPr>
      </w:pPr>
    </w:p>
    <w:p w:rsidR="0040155A" w:rsidRPr="00237364" w:rsidRDefault="0040155A" w:rsidP="001E588E">
      <w:pPr>
        <w:pStyle w:val="-3"/>
        <w:rPr>
          <w:rFonts w:asciiTheme="minorEastAsia" w:eastAsiaTheme="minorEastAsia" w:hAnsiTheme="minorEastAsia"/>
        </w:rPr>
      </w:pPr>
      <w:bookmarkStart w:id="11" w:name="_Toc52289184"/>
      <w:r w:rsidRPr="00237364">
        <w:rPr>
          <w:rFonts w:asciiTheme="minorEastAsia" w:eastAsiaTheme="minorEastAsia" w:hAnsiTheme="minorEastAsia" w:hint="eastAsia"/>
        </w:rPr>
        <w:t>五、进一步加强项目管理的建议</w:t>
      </w:r>
      <w:bookmarkEnd w:id="11"/>
    </w:p>
    <w:p w:rsidR="0040155A" w:rsidRPr="00237364" w:rsidRDefault="0040155A" w:rsidP="001E588E">
      <w:pPr>
        <w:pStyle w:val="-0"/>
        <w:ind w:left="560"/>
        <w:rPr>
          <w:rFonts w:asciiTheme="minorEastAsia" w:eastAsiaTheme="minorEastAsia" w:hAnsiTheme="minorEastAsia"/>
        </w:rPr>
      </w:pPr>
      <w:bookmarkStart w:id="12" w:name="_Toc52289185"/>
      <w:r w:rsidRPr="00237364">
        <w:rPr>
          <w:rFonts w:asciiTheme="minorEastAsia" w:eastAsiaTheme="minorEastAsia" w:hAnsiTheme="minorEastAsia" w:hint="eastAsia"/>
        </w:rPr>
        <w:t>（一）预算安排和执行方面</w:t>
      </w:r>
      <w:bookmarkEnd w:id="12"/>
    </w:p>
    <w:p w:rsidR="0040155A" w:rsidRPr="00237364" w:rsidRDefault="0040155A" w:rsidP="002F1157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ab/>
        <w:t>严格执行预算安排，按规定及时报送预算计划。</w:t>
      </w:r>
    </w:p>
    <w:p w:rsidR="0040155A" w:rsidRPr="00237364" w:rsidRDefault="0040155A" w:rsidP="00237364">
      <w:pPr>
        <w:pStyle w:val="-0"/>
        <w:ind w:leftChars="0" w:left="0" w:firstLineChars="200" w:firstLine="562"/>
        <w:rPr>
          <w:rFonts w:asciiTheme="minorEastAsia" w:eastAsiaTheme="minorEastAsia" w:hAnsiTheme="minorEastAsia"/>
        </w:rPr>
      </w:pPr>
      <w:bookmarkStart w:id="13" w:name="_Toc52289186"/>
      <w:r w:rsidRPr="00237364">
        <w:rPr>
          <w:rFonts w:asciiTheme="minorEastAsia" w:eastAsiaTheme="minorEastAsia" w:hAnsiTheme="minorEastAsia" w:hint="eastAsia"/>
        </w:rPr>
        <w:t>（二）制度建设方面</w:t>
      </w:r>
      <w:bookmarkEnd w:id="13"/>
    </w:p>
    <w:p w:rsidR="0040155A" w:rsidRPr="00237364" w:rsidRDefault="0040155A" w:rsidP="002F1157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ab/>
        <w:t>进一步完善制度，严格落实。</w:t>
      </w:r>
    </w:p>
    <w:p w:rsidR="0040155A" w:rsidRPr="00237364" w:rsidRDefault="0040155A" w:rsidP="00237364">
      <w:pPr>
        <w:pStyle w:val="-0"/>
        <w:ind w:leftChars="0" w:left="0" w:firstLineChars="200" w:firstLine="562"/>
        <w:rPr>
          <w:rFonts w:asciiTheme="minorEastAsia" w:eastAsiaTheme="minorEastAsia" w:hAnsiTheme="minorEastAsia"/>
        </w:rPr>
      </w:pPr>
      <w:bookmarkStart w:id="14" w:name="_Toc52289187"/>
      <w:r w:rsidRPr="00237364">
        <w:rPr>
          <w:rFonts w:asciiTheme="minorEastAsia" w:eastAsiaTheme="minorEastAsia" w:hAnsiTheme="minorEastAsia" w:hint="eastAsia"/>
        </w:rPr>
        <w:t>（三） 项目管理方面</w:t>
      </w:r>
      <w:bookmarkEnd w:id="14"/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ab/>
        <w:t>加强项目管理。</w:t>
      </w:r>
    </w:p>
    <w:p w:rsidR="0040155A" w:rsidRPr="00237364" w:rsidRDefault="0040155A" w:rsidP="00237364">
      <w:pPr>
        <w:pStyle w:val="-0"/>
        <w:ind w:leftChars="0" w:left="0" w:firstLineChars="200" w:firstLine="562"/>
        <w:rPr>
          <w:rFonts w:asciiTheme="minorEastAsia" w:eastAsiaTheme="minorEastAsia" w:hAnsiTheme="minorEastAsia"/>
        </w:rPr>
      </w:pPr>
      <w:bookmarkStart w:id="15" w:name="_Toc52289188"/>
      <w:r w:rsidRPr="00237364">
        <w:rPr>
          <w:rFonts w:asciiTheme="minorEastAsia" w:eastAsiaTheme="minorEastAsia" w:hAnsiTheme="minorEastAsia" w:hint="eastAsia"/>
        </w:rPr>
        <w:t>（四）资金管理方面</w:t>
      </w:r>
      <w:bookmarkEnd w:id="15"/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ab/>
        <w:t>严格执行资金使用规定。</w:t>
      </w:r>
    </w:p>
    <w:p w:rsidR="0040155A" w:rsidRPr="00237364" w:rsidRDefault="0040155A" w:rsidP="00237364">
      <w:pPr>
        <w:pStyle w:val="-0"/>
        <w:ind w:leftChars="0" w:left="0" w:firstLineChars="200" w:firstLine="562"/>
        <w:rPr>
          <w:rFonts w:asciiTheme="minorEastAsia" w:eastAsiaTheme="minorEastAsia" w:hAnsiTheme="minorEastAsia"/>
        </w:rPr>
      </w:pPr>
      <w:bookmarkStart w:id="16" w:name="_Toc52289189"/>
      <w:r w:rsidRPr="00237364">
        <w:rPr>
          <w:rFonts w:asciiTheme="minorEastAsia" w:eastAsiaTheme="minorEastAsia" w:hAnsiTheme="minorEastAsia" w:hint="eastAsia"/>
        </w:rPr>
        <w:t>（五）其他方面</w:t>
      </w:r>
      <w:bookmarkEnd w:id="16"/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 w:hint="eastAsia"/>
        </w:rPr>
        <w:tab/>
        <w:t>无</w:t>
      </w:r>
    </w:p>
    <w:p w:rsidR="0040155A" w:rsidRPr="00237364" w:rsidRDefault="0040155A" w:rsidP="001E588E">
      <w:pPr>
        <w:ind w:firstLine="560"/>
        <w:rPr>
          <w:rFonts w:asciiTheme="minorEastAsia" w:eastAsiaTheme="minorEastAsia" w:hAnsiTheme="minorEastAsia"/>
        </w:rPr>
      </w:pPr>
    </w:p>
    <w:p w:rsidR="0040155A" w:rsidRPr="00237364" w:rsidRDefault="0040155A" w:rsidP="001E588E">
      <w:pPr>
        <w:pStyle w:val="-3"/>
        <w:rPr>
          <w:rFonts w:asciiTheme="minorEastAsia" w:eastAsiaTheme="minorEastAsia" w:hAnsiTheme="minorEastAsia"/>
        </w:rPr>
      </w:pPr>
      <w:r w:rsidRPr="00237364">
        <w:rPr>
          <w:rFonts w:asciiTheme="minorEastAsia" w:eastAsiaTheme="minorEastAsia" w:hAnsiTheme="minorEastAsia"/>
        </w:rPr>
        <w:br w:type="page"/>
      </w:r>
      <w:bookmarkStart w:id="17" w:name="_Toc52289190"/>
      <w:r w:rsidRPr="00237364">
        <w:rPr>
          <w:rFonts w:asciiTheme="minorEastAsia" w:eastAsiaTheme="minorEastAsia" w:hAnsiTheme="minorEastAsia" w:hint="eastAsia"/>
        </w:rPr>
        <w:lastRenderedPageBreak/>
        <w:t>附件1:</w:t>
      </w:r>
      <w:bookmarkEnd w:id="17"/>
    </w:p>
    <w:tbl>
      <w:tblPr>
        <w:tblW w:w="90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1417"/>
        <w:gridCol w:w="2552"/>
        <w:gridCol w:w="850"/>
        <w:gridCol w:w="2268"/>
        <w:gridCol w:w="992"/>
      </w:tblGrid>
      <w:tr w:rsidR="0040155A" w:rsidRPr="001753EF" w:rsidTr="002F1157">
        <w:trPr>
          <w:divId w:val="1088306858"/>
          <w:trHeight w:val="289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562"/>
              <w:jc w:val="center"/>
              <w:rPr>
                <w:rFonts w:asciiTheme="minorEastAsia" w:eastAsiaTheme="minorEastAsia" w:hAnsiTheme="minorEastAsia" w:cs="Arial"/>
                <w:b/>
                <w:bCs/>
                <w:szCs w:val="28"/>
              </w:rPr>
            </w:pPr>
            <w:r w:rsidRPr="001753EF">
              <w:rPr>
                <w:rFonts w:asciiTheme="minorEastAsia" w:eastAsiaTheme="minorEastAsia" w:hAnsiTheme="minorEastAsia" w:cs="Arial" w:hint="eastAsia"/>
                <w:b/>
                <w:bCs/>
                <w:szCs w:val="28"/>
              </w:rPr>
              <w:t>综合配置</w:t>
            </w:r>
          </w:p>
        </w:tc>
      </w:tr>
      <w:tr w:rsidR="002F1157" w:rsidRPr="001753EF" w:rsidTr="001753EF">
        <w:trPr>
          <w:divId w:val="1088306858"/>
          <w:trHeight w:val="30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2F1157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一级指标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2F1157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二级指标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指标解释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2F1157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权重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业绩值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2F1157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得分</w:t>
            </w:r>
          </w:p>
        </w:tc>
      </w:tr>
      <w:tr w:rsidR="002F1157" w:rsidRPr="001753EF" w:rsidTr="001753EF">
        <w:trPr>
          <w:divId w:val="1088306858"/>
          <w:trHeight w:val="30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2F1157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投入管理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2F1157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概念解释：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计算公式：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1753EF" w:rsidP="001753EF">
            <w:pPr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</w:rPr>
              <w:t>35.83</w:t>
            </w:r>
          </w:p>
        </w:tc>
      </w:tr>
      <w:tr w:rsidR="002F1157" w:rsidRPr="001753EF" w:rsidTr="001753EF">
        <w:trPr>
          <w:divId w:val="1088306858"/>
          <w:trHeight w:val="26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2F1157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预算资金到位率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2F1157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概念解释：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考察预算实际到位资金与预算资金的比值，用以反映资金的到位程度。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计算公式：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业绩值*权重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100.0%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10</w:t>
            </w:r>
          </w:p>
        </w:tc>
      </w:tr>
      <w:tr w:rsidR="002F1157" w:rsidRPr="001753EF" w:rsidTr="001753EF">
        <w:trPr>
          <w:divId w:val="1088306858"/>
          <w:trHeight w:val="30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2F1157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预算资金到位及时性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2F1157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概念解释：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考察预算资金及时到位情况，用以反映和考核预算资金落实情况对项目实施的总体保障程度。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计算公式：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相应的业绩值得相应权重分数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资金及时足额到位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5</w:t>
            </w:r>
          </w:p>
        </w:tc>
      </w:tr>
      <w:tr w:rsidR="002F1157" w:rsidRPr="001753EF" w:rsidTr="001753EF">
        <w:trPr>
          <w:divId w:val="1088306858"/>
          <w:trHeight w:val="583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2F1157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财务管理制度健全性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753EF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概念解释：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考察财务制度是否健全、完善、有效，用以反映和考核财务管理制度对资金规范、安全运行的保障情况。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计算公式：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将项目的当前指标分成9.0级,具备某项要素得权重的1/9.0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已制定专项资金管理制度或有适用于本项目的财务管理制度;财务监督管理相关规定完整;财务监督管理相关规定完整;财务监督管理相关规定完整;财务监督管理相关规定完整;财务监督管理相关规定完整;财务监督管理相关规定完整;财务监督管理相关规定完整;财务监督管理相关规定完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5</w:t>
            </w:r>
          </w:p>
        </w:tc>
      </w:tr>
      <w:tr w:rsidR="002F1157" w:rsidRPr="001753EF" w:rsidTr="001753EF">
        <w:trPr>
          <w:divId w:val="1088306858"/>
          <w:trHeight w:val="30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lastRenderedPageBreak/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237364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资金使用合</w:t>
            </w:r>
            <w:proofErr w:type="gramStart"/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规</w:t>
            </w:r>
            <w:proofErr w:type="gramEnd"/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753EF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概念解释：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考察预算资金的使用规范程度。项目预算资金使用是否符合相关法律法规、制度和规定，用以反映和考核项目资金使用的规范性和安全性。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计算公式：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业绩值为5得满分，出现任一不符合情形得0分。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合</w:t>
            </w:r>
            <w:proofErr w:type="gramStart"/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规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5</w:t>
            </w:r>
          </w:p>
        </w:tc>
      </w:tr>
      <w:tr w:rsidR="002F1157" w:rsidRPr="001753EF" w:rsidTr="001753EF">
        <w:trPr>
          <w:divId w:val="1088306858"/>
          <w:trHeight w:val="30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237364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采购信息发布规范性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753EF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概念解释：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考察项目采购信息发布准确性情况。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计算公式：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(1-(2-业绩值)/2)*权重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采购信息发布要素齐全;采购信息发布要素齐全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2.5</w:t>
            </w:r>
          </w:p>
        </w:tc>
      </w:tr>
      <w:tr w:rsidR="002F1157" w:rsidRPr="001753EF" w:rsidTr="001753EF">
        <w:trPr>
          <w:divId w:val="1088306858"/>
          <w:trHeight w:val="30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237364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采购流程合</w:t>
            </w:r>
            <w:proofErr w:type="gramStart"/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规</w:t>
            </w:r>
            <w:proofErr w:type="gramEnd"/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753EF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概念解释：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考察项目采购流程合</w:t>
            </w:r>
            <w:proofErr w:type="gramStart"/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规</w:t>
            </w:r>
            <w:proofErr w:type="gramEnd"/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情况。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计算公式：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合</w:t>
            </w:r>
            <w:proofErr w:type="gramStart"/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规</w:t>
            </w:r>
            <w:proofErr w:type="gramEnd"/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得满分，不合</w:t>
            </w:r>
            <w:proofErr w:type="gramStart"/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规</w:t>
            </w:r>
            <w:proofErr w:type="gramEnd"/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得0分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按照采购相关法律法规执行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5</w:t>
            </w:r>
          </w:p>
        </w:tc>
      </w:tr>
      <w:tr w:rsidR="002F1157" w:rsidRPr="001753EF" w:rsidTr="001753EF">
        <w:trPr>
          <w:divId w:val="1088306858"/>
          <w:trHeight w:val="30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237364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绩效目标的合理性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753EF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概念解释：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是否设立了绩效目标以及绩效目标的明确性、可衡量性、可实现性、相关性和时限性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计算公式：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（1-（3-业绩值）/3）*权重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3.33</w:t>
            </w:r>
          </w:p>
        </w:tc>
      </w:tr>
      <w:tr w:rsidR="002F1157" w:rsidRPr="001753EF" w:rsidTr="001753EF">
        <w:trPr>
          <w:divId w:val="1088306858"/>
          <w:trHeight w:val="136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产出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753EF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概念解释：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计算公式：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753EF">
            <w:pPr>
              <w:ind w:firstLine="44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1753EF" w:rsidP="001753EF">
            <w:pPr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</w:rPr>
              <w:t>25.75</w:t>
            </w:r>
          </w:p>
        </w:tc>
      </w:tr>
      <w:tr w:rsidR="002F1157" w:rsidRPr="001753EF" w:rsidTr="001753EF">
        <w:trPr>
          <w:divId w:val="1088306858"/>
          <w:trHeight w:val="30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237364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维修养护水闸泵站数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753EF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概念解释：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计算公式：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业绩值*权重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80.0%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4</w:t>
            </w:r>
          </w:p>
        </w:tc>
      </w:tr>
      <w:tr w:rsidR="002F1157" w:rsidRPr="001753EF" w:rsidTr="001753EF">
        <w:trPr>
          <w:divId w:val="1088306858"/>
          <w:trHeight w:val="30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lastRenderedPageBreak/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237364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水闸泵站检查考核合格率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753EF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概念解释：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计算公式：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业绩值*权重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90.0%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4.5</w:t>
            </w:r>
          </w:p>
        </w:tc>
      </w:tr>
      <w:tr w:rsidR="002F1157" w:rsidRPr="001753EF" w:rsidTr="001753EF">
        <w:trPr>
          <w:divId w:val="1088306858"/>
          <w:trHeight w:val="30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237364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泵闸设施完好率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753EF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概念解释：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计算公式：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业绩值*权重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85.0%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4.25</w:t>
            </w:r>
          </w:p>
        </w:tc>
      </w:tr>
      <w:tr w:rsidR="002F1157" w:rsidRPr="001753EF" w:rsidTr="001753EF">
        <w:trPr>
          <w:divId w:val="1088306858"/>
          <w:trHeight w:val="30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237364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附属设施完好率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概念解释：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计算公式：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业绩值*权重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85.0%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4.25</w:t>
            </w:r>
          </w:p>
        </w:tc>
      </w:tr>
      <w:tr w:rsidR="002F1157" w:rsidRPr="001753EF" w:rsidTr="001753EF">
        <w:trPr>
          <w:divId w:val="1088306858"/>
          <w:trHeight w:val="30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237364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泵闸运行维护工作及时性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753EF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概念解释：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计算公式：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业绩值*权重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90.0%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4.5</w:t>
            </w:r>
          </w:p>
        </w:tc>
      </w:tr>
      <w:tr w:rsidR="002F1157" w:rsidRPr="001753EF" w:rsidTr="001753EF">
        <w:trPr>
          <w:divId w:val="1088306858"/>
          <w:trHeight w:val="30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237364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北门滩、</w:t>
            </w:r>
            <w:proofErr w:type="gramStart"/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硝池滩</w:t>
            </w:r>
            <w:proofErr w:type="gramEnd"/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及排水泵站运行成本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753EF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概念解释：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计算公式：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业绩值*权重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85.0%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4.25</w:t>
            </w:r>
          </w:p>
        </w:tc>
      </w:tr>
      <w:tr w:rsidR="002F1157" w:rsidRPr="001753EF" w:rsidTr="001753EF">
        <w:trPr>
          <w:divId w:val="1088306858"/>
          <w:trHeight w:val="30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2F1157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效果目标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753EF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概念解释：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计算公式：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753EF">
            <w:pPr>
              <w:ind w:firstLine="44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1753EF" w:rsidP="001753EF">
            <w:pPr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</w:rPr>
              <w:t>17.6</w:t>
            </w:r>
          </w:p>
        </w:tc>
      </w:tr>
      <w:tr w:rsidR="002F1157" w:rsidRPr="001753EF" w:rsidTr="001753EF">
        <w:trPr>
          <w:divId w:val="1088306858"/>
          <w:trHeight w:val="30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237364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该项目为公益项目，不产生经济效益。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753EF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概念解释：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计算公式：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业绩值*权重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90.0%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4.5</w:t>
            </w:r>
          </w:p>
        </w:tc>
      </w:tr>
      <w:tr w:rsidR="002F1157" w:rsidRPr="001753EF" w:rsidTr="001753EF">
        <w:trPr>
          <w:divId w:val="1088306858"/>
          <w:trHeight w:val="30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237364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提排城市雨污水，保障城市汛期安全度汛，保护运城盐池、南同蒲铁路、解州关帝庙及周边村庄安全。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753EF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概念解释：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计算公式：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业绩值*权重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90.0%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4.5</w:t>
            </w:r>
          </w:p>
        </w:tc>
      </w:tr>
      <w:tr w:rsidR="002F1157" w:rsidRPr="001753EF" w:rsidTr="001753EF">
        <w:trPr>
          <w:divId w:val="1088306858"/>
          <w:trHeight w:val="30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2F1157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环境不断改善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753EF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概念解释：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计算公式：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业绩值*权重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85.0%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4.25</w:t>
            </w:r>
          </w:p>
        </w:tc>
      </w:tr>
      <w:tr w:rsidR="002F1157" w:rsidRPr="001753EF" w:rsidTr="001753EF">
        <w:trPr>
          <w:divId w:val="1088306858"/>
          <w:trHeight w:val="30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2F1157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群众满意度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753EF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概念解释：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计算公式：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业绩值*权重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87.0%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4.35</w:t>
            </w:r>
          </w:p>
        </w:tc>
      </w:tr>
      <w:tr w:rsidR="002F1157" w:rsidRPr="001753EF" w:rsidTr="001753EF">
        <w:trPr>
          <w:divId w:val="1088306858"/>
          <w:trHeight w:val="30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2F1157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影响力因素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753EF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概念解释：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计算公式：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1753EF" w:rsidP="001753EF">
            <w:pPr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</w:rPr>
              <w:t>8.75</w:t>
            </w:r>
          </w:p>
        </w:tc>
      </w:tr>
      <w:tr w:rsidR="002F1157" w:rsidRPr="001753EF" w:rsidTr="001753EF">
        <w:trPr>
          <w:divId w:val="1088306858"/>
          <w:trHeight w:val="30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lastRenderedPageBreak/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2F1157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长效管理制度建设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753EF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概念解释：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考察实施单位是否为项目的实施制定了长效管理制度，长效管理制度是否健全。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计算公式：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业绩值*权重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85.0%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4.25</w:t>
            </w:r>
          </w:p>
        </w:tc>
      </w:tr>
      <w:tr w:rsidR="002F1157" w:rsidRPr="001753EF" w:rsidTr="001753EF">
        <w:trPr>
          <w:divId w:val="1088306858"/>
          <w:trHeight w:val="22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9D2215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eastAsiaTheme="minorEastAsia" w:hAnsiTheme="minorEastAsia" w:cs="Times New Roman"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5pt;margin-top:110.4pt;width:455.25pt;height:2.25pt;flip:y;z-index:251658240;mso-position-horizontal-relative:text;mso-position-vertical-relative:text" o:connectortype="straight"/>
              </w:pict>
            </w:r>
            <w:r w:rsidR="0040155A" w:rsidRPr="001753EF">
              <w:rPr>
                <w:rFonts w:asciiTheme="minorEastAsia" w:eastAsiaTheme="minorEastAsia" w:hAnsiTheme="minorEastAsia" w:cs="Times New Roman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237364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人员到位率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753EF">
            <w:pPr>
              <w:ind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概念解释：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考察项目人力保障情况，项目配备人员是否及时到位。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计算公式：</w:t>
            </w: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br/>
              <w:t>业绩值*权重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90.0%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5A" w:rsidRPr="001753EF" w:rsidRDefault="0040155A" w:rsidP="001E588E">
            <w:pPr>
              <w:ind w:firstLine="440"/>
              <w:rPr>
                <w:rFonts w:asciiTheme="minorEastAsia" w:eastAsiaTheme="minorEastAsia" w:hAnsiTheme="minorEastAsia" w:cs="Times New Roman"/>
                <w:sz w:val="22"/>
              </w:rPr>
            </w:pPr>
            <w:r w:rsidRPr="001753EF">
              <w:rPr>
                <w:rFonts w:asciiTheme="minorEastAsia" w:eastAsiaTheme="minorEastAsia" w:hAnsiTheme="minorEastAsia" w:cs="Times New Roman"/>
                <w:sz w:val="22"/>
              </w:rPr>
              <w:t>4.5</w:t>
            </w:r>
          </w:p>
        </w:tc>
      </w:tr>
      <w:tr w:rsidR="002F1157" w:rsidRPr="001753EF" w:rsidTr="001753EF">
        <w:trPr>
          <w:divId w:val="1088306858"/>
          <w:trHeight w:val="111"/>
          <w:hidden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5A" w:rsidRPr="001753EF" w:rsidRDefault="0040155A" w:rsidP="001E588E">
            <w:pPr>
              <w:ind w:firstLine="400"/>
              <w:rPr>
                <w:rFonts w:asciiTheme="minorEastAsia" w:eastAsiaTheme="minorEastAsia" w:hAnsiTheme="minorEastAsia" w:cs="Arial"/>
                <w:vanish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5A" w:rsidRPr="001753EF" w:rsidRDefault="0040155A" w:rsidP="001E588E">
            <w:pPr>
              <w:ind w:firstLine="400"/>
              <w:rPr>
                <w:rFonts w:asciiTheme="minorEastAsia" w:eastAsiaTheme="minorEastAsia" w:hAnsiTheme="minorEastAsia" w:cs="Arial"/>
                <w:vanish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5A" w:rsidRPr="001753EF" w:rsidRDefault="0040155A" w:rsidP="001E588E">
            <w:pPr>
              <w:ind w:firstLine="400"/>
              <w:rPr>
                <w:rFonts w:asciiTheme="minorEastAsia" w:eastAsiaTheme="minorEastAsia" w:hAnsiTheme="minorEastAsia" w:cs="Arial"/>
                <w:vanish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5A" w:rsidRPr="001753EF" w:rsidRDefault="0040155A" w:rsidP="001E588E">
            <w:pPr>
              <w:ind w:firstLine="400"/>
              <w:rPr>
                <w:rFonts w:asciiTheme="minorEastAsia" w:eastAsiaTheme="minorEastAsia" w:hAnsiTheme="minorEastAsia" w:cs="Arial"/>
                <w:vanish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5A" w:rsidRPr="001753EF" w:rsidRDefault="0040155A" w:rsidP="001E588E">
            <w:pPr>
              <w:ind w:firstLine="400"/>
              <w:rPr>
                <w:rFonts w:asciiTheme="minorEastAsia" w:eastAsiaTheme="minorEastAsia" w:hAnsiTheme="minorEastAsia" w:cs="Arial"/>
                <w:vanish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155A" w:rsidRPr="001753EF" w:rsidRDefault="0040155A" w:rsidP="001E588E">
            <w:pPr>
              <w:ind w:firstLine="400"/>
              <w:rPr>
                <w:rFonts w:asciiTheme="minorEastAsia" w:eastAsiaTheme="minorEastAsia" w:hAnsiTheme="minorEastAsia" w:cs="Arial"/>
                <w:vanish/>
                <w:sz w:val="20"/>
                <w:szCs w:val="20"/>
              </w:rPr>
            </w:pPr>
          </w:p>
        </w:tc>
      </w:tr>
    </w:tbl>
    <w:p w:rsidR="0040155A" w:rsidRPr="00237364" w:rsidRDefault="0040155A" w:rsidP="001E588E">
      <w:pPr>
        <w:ind w:firstLine="560"/>
        <w:divId w:val="1088306858"/>
        <w:rPr>
          <w:rFonts w:asciiTheme="minorEastAsia" w:eastAsiaTheme="minorEastAsia" w:hAnsiTheme="minorEastAsia"/>
        </w:rPr>
      </w:pPr>
    </w:p>
    <w:p w:rsidR="0040155A" w:rsidRPr="00237364" w:rsidRDefault="0040155A" w:rsidP="001E588E">
      <w:pPr>
        <w:pStyle w:val="-"/>
        <w:ind w:firstLine="560"/>
        <w:rPr>
          <w:rFonts w:asciiTheme="minorEastAsia" w:eastAsiaTheme="minorEastAsia" w:hAnsiTheme="minorEastAsia"/>
        </w:rPr>
      </w:pPr>
    </w:p>
    <w:sectPr w:rsidR="0040155A" w:rsidRPr="00237364" w:rsidSect="002F1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5F4" w:rsidRDefault="00B025F4" w:rsidP="006F5848">
      <w:pPr>
        <w:ind w:firstLine="560"/>
      </w:pPr>
      <w:r>
        <w:separator/>
      </w:r>
    </w:p>
  </w:endnote>
  <w:endnote w:type="continuationSeparator" w:id="1">
    <w:p w:rsidR="00B025F4" w:rsidRDefault="00B025F4" w:rsidP="006F5848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364" w:rsidRDefault="00237364" w:rsidP="006F5848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364" w:rsidRDefault="00D97C84" w:rsidP="00C72D08">
    <w:pPr>
      <w:pStyle w:val="aa"/>
      <w:ind w:firstLine="360"/>
      <w:jc w:val="center"/>
    </w:pPr>
    <w:fldSimple w:instr=" PAGE   \* MERGEFORMAT ">
      <w:r w:rsidR="009D2215" w:rsidRPr="009D2215">
        <w:rPr>
          <w:noProof/>
          <w:lang w:val="zh-CN"/>
        </w:rPr>
        <w:t>15</w:t>
      </w:r>
    </w:fldSimple>
  </w:p>
  <w:p w:rsidR="00237364" w:rsidRDefault="00237364" w:rsidP="006F5848">
    <w:pPr>
      <w:pStyle w:val="aa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364" w:rsidRDefault="00237364" w:rsidP="006F5848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5F4" w:rsidRDefault="00B025F4" w:rsidP="006F5848">
      <w:pPr>
        <w:ind w:firstLine="560"/>
      </w:pPr>
      <w:r>
        <w:separator/>
      </w:r>
    </w:p>
  </w:footnote>
  <w:footnote w:type="continuationSeparator" w:id="1">
    <w:p w:rsidR="00B025F4" w:rsidRDefault="00B025F4" w:rsidP="006F5848">
      <w:pPr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364" w:rsidRDefault="00237364" w:rsidP="006F5848">
    <w:pPr>
      <w:pStyle w:val="a9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364" w:rsidRPr="0040155A" w:rsidRDefault="00237364" w:rsidP="0040155A">
    <w:pPr>
      <w:pStyle w:val="a9"/>
      <w:ind w:firstLine="361"/>
      <w:rPr>
        <w:rFonts w:ascii="楷体_GB2312" w:eastAsia="楷体_GB2312"/>
        <w:b/>
      </w:rPr>
    </w:pPr>
    <w:r w:rsidRPr="0040155A">
      <w:rPr>
        <w:rFonts w:ascii="楷体_GB2312" w:eastAsia="楷体_GB2312" w:hint="eastAsia"/>
        <w:b/>
      </w:rPr>
      <w:t>绩效自评价报告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364" w:rsidRDefault="00237364" w:rsidP="006F5848">
    <w:pPr>
      <w:pStyle w:val="a9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2"/>
      <w:numFmt w:val="decimal"/>
      <w:suff w:val="nothing"/>
      <w:lvlText w:val="%1、"/>
      <w:lvlJc w:val="left"/>
    </w:lvl>
  </w:abstractNum>
  <w:abstractNum w:abstractNumId="1">
    <w:nsid w:val="14AE1BD3"/>
    <w:multiLevelType w:val="hybridMultilevel"/>
    <w:tmpl w:val="B3FA13C2"/>
    <w:lvl w:ilvl="0" w:tplc="358CC23A">
      <w:start w:val="1"/>
      <w:numFmt w:val="decimal"/>
      <w:lvlText w:val="%1、"/>
      <w:lvlJc w:val="left"/>
      <w:pPr>
        <w:ind w:left="107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4" w:hanging="420"/>
      </w:pPr>
    </w:lvl>
    <w:lvl w:ilvl="2" w:tplc="0409001B" w:tentative="1">
      <w:start w:val="1"/>
      <w:numFmt w:val="lowerRoman"/>
      <w:lvlText w:val="%3."/>
      <w:lvlJc w:val="right"/>
      <w:pPr>
        <w:ind w:left="1614" w:hanging="420"/>
      </w:pPr>
    </w:lvl>
    <w:lvl w:ilvl="3" w:tplc="0409000F" w:tentative="1">
      <w:start w:val="1"/>
      <w:numFmt w:val="decimal"/>
      <w:lvlText w:val="%4."/>
      <w:lvlJc w:val="left"/>
      <w:pPr>
        <w:ind w:left="2034" w:hanging="420"/>
      </w:pPr>
    </w:lvl>
    <w:lvl w:ilvl="4" w:tplc="04090019" w:tentative="1">
      <w:start w:val="1"/>
      <w:numFmt w:val="lowerLetter"/>
      <w:lvlText w:val="%5)"/>
      <w:lvlJc w:val="left"/>
      <w:pPr>
        <w:ind w:left="2454" w:hanging="420"/>
      </w:pPr>
    </w:lvl>
    <w:lvl w:ilvl="5" w:tplc="0409001B" w:tentative="1">
      <w:start w:val="1"/>
      <w:numFmt w:val="lowerRoman"/>
      <w:lvlText w:val="%6."/>
      <w:lvlJc w:val="right"/>
      <w:pPr>
        <w:ind w:left="2874" w:hanging="420"/>
      </w:pPr>
    </w:lvl>
    <w:lvl w:ilvl="6" w:tplc="0409000F" w:tentative="1">
      <w:start w:val="1"/>
      <w:numFmt w:val="decimal"/>
      <w:lvlText w:val="%7."/>
      <w:lvlJc w:val="left"/>
      <w:pPr>
        <w:ind w:left="3294" w:hanging="420"/>
      </w:pPr>
    </w:lvl>
    <w:lvl w:ilvl="7" w:tplc="04090019" w:tentative="1">
      <w:start w:val="1"/>
      <w:numFmt w:val="lowerLetter"/>
      <w:lvlText w:val="%8)"/>
      <w:lvlJc w:val="left"/>
      <w:pPr>
        <w:ind w:left="3714" w:hanging="420"/>
      </w:pPr>
    </w:lvl>
    <w:lvl w:ilvl="8" w:tplc="0409001B" w:tentative="1">
      <w:start w:val="1"/>
      <w:numFmt w:val="lowerRoman"/>
      <w:lvlText w:val="%9."/>
      <w:lvlJc w:val="right"/>
      <w:pPr>
        <w:ind w:left="4134" w:hanging="420"/>
      </w:pPr>
    </w:lvl>
  </w:abstractNum>
  <w:abstractNum w:abstractNumId="2">
    <w:nsid w:val="21DA5A5C"/>
    <w:multiLevelType w:val="hybridMultilevel"/>
    <w:tmpl w:val="C07A9C74"/>
    <w:lvl w:ilvl="0" w:tplc="F2DC7E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194BC4"/>
    <w:multiLevelType w:val="hybridMultilevel"/>
    <w:tmpl w:val="7AC44E90"/>
    <w:lvl w:ilvl="0" w:tplc="4C56132A">
      <w:start w:val="1"/>
      <w:numFmt w:val="decimal"/>
      <w:lvlText w:val="%1、"/>
      <w:lvlJc w:val="left"/>
      <w:pPr>
        <w:ind w:left="1001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76" w:hanging="420"/>
      </w:pPr>
    </w:lvl>
    <w:lvl w:ilvl="2" w:tplc="0409001B" w:tentative="1">
      <w:start w:val="1"/>
      <w:numFmt w:val="lowerRoman"/>
      <w:lvlText w:val="%3."/>
      <w:lvlJc w:val="righ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9" w:tentative="1">
      <w:start w:val="1"/>
      <w:numFmt w:val="lowerLetter"/>
      <w:lvlText w:val="%5)"/>
      <w:lvlJc w:val="left"/>
      <w:pPr>
        <w:ind w:left="2336" w:hanging="420"/>
      </w:pPr>
    </w:lvl>
    <w:lvl w:ilvl="5" w:tplc="0409001B" w:tentative="1">
      <w:start w:val="1"/>
      <w:numFmt w:val="lowerRoman"/>
      <w:lvlText w:val="%6."/>
      <w:lvlJc w:val="righ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9" w:tentative="1">
      <w:start w:val="1"/>
      <w:numFmt w:val="lowerLetter"/>
      <w:lvlText w:val="%8)"/>
      <w:lvlJc w:val="left"/>
      <w:pPr>
        <w:ind w:left="3596" w:hanging="420"/>
      </w:pPr>
    </w:lvl>
    <w:lvl w:ilvl="8" w:tplc="0409001B" w:tentative="1">
      <w:start w:val="1"/>
      <w:numFmt w:val="lowerRoman"/>
      <w:lvlText w:val="%9."/>
      <w:lvlJc w:val="right"/>
      <w:pPr>
        <w:ind w:left="4016" w:hanging="420"/>
      </w:pPr>
    </w:lvl>
  </w:abstractNum>
  <w:abstractNum w:abstractNumId="4">
    <w:nsid w:val="5071364D"/>
    <w:multiLevelType w:val="hybridMultilevel"/>
    <w:tmpl w:val="215E7760"/>
    <w:lvl w:ilvl="0" w:tplc="8092CCC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B0C26FC"/>
    <w:multiLevelType w:val="hybridMultilevel"/>
    <w:tmpl w:val="E5C208C0"/>
    <w:lvl w:ilvl="0" w:tplc="8362D924">
      <w:start w:val="1"/>
      <w:numFmt w:val="decimal"/>
      <w:lvlText w:val="%1、"/>
      <w:lvlJc w:val="left"/>
      <w:pPr>
        <w:ind w:left="1001" w:hanging="765"/>
      </w:pPr>
      <w:rPr>
        <w:rFonts w:hAnsi="仿宋_GB2312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76" w:hanging="420"/>
      </w:pPr>
    </w:lvl>
    <w:lvl w:ilvl="2" w:tplc="0409001B" w:tentative="1">
      <w:start w:val="1"/>
      <w:numFmt w:val="lowerRoman"/>
      <w:lvlText w:val="%3."/>
      <w:lvlJc w:val="righ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9" w:tentative="1">
      <w:start w:val="1"/>
      <w:numFmt w:val="lowerLetter"/>
      <w:lvlText w:val="%5)"/>
      <w:lvlJc w:val="left"/>
      <w:pPr>
        <w:ind w:left="2336" w:hanging="420"/>
      </w:pPr>
    </w:lvl>
    <w:lvl w:ilvl="5" w:tplc="0409001B" w:tentative="1">
      <w:start w:val="1"/>
      <w:numFmt w:val="lowerRoman"/>
      <w:lvlText w:val="%6."/>
      <w:lvlJc w:val="righ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9" w:tentative="1">
      <w:start w:val="1"/>
      <w:numFmt w:val="lowerLetter"/>
      <w:lvlText w:val="%8)"/>
      <w:lvlJc w:val="left"/>
      <w:pPr>
        <w:ind w:left="3596" w:hanging="420"/>
      </w:pPr>
    </w:lvl>
    <w:lvl w:ilvl="8" w:tplc="0409001B" w:tentative="1">
      <w:start w:val="1"/>
      <w:numFmt w:val="lowerRoman"/>
      <w:lvlText w:val="%9."/>
      <w:lvlJc w:val="right"/>
      <w:pPr>
        <w:ind w:left="4016" w:hanging="420"/>
      </w:pPr>
    </w:lvl>
  </w:abstractNum>
  <w:abstractNum w:abstractNumId="6">
    <w:nsid w:val="6AF92077"/>
    <w:multiLevelType w:val="hybridMultilevel"/>
    <w:tmpl w:val="B4BAEDA4"/>
    <w:lvl w:ilvl="0" w:tplc="4E8849B2">
      <w:start w:val="1"/>
      <w:numFmt w:val="decimal"/>
      <w:lvlText w:val="%1、"/>
      <w:lvlJc w:val="left"/>
      <w:pPr>
        <w:ind w:left="9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76" w:hanging="420"/>
      </w:pPr>
    </w:lvl>
    <w:lvl w:ilvl="2" w:tplc="0409001B" w:tentative="1">
      <w:start w:val="1"/>
      <w:numFmt w:val="lowerRoman"/>
      <w:lvlText w:val="%3."/>
      <w:lvlJc w:val="righ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9" w:tentative="1">
      <w:start w:val="1"/>
      <w:numFmt w:val="lowerLetter"/>
      <w:lvlText w:val="%5)"/>
      <w:lvlJc w:val="left"/>
      <w:pPr>
        <w:ind w:left="2336" w:hanging="420"/>
      </w:pPr>
    </w:lvl>
    <w:lvl w:ilvl="5" w:tplc="0409001B" w:tentative="1">
      <w:start w:val="1"/>
      <w:numFmt w:val="lowerRoman"/>
      <w:lvlText w:val="%6."/>
      <w:lvlJc w:val="righ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9" w:tentative="1">
      <w:start w:val="1"/>
      <w:numFmt w:val="lowerLetter"/>
      <w:lvlText w:val="%8)"/>
      <w:lvlJc w:val="left"/>
      <w:pPr>
        <w:ind w:left="3596" w:hanging="420"/>
      </w:pPr>
    </w:lvl>
    <w:lvl w:ilvl="8" w:tplc="0409001B" w:tentative="1">
      <w:start w:val="1"/>
      <w:numFmt w:val="lowerRoman"/>
      <w:lvlText w:val="%9."/>
      <w:lvlJc w:val="right"/>
      <w:pPr>
        <w:ind w:left="4016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2B0"/>
    <w:rsid w:val="00005CFE"/>
    <w:rsid w:val="00025C7B"/>
    <w:rsid w:val="00026D68"/>
    <w:rsid w:val="000861DD"/>
    <w:rsid w:val="000B0A47"/>
    <w:rsid w:val="000B4C90"/>
    <w:rsid w:val="000B7456"/>
    <w:rsid w:val="000F19ED"/>
    <w:rsid w:val="00116F13"/>
    <w:rsid w:val="00133529"/>
    <w:rsid w:val="001342B0"/>
    <w:rsid w:val="0013699F"/>
    <w:rsid w:val="00154AB1"/>
    <w:rsid w:val="001753EF"/>
    <w:rsid w:val="001A713D"/>
    <w:rsid w:val="001B62E9"/>
    <w:rsid w:val="001E588E"/>
    <w:rsid w:val="002205C9"/>
    <w:rsid w:val="00231B2B"/>
    <w:rsid w:val="00237098"/>
    <w:rsid w:val="00237364"/>
    <w:rsid w:val="00265B5F"/>
    <w:rsid w:val="002810A8"/>
    <w:rsid w:val="00287087"/>
    <w:rsid w:val="002A6447"/>
    <w:rsid w:val="002C0FA1"/>
    <w:rsid w:val="002F1157"/>
    <w:rsid w:val="0030133E"/>
    <w:rsid w:val="00313205"/>
    <w:rsid w:val="003421D6"/>
    <w:rsid w:val="00355C5B"/>
    <w:rsid w:val="003801D3"/>
    <w:rsid w:val="003A7556"/>
    <w:rsid w:val="003B13F4"/>
    <w:rsid w:val="003B55A8"/>
    <w:rsid w:val="003C2470"/>
    <w:rsid w:val="003D17D0"/>
    <w:rsid w:val="003F6C0D"/>
    <w:rsid w:val="0040155A"/>
    <w:rsid w:val="00417BA8"/>
    <w:rsid w:val="00417E0C"/>
    <w:rsid w:val="004418B6"/>
    <w:rsid w:val="00450017"/>
    <w:rsid w:val="004550E0"/>
    <w:rsid w:val="0046425B"/>
    <w:rsid w:val="004B1048"/>
    <w:rsid w:val="004C31FD"/>
    <w:rsid w:val="004D6CA3"/>
    <w:rsid w:val="004E66D0"/>
    <w:rsid w:val="0050258D"/>
    <w:rsid w:val="0051444F"/>
    <w:rsid w:val="00537022"/>
    <w:rsid w:val="005604A7"/>
    <w:rsid w:val="005B7ABC"/>
    <w:rsid w:val="006156C6"/>
    <w:rsid w:val="00634220"/>
    <w:rsid w:val="00670E7D"/>
    <w:rsid w:val="00686622"/>
    <w:rsid w:val="006C4138"/>
    <w:rsid w:val="006F5848"/>
    <w:rsid w:val="00741A55"/>
    <w:rsid w:val="00756F99"/>
    <w:rsid w:val="0075701C"/>
    <w:rsid w:val="00761699"/>
    <w:rsid w:val="007A458B"/>
    <w:rsid w:val="007B592C"/>
    <w:rsid w:val="007C5576"/>
    <w:rsid w:val="007E3373"/>
    <w:rsid w:val="007E6959"/>
    <w:rsid w:val="007F4E7A"/>
    <w:rsid w:val="00837D40"/>
    <w:rsid w:val="00847863"/>
    <w:rsid w:val="008667CD"/>
    <w:rsid w:val="008715CB"/>
    <w:rsid w:val="00872BF6"/>
    <w:rsid w:val="008A687B"/>
    <w:rsid w:val="008B1EB6"/>
    <w:rsid w:val="008D4040"/>
    <w:rsid w:val="008D5B06"/>
    <w:rsid w:val="008E4324"/>
    <w:rsid w:val="008E5601"/>
    <w:rsid w:val="008F4A33"/>
    <w:rsid w:val="009238D0"/>
    <w:rsid w:val="00936189"/>
    <w:rsid w:val="009D2215"/>
    <w:rsid w:val="009D623D"/>
    <w:rsid w:val="00A16AD6"/>
    <w:rsid w:val="00A51218"/>
    <w:rsid w:val="00A55B68"/>
    <w:rsid w:val="00A87773"/>
    <w:rsid w:val="00A87988"/>
    <w:rsid w:val="00AD265F"/>
    <w:rsid w:val="00AF1303"/>
    <w:rsid w:val="00AF2068"/>
    <w:rsid w:val="00B025F4"/>
    <w:rsid w:val="00B1162E"/>
    <w:rsid w:val="00B11C14"/>
    <w:rsid w:val="00B16647"/>
    <w:rsid w:val="00B313C9"/>
    <w:rsid w:val="00B45788"/>
    <w:rsid w:val="00B64BD2"/>
    <w:rsid w:val="00B856EE"/>
    <w:rsid w:val="00B91B13"/>
    <w:rsid w:val="00BA7121"/>
    <w:rsid w:val="00BE1476"/>
    <w:rsid w:val="00C4247B"/>
    <w:rsid w:val="00C47700"/>
    <w:rsid w:val="00C52F11"/>
    <w:rsid w:val="00C64E44"/>
    <w:rsid w:val="00C6680C"/>
    <w:rsid w:val="00C72D08"/>
    <w:rsid w:val="00CB538F"/>
    <w:rsid w:val="00CC15C5"/>
    <w:rsid w:val="00D148F8"/>
    <w:rsid w:val="00D24B1A"/>
    <w:rsid w:val="00D3450F"/>
    <w:rsid w:val="00D35E67"/>
    <w:rsid w:val="00D52221"/>
    <w:rsid w:val="00D524CD"/>
    <w:rsid w:val="00D62A14"/>
    <w:rsid w:val="00D97C84"/>
    <w:rsid w:val="00DA32AB"/>
    <w:rsid w:val="00DD56B6"/>
    <w:rsid w:val="00DE4B68"/>
    <w:rsid w:val="00E339F5"/>
    <w:rsid w:val="00E62335"/>
    <w:rsid w:val="00E846CC"/>
    <w:rsid w:val="00F03527"/>
    <w:rsid w:val="00F07EB6"/>
    <w:rsid w:val="00F46472"/>
    <w:rsid w:val="00F62E86"/>
    <w:rsid w:val="00F67CD3"/>
    <w:rsid w:val="00FC57E4"/>
    <w:rsid w:val="00FF1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B0"/>
    <w:pPr>
      <w:widowControl w:val="0"/>
      <w:ind w:firstLineChars="200" w:firstLine="600"/>
      <w:jc w:val="both"/>
    </w:pPr>
    <w:rPr>
      <w:rFonts w:eastAsia="仿宋_GB2312" w:cs="黑体"/>
      <w:kern w:val="2"/>
      <w:sz w:val="28"/>
      <w:szCs w:val="22"/>
    </w:rPr>
  </w:style>
  <w:style w:type="paragraph" w:styleId="1">
    <w:name w:val="heading 1"/>
    <w:basedOn w:val="a"/>
    <w:next w:val="2"/>
    <w:link w:val="1Char"/>
    <w:uiPriority w:val="9"/>
    <w:qFormat/>
    <w:rsid w:val="0051444F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</w:rPr>
  </w:style>
  <w:style w:type="paragraph" w:styleId="20">
    <w:name w:val="heading 2"/>
    <w:basedOn w:val="a"/>
    <w:next w:val="a0"/>
    <w:link w:val="2Char"/>
    <w:qFormat/>
    <w:rsid w:val="0051444F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1444F"/>
    <w:pPr>
      <w:keepNext/>
      <w:keepLines/>
      <w:spacing w:before="260" w:after="260" w:line="416" w:lineRule="auto"/>
      <w:jc w:val="left"/>
      <w:outlineLvl w:val="2"/>
    </w:pPr>
    <w:rPr>
      <w:rFonts w:cs="Times New Roman"/>
      <w:bCs/>
      <w:kern w:val="0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238D0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Char"/>
    <w:uiPriority w:val="99"/>
    <w:semiHidden/>
    <w:unhideWhenUsed/>
    <w:rsid w:val="001342B0"/>
    <w:pPr>
      <w:spacing w:after="120"/>
      <w:ind w:leftChars="200" w:left="420"/>
    </w:pPr>
    <w:rPr>
      <w:rFonts w:cs="Times New Roman"/>
      <w:kern w:val="0"/>
      <w:szCs w:val="20"/>
    </w:rPr>
  </w:style>
  <w:style w:type="character" w:customStyle="1" w:styleId="Char">
    <w:name w:val="正文文本缩进 Char"/>
    <w:link w:val="a4"/>
    <w:uiPriority w:val="99"/>
    <w:semiHidden/>
    <w:rsid w:val="001342B0"/>
    <w:rPr>
      <w:rFonts w:ascii="Calibri" w:eastAsia="仿宋_GB2312" w:hAnsi="Calibri" w:cs="黑体"/>
      <w:sz w:val="28"/>
    </w:rPr>
  </w:style>
  <w:style w:type="paragraph" w:styleId="2">
    <w:name w:val="Body Text First Indent 2"/>
    <w:basedOn w:val="a4"/>
    <w:link w:val="2Char0"/>
    <w:unhideWhenUsed/>
    <w:rsid w:val="001342B0"/>
    <w:pPr>
      <w:ind w:firstLine="420"/>
    </w:pPr>
  </w:style>
  <w:style w:type="character" w:customStyle="1" w:styleId="2Char0">
    <w:name w:val="正文首行缩进 2 Char"/>
    <w:link w:val="2"/>
    <w:rsid w:val="001342B0"/>
    <w:rPr>
      <w:rFonts w:ascii="Calibri" w:eastAsia="仿宋_GB2312" w:hAnsi="Calibri" w:cs="黑体"/>
      <w:sz w:val="28"/>
    </w:rPr>
  </w:style>
  <w:style w:type="character" w:customStyle="1" w:styleId="1Char">
    <w:name w:val="标题 1 Char"/>
    <w:link w:val="1"/>
    <w:uiPriority w:val="9"/>
    <w:rsid w:val="0051444F"/>
    <w:rPr>
      <w:rFonts w:ascii="Times New Roman" w:eastAsia="仿宋_GB2312" w:hAnsi="Times New Roman" w:cs="Times New Roman"/>
      <w:b/>
      <w:bCs/>
      <w:kern w:val="44"/>
      <w:sz w:val="32"/>
      <w:szCs w:val="44"/>
    </w:rPr>
  </w:style>
  <w:style w:type="character" w:styleId="a5">
    <w:name w:val="Intense Reference"/>
    <w:qFormat/>
    <w:rsid w:val="001342B0"/>
    <w:rPr>
      <w:b/>
      <w:bCs/>
      <w:smallCaps/>
      <w:color w:val="C0504D"/>
      <w:spacing w:val="5"/>
      <w:u w:val="single"/>
    </w:rPr>
  </w:style>
  <w:style w:type="character" w:customStyle="1" w:styleId="2Char">
    <w:name w:val="标题 2 Char"/>
    <w:link w:val="20"/>
    <w:rsid w:val="0051444F"/>
    <w:rPr>
      <w:rFonts w:ascii="Cambria" w:eastAsia="仿宋_GB2312" w:hAnsi="Cambria" w:cs="Times New Roman"/>
      <w:b/>
      <w:bCs/>
      <w:kern w:val="0"/>
      <w:sz w:val="30"/>
      <w:szCs w:val="32"/>
    </w:rPr>
  </w:style>
  <w:style w:type="paragraph" w:styleId="a6">
    <w:name w:val="Balloon Text"/>
    <w:basedOn w:val="a"/>
    <w:link w:val="Char0"/>
    <w:uiPriority w:val="99"/>
    <w:semiHidden/>
    <w:unhideWhenUsed/>
    <w:rsid w:val="001342B0"/>
    <w:rPr>
      <w:rFonts w:cs="Times New Roman"/>
      <w:kern w:val="0"/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1342B0"/>
    <w:rPr>
      <w:rFonts w:ascii="Calibri" w:eastAsia="仿宋_GB2312" w:hAnsi="Calibri" w:cs="黑体"/>
      <w:sz w:val="18"/>
      <w:szCs w:val="18"/>
    </w:rPr>
  </w:style>
  <w:style w:type="table" w:styleId="a7">
    <w:name w:val="Table Grid"/>
    <w:basedOn w:val="a2"/>
    <w:uiPriority w:val="59"/>
    <w:rsid w:val="008E56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E5601"/>
    <w:pPr>
      <w:ind w:firstLine="420"/>
    </w:pPr>
  </w:style>
  <w:style w:type="paragraph" w:styleId="a9">
    <w:name w:val="header"/>
    <w:basedOn w:val="a"/>
    <w:link w:val="Char1"/>
    <w:uiPriority w:val="99"/>
    <w:unhideWhenUsed/>
    <w:rsid w:val="006F5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1">
    <w:name w:val="页眉 Char"/>
    <w:link w:val="a9"/>
    <w:uiPriority w:val="99"/>
    <w:rsid w:val="006F5848"/>
    <w:rPr>
      <w:rFonts w:ascii="Calibri" w:eastAsia="仿宋_GB2312" w:hAnsi="Calibri" w:cs="黑体"/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6F5848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2">
    <w:name w:val="页脚 Char"/>
    <w:link w:val="aa"/>
    <w:uiPriority w:val="99"/>
    <w:rsid w:val="006F5848"/>
    <w:rPr>
      <w:rFonts w:ascii="Calibri" w:eastAsia="仿宋_GB2312" w:hAnsi="Calibri" w:cs="黑体"/>
      <w:sz w:val="18"/>
      <w:szCs w:val="18"/>
    </w:rPr>
  </w:style>
  <w:style w:type="character" w:styleId="ab">
    <w:name w:val="annotation reference"/>
    <w:uiPriority w:val="99"/>
    <w:semiHidden/>
    <w:unhideWhenUsed/>
    <w:rsid w:val="007E3373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7E3373"/>
    <w:rPr>
      <w:rFonts w:cs="Times New Roman"/>
      <w:kern w:val="0"/>
      <w:sz w:val="20"/>
      <w:szCs w:val="20"/>
    </w:rPr>
  </w:style>
  <w:style w:type="character" w:customStyle="1" w:styleId="Char3">
    <w:name w:val="批注文字 Char"/>
    <w:link w:val="ac"/>
    <w:uiPriority w:val="99"/>
    <w:semiHidden/>
    <w:rsid w:val="007E3373"/>
    <w:rPr>
      <w:rFonts w:ascii="Calibri" w:eastAsia="仿宋_GB2312" w:hAnsi="Calibri" w:cs="黑体"/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E3373"/>
    <w:rPr>
      <w:b/>
      <w:bCs/>
    </w:rPr>
  </w:style>
  <w:style w:type="character" w:customStyle="1" w:styleId="Char4">
    <w:name w:val="批注主题 Char"/>
    <w:link w:val="ad"/>
    <w:uiPriority w:val="99"/>
    <w:semiHidden/>
    <w:rsid w:val="007E3373"/>
    <w:rPr>
      <w:rFonts w:ascii="Calibri" w:eastAsia="仿宋_GB2312" w:hAnsi="Calibri" w:cs="黑体"/>
      <w:b/>
      <w:bCs/>
      <w:sz w:val="20"/>
      <w:szCs w:val="20"/>
    </w:rPr>
  </w:style>
  <w:style w:type="character" w:customStyle="1" w:styleId="3Char">
    <w:name w:val="标题 3 Char"/>
    <w:link w:val="3"/>
    <w:uiPriority w:val="9"/>
    <w:rsid w:val="0051444F"/>
    <w:rPr>
      <w:rFonts w:ascii="Calibri" w:eastAsia="仿宋_GB2312" w:hAnsi="Calibri" w:cs="黑体"/>
      <w:bCs/>
      <w:sz w:val="28"/>
      <w:szCs w:val="32"/>
    </w:rPr>
  </w:style>
  <w:style w:type="character" w:customStyle="1" w:styleId="4Char">
    <w:name w:val="标题 4 Char"/>
    <w:link w:val="4"/>
    <w:uiPriority w:val="9"/>
    <w:semiHidden/>
    <w:rsid w:val="009238D0"/>
    <w:rPr>
      <w:rFonts w:ascii="Cambria" w:eastAsia="宋体" w:hAnsi="Cambria" w:cs="Times New Roman"/>
      <w:b/>
      <w:bCs/>
      <w:sz w:val="28"/>
      <w:szCs w:val="28"/>
    </w:rPr>
  </w:style>
  <w:style w:type="paragraph" w:styleId="a0">
    <w:name w:val="No Spacing"/>
    <w:link w:val="Char5"/>
    <w:uiPriority w:val="1"/>
    <w:qFormat/>
    <w:rsid w:val="00154AB1"/>
    <w:pPr>
      <w:widowControl w:val="0"/>
      <w:ind w:firstLineChars="200" w:firstLine="600"/>
      <w:jc w:val="both"/>
    </w:pPr>
    <w:rPr>
      <w:rFonts w:eastAsia="仿宋_GB2312" w:cs="黑体"/>
      <w:kern w:val="2"/>
      <w:sz w:val="28"/>
      <w:szCs w:val="22"/>
    </w:rPr>
  </w:style>
  <w:style w:type="paragraph" w:styleId="10">
    <w:name w:val="toc 1"/>
    <w:basedOn w:val="a"/>
    <w:next w:val="a"/>
    <w:autoRedefine/>
    <w:uiPriority w:val="39"/>
    <w:unhideWhenUsed/>
    <w:rsid w:val="00D148F8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D148F8"/>
    <w:pPr>
      <w:ind w:left="280"/>
      <w:jc w:val="left"/>
    </w:pPr>
    <w:rPr>
      <w:rFonts w:cs="Calibr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D148F8"/>
    <w:pPr>
      <w:ind w:left="560"/>
      <w:jc w:val="left"/>
    </w:pPr>
    <w:rPr>
      <w:rFonts w:cs="Calibri"/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D148F8"/>
    <w:pPr>
      <w:ind w:left="840"/>
      <w:jc w:val="left"/>
    </w:pPr>
    <w:rPr>
      <w:rFonts w:cs="Calibr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D148F8"/>
    <w:pPr>
      <w:ind w:left="1120"/>
      <w:jc w:val="left"/>
    </w:pPr>
    <w:rPr>
      <w:rFonts w:cs="Calibr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148F8"/>
    <w:pPr>
      <w:ind w:left="1400"/>
      <w:jc w:val="left"/>
    </w:pPr>
    <w:rPr>
      <w:rFonts w:cs="Calibr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148F8"/>
    <w:pPr>
      <w:ind w:left="1680"/>
      <w:jc w:val="left"/>
    </w:pPr>
    <w:rPr>
      <w:rFonts w:cs="Calibr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148F8"/>
    <w:pPr>
      <w:ind w:left="1960"/>
      <w:jc w:val="left"/>
    </w:pPr>
    <w:rPr>
      <w:rFonts w:cs="Calibr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148F8"/>
    <w:pPr>
      <w:ind w:left="2240"/>
      <w:jc w:val="left"/>
    </w:pPr>
    <w:rPr>
      <w:rFonts w:cs="Calibri"/>
      <w:sz w:val="18"/>
      <w:szCs w:val="18"/>
    </w:rPr>
  </w:style>
  <w:style w:type="character" w:styleId="ae">
    <w:name w:val="Hyperlink"/>
    <w:uiPriority w:val="99"/>
    <w:unhideWhenUsed/>
    <w:rsid w:val="00D148F8"/>
    <w:rPr>
      <w:color w:val="0000FF"/>
      <w:u w:val="single"/>
    </w:rPr>
  </w:style>
  <w:style w:type="paragraph" w:styleId="af">
    <w:name w:val="Document Map"/>
    <w:basedOn w:val="a"/>
    <w:link w:val="Char6"/>
    <w:uiPriority w:val="99"/>
    <w:semiHidden/>
    <w:unhideWhenUsed/>
    <w:rsid w:val="005B7ABC"/>
    <w:rPr>
      <w:rFonts w:ascii="宋体" w:eastAsia="宋体" w:cs="Times New Roman"/>
      <w:kern w:val="0"/>
      <w:sz w:val="18"/>
      <w:szCs w:val="18"/>
    </w:rPr>
  </w:style>
  <w:style w:type="character" w:customStyle="1" w:styleId="Char6">
    <w:name w:val="文档结构图 Char"/>
    <w:link w:val="af"/>
    <w:uiPriority w:val="99"/>
    <w:semiHidden/>
    <w:rsid w:val="005B7ABC"/>
    <w:rPr>
      <w:rFonts w:ascii="宋体" w:eastAsia="宋体" w:hAnsi="Calibri" w:cs="黑体"/>
      <w:sz w:val="18"/>
      <w:szCs w:val="18"/>
    </w:rPr>
  </w:style>
  <w:style w:type="character" w:customStyle="1" w:styleId="Char5">
    <w:name w:val="无间隔 Char"/>
    <w:link w:val="a0"/>
    <w:uiPriority w:val="1"/>
    <w:rsid w:val="00B11C14"/>
    <w:rPr>
      <w:rFonts w:eastAsia="仿宋_GB2312" w:cs="黑体"/>
      <w:kern w:val="2"/>
      <w:sz w:val="28"/>
      <w:szCs w:val="22"/>
      <w:lang w:val="en-US" w:eastAsia="zh-CN" w:bidi="ar-SA"/>
    </w:rPr>
  </w:style>
  <w:style w:type="paragraph" w:customStyle="1" w:styleId="-">
    <w:name w:val="闻政-正文段落文字"/>
    <w:basedOn w:val="a"/>
    <w:link w:val="-Char"/>
    <w:uiPriority w:val="3"/>
    <w:qFormat/>
    <w:rsid w:val="0040155A"/>
    <w:pPr>
      <w:spacing w:line="500" w:lineRule="exact"/>
      <w:ind w:firstLine="200"/>
    </w:pPr>
    <w:rPr>
      <w:rFonts w:ascii="Times New Roman" w:hAnsi="Times New Roman" w:cs="Times New Roman"/>
      <w:kern w:val="0"/>
      <w:szCs w:val="28"/>
    </w:rPr>
  </w:style>
  <w:style w:type="character" w:customStyle="1" w:styleId="-Char">
    <w:name w:val="闻政-正文段落文字 Char"/>
    <w:link w:val="-"/>
    <w:uiPriority w:val="3"/>
    <w:rsid w:val="0040155A"/>
    <w:rPr>
      <w:rFonts w:ascii="Times New Roman" w:eastAsia="仿宋_GB2312" w:hAnsi="Times New Roman"/>
      <w:sz w:val="28"/>
      <w:szCs w:val="28"/>
    </w:rPr>
  </w:style>
  <w:style w:type="paragraph" w:customStyle="1" w:styleId="-0">
    <w:name w:val="闻政-正文二级标题"/>
    <w:basedOn w:val="20"/>
    <w:next w:val="-"/>
    <w:link w:val="-Char0"/>
    <w:uiPriority w:val="3"/>
    <w:qFormat/>
    <w:rsid w:val="0040155A"/>
    <w:pPr>
      <w:spacing w:before="120" w:after="60" w:line="500" w:lineRule="exact"/>
      <w:ind w:leftChars="200" w:left="200" w:firstLineChars="0" w:firstLine="0"/>
    </w:pPr>
    <w:rPr>
      <w:rFonts w:ascii="Times New Roman" w:hAnsi="Times New Roman"/>
      <w:sz w:val="28"/>
    </w:rPr>
  </w:style>
  <w:style w:type="character" w:customStyle="1" w:styleId="-Char0">
    <w:name w:val="闻政-正文二级标题 Char"/>
    <w:link w:val="-0"/>
    <w:uiPriority w:val="3"/>
    <w:rsid w:val="0040155A"/>
    <w:rPr>
      <w:rFonts w:ascii="Times New Roman" w:eastAsia="仿宋_GB2312" w:hAnsi="Times New Roman"/>
      <w:b/>
      <w:bCs/>
      <w:sz w:val="28"/>
      <w:szCs w:val="32"/>
    </w:rPr>
  </w:style>
  <w:style w:type="paragraph" w:customStyle="1" w:styleId="-1">
    <w:name w:val="闻政-正文三级标题"/>
    <w:basedOn w:val="a"/>
    <w:next w:val="-"/>
    <w:link w:val="-Char1"/>
    <w:uiPriority w:val="3"/>
    <w:qFormat/>
    <w:rsid w:val="0040155A"/>
    <w:pPr>
      <w:widowControl/>
      <w:spacing w:before="120" w:after="60" w:line="500" w:lineRule="exact"/>
      <w:ind w:leftChars="200" w:left="200" w:firstLineChars="0" w:firstLine="0"/>
    </w:pPr>
    <w:rPr>
      <w:rFonts w:ascii="Times New Roman" w:hAnsi="Times New Roman" w:cs="Times New Roman"/>
      <w:b/>
      <w:snapToGrid w:val="0"/>
      <w:kern w:val="0"/>
      <w:szCs w:val="28"/>
    </w:rPr>
  </w:style>
  <w:style w:type="character" w:customStyle="1" w:styleId="-Char1">
    <w:name w:val="闻政-正文三级标题 Char"/>
    <w:link w:val="-1"/>
    <w:uiPriority w:val="3"/>
    <w:rsid w:val="0040155A"/>
    <w:rPr>
      <w:rFonts w:ascii="Times New Roman" w:eastAsia="仿宋_GB2312" w:hAnsi="Times New Roman"/>
      <w:b/>
      <w:snapToGrid w:val="0"/>
      <w:sz w:val="28"/>
      <w:szCs w:val="28"/>
    </w:rPr>
  </w:style>
  <w:style w:type="paragraph" w:customStyle="1" w:styleId="-2">
    <w:name w:val="闻政-正文四级标题"/>
    <w:basedOn w:val="-1"/>
    <w:next w:val="-"/>
    <w:link w:val="-Char2"/>
    <w:uiPriority w:val="3"/>
    <w:qFormat/>
    <w:rsid w:val="0040155A"/>
    <w:rPr>
      <w:b w:val="0"/>
    </w:rPr>
  </w:style>
  <w:style w:type="character" w:customStyle="1" w:styleId="-Char2">
    <w:name w:val="闻政-正文四级标题 Char"/>
    <w:link w:val="-2"/>
    <w:uiPriority w:val="3"/>
    <w:rsid w:val="0040155A"/>
    <w:rPr>
      <w:rFonts w:ascii="Times New Roman" w:eastAsia="仿宋_GB2312" w:hAnsi="Times New Roman"/>
      <w:snapToGrid w:val="0"/>
      <w:sz w:val="28"/>
      <w:szCs w:val="28"/>
    </w:rPr>
  </w:style>
  <w:style w:type="paragraph" w:customStyle="1" w:styleId="-3">
    <w:name w:val="闻政-正文一级标题"/>
    <w:basedOn w:val="3"/>
    <w:next w:val="-"/>
    <w:link w:val="-Char3"/>
    <w:uiPriority w:val="3"/>
    <w:qFormat/>
    <w:rsid w:val="0040155A"/>
    <w:pPr>
      <w:spacing w:before="120" w:after="60" w:line="500" w:lineRule="exact"/>
      <w:ind w:firstLineChars="0" w:firstLine="0"/>
      <w:outlineLvl w:val="0"/>
    </w:pPr>
    <w:rPr>
      <w:rFonts w:ascii="黑体" w:eastAsia="黑体" w:hAnsi="黑体"/>
      <w:sz w:val="32"/>
    </w:rPr>
  </w:style>
  <w:style w:type="character" w:customStyle="1" w:styleId="-Char3">
    <w:name w:val="闻政-正文一级标题 Char"/>
    <w:link w:val="-3"/>
    <w:uiPriority w:val="3"/>
    <w:rsid w:val="0040155A"/>
    <w:rPr>
      <w:rFonts w:ascii="黑体" w:eastAsia="黑体" w:hAnsi="黑体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5D6F-E7D9-433E-8D4F-52F33F90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2020-09-29T09:49:00Z</cp:lastPrinted>
  <dcterms:created xsi:type="dcterms:W3CDTF">2020-09-29T08:55:00Z</dcterms:created>
  <dcterms:modified xsi:type="dcterms:W3CDTF">2020-09-29T23:56:00Z</dcterms:modified>
</cp:coreProperties>
</file>