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AA" w:rsidRPr="004C15AA" w:rsidRDefault="00937F80" w:rsidP="004C15AA">
      <w:pPr>
        <w:spacing w:line="560" w:lineRule="exact"/>
        <w:jc w:val="center"/>
        <w:rPr>
          <w:rFonts w:ascii="方正小标宋简体" w:eastAsia="方正小标宋简体"/>
          <w:sz w:val="44"/>
          <w:szCs w:val="44"/>
        </w:rPr>
      </w:pPr>
      <w:r w:rsidRPr="004C15AA">
        <w:rPr>
          <w:rFonts w:ascii="方正小标宋简体" w:eastAsia="方正小标宋简体" w:hint="eastAsia"/>
          <w:sz w:val="44"/>
          <w:szCs w:val="44"/>
        </w:rPr>
        <w:t>运城市水工程移民事务中心</w:t>
      </w:r>
    </w:p>
    <w:p w:rsidR="00937F80" w:rsidRPr="004C15AA" w:rsidRDefault="00937F80" w:rsidP="004C15AA">
      <w:pPr>
        <w:spacing w:line="560" w:lineRule="exact"/>
        <w:jc w:val="center"/>
        <w:rPr>
          <w:rFonts w:ascii="方正小标宋简体" w:eastAsia="方正小标宋简体"/>
          <w:sz w:val="44"/>
          <w:szCs w:val="44"/>
        </w:rPr>
      </w:pPr>
      <w:r w:rsidRPr="004C15AA">
        <w:rPr>
          <w:rFonts w:ascii="方正小标宋简体" w:eastAsia="方正小标宋简体" w:hint="eastAsia"/>
          <w:sz w:val="44"/>
          <w:szCs w:val="44"/>
        </w:rPr>
        <w:t>2019年度部门决算</w:t>
      </w:r>
    </w:p>
    <w:p w:rsidR="00937F80" w:rsidRPr="004C15AA" w:rsidRDefault="00937F80" w:rsidP="004257E5">
      <w:pPr>
        <w:spacing w:line="560" w:lineRule="exact"/>
      </w:pPr>
    </w:p>
    <w:p w:rsidR="00937F80" w:rsidRPr="004C15AA" w:rsidRDefault="00937F80" w:rsidP="004257E5">
      <w:pPr>
        <w:spacing w:line="560" w:lineRule="exact"/>
        <w:ind w:firstLineChars="850" w:firstLine="2720"/>
        <w:rPr>
          <w:rFonts w:ascii="黑体" w:eastAsia="黑体" w:hAnsi="黑体"/>
          <w:sz w:val="32"/>
          <w:szCs w:val="32"/>
        </w:rPr>
      </w:pPr>
      <w:r w:rsidRPr="004C15AA">
        <w:rPr>
          <w:rFonts w:ascii="黑体" w:eastAsia="黑体" w:hAnsi="黑体" w:hint="eastAsia"/>
          <w:sz w:val="32"/>
          <w:szCs w:val="32"/>
        </w:rPr>
        <w:t>第一部分 概况</w:t>
      </w:r>
    </w:p>
    <w:p w:rsidR="00937F80" w:rsidRPr="004C15AA" w:rsidRDefault="00937F80" w:rsidP="004257E5">
      <w:pPr>
        <w:spacing w:after="0" w:line="560" w:lineRule="exact"/>
        <w:ind w:firstLineChars="200" w:firstLine="640"/>
        <w:rPr>
          <w:rFonts w:ascii="黑体" w:eastAsia="黑体" w:hAnsi="黑体"/>
          <w:sz w:val="32"/>
          <w:szCs w:val="32"/>
        </w:rPr>
      </w:pPr>
      <w:r w:rsidRPr="004C15AA">
        <w:rPr>
          <w:rFonts w:ascii="黑体" w:eastAsia="黑体" w:hAnsi="黑体" w:hint="eastAsia"/>
          <w:sz w:val="32"/>
          <w:szCs w:val="32"/>
        </w:rPr>
        <w:t>一、本部门职责</w:t>
      </w:r>
    </w:p>
    <w:p w:rsidR="00915765" w:rsidRPr="004C15AA" w:rsidRDefault="00915765" w:rsidP="004257E5">
      <w:pPr>
        <w:spacing w:after="0" w:line="560" w:lineRule="exact"/>
        <w:ind w:firstLineChars="200" w:firstLine="640"/>
        <w:jc w:val="both"/>
        <w:rPr>
          <w:rFonts w:ascii="仿宋_GB2312" w:eastAsia="仿宋_GB2312"/>
          <w:sz w:val="32"/>
          <w:szCs w:val="32"/>
        </w:rPr>
      </w:pPr>
      <w:r w:rsidRPr="004C15AA">
        <w:rPr>
          <w:rFonts w:ascii="仿宋_GB2312" w:eastAsia="仿宋_GB2312" w:hint="eastAsia"/>
          <w:sz w:val="32"/>
          <w:szCs w:val="32"/>
        </w:rPr>
        <w:t>贯彻实施国家、省颁布的水库移民工作法规、政策、方针及有关移民安置实施条例和细则；研究拟订本市水利水电工程移民政策；承担全市新建水利水电工程移民搬迁安置规划审核，组织实施水利水电工程移民搬迁安置、专项验收、监督评估等工作，组织开展新增水库移民后期扶持人口核定；承担全市水库移民后期扶持规划审核，组织大中型水库移民后期扶持人口管理和移民直补资金发放工作，对全市水库移民后期扶持项目建设进行监督；对全市水库移民培训工作进行业务指导；负责小浪底水库移民遗留问题处理；负责管理全市水库移民后期扶持管理信息系统；负责对全市水库移民后期扶持政策实施情况进行监测评估；</w:t>
      </w:r>
      <w:bookmarkStart w:id="0" w:name="_GoBack"/>
      <w:bookmarkEnd w:id="0"/>
      <w:r w:rsidRPr="004C15AA">
        <w:rPr>
          <w:rFonts w:ascii="仿宋_GB2312" w:eastAsia="仿宋_GB2312" w:hint="eastAsia"/>
          <w:sz w:val="32"/>
          <w:szCs w:val="32"/>
        </w:rPr>
        <w:t>负责全市水库移民信访维稳工作。</w:t>
      </w:r>
    </w:p>
    <w:p w:rsidR="00F75B28" w:rsidRDefault="00937F80" w:rsidP="004257E5">
      <w:pPr>
        <w:spacing w:after="0" w:line="560" w:lineRule="exact"/>
        <w:ind w:firstLineChars="200" w:firstLine="640"/>
        <w:jc w:val="both"/>
        <w:rPr>
          <w:rFonts w:ascii="黑体" w:eastAsia="黑体" w:hAnsi="黑体"/>
          <w:sz w:val="32"/>
          <w:szCs w:val="32"/>
        </w:rPr>
      </w:pPr>
      <w:r w:rsidRPr="004C15AA">
        <w:rPr>
          <w:rFonts w:ascii="黑体" w:eastAsia="黑体" w:hAnsi="黑体" w:hint="eastAsia"/>
          <w:sz w:val="32"/>
          <w:szCs w:val="32"/>
        </w:rPr>
        <w:t>二、机构设置情况</w:t>
      </w:r>
    </w:p>
    <w:p w:rsidR="00915765" w:rsidRPr="004C15AA" w:rsidRDefault="00915765" w:rsidP="00DF039A">
      <w:pPr>
        <w:spacing w:afterLines="100" w:line="560" w:lineRule="exact"/>
        <w:ind w:firstLineChars="200" w:firstLine="640"/>
        <w:jc w:val="both"/>
        <w:rPr>
          <w:rFonts w:ascii="仿宋_GB2312" w:eastAsia="仿宋_GB2312"/>
          <w:sz w:val="32"/>
          <w:szCs w:val="32"/>
        </w:rPr>
      </w:pPr>
      <w:r w:rsidRPr="004C15AA">
        <w:rPr>
          <w:rFonts w:ascii="仿宋_GB2312" w:eastAsia="仿宋_GB2312" w:hint="eastAsia"/>
          <w:sz w:val="32"/>
          <w:szCs w:val="32"/>
        </w:rPr>
        <w:t>运城市水工程移民事务中心为运城市水务局所属的副处级自收自支事业单位，年末实有在编人数29人。内设5个科室：综合科、规划安置科、财务科、信访科、政策宣传科。</w:t>
      </w:r>
    </w:p>
    <w:p w:rsidR="00937F80" w:rsidRPr="004C15AA" w:rsidRDefault="00937F80" w:rsidP="00DF039A">
      <w:pPr>
        <w:spacing w:afterLines="100" w:line="560" w:lineRule="exact"/>
        <w:ind w:firstLineChars="200" w:firstLine="640"/>
        <w:jc w:val="center"/>
        <w:rPr>
          <w:sz w:val="32"/>
          <w:szCs w:val="32"/>
        </w:rPr>
      </w:pPr>
      <w:r w:rsidRPr="004C15AA">
        <w:rPr>
          <w:rFonts w:hint="eastAsia"/>
          <w:sz w:val="32"/>
          <w:szCs w:val="32"/>
        </w:rPr>
        <w:lastRenderedPageBreak/>
        <w:t>第二部分</w:t>
      </w:r>
      <w:r w:rsidRPr="004C15AA">
        <w:rPr>
          <w:rFonts w:hint="eastAsia"/>
          <w:sz w:val="32"/>
          <w:szCs w:val="32"/>
        </w:rPr>
        <w:t xml:space="preserve">  2019</w:t>
      </w:r>
      <w:r w:rsidRPr="004C15AA">
        <w:rPr>
          <w:rFonts w:hint="eastAsia"/>
          <w:sz w:val="32"/>
          <w:szCs w:val="32"/>
        </w:rPr>
        <w:t>年度部门决算报表</w:t>
      </w:r>
    </w:p>
    <w:p w:rsidR="00937F80" w:rsidRPr="004C15AA" w:rsidRDefault="00937F80" w:rsidP="004257E5">
      <w:pPr>
        <w:spacing w:after="0" w:line="560" w:lineRule="exact"/>
        <w:ind w:firstLineChars="200" w:firstLine="640"/>
        <w:jc w:val="both"/>
        <w:rPr>
          <w:rFonts w:ascii="仿宋_GB2312" w:eastAsia="仿宋_GB2312"/>
          <w:sz w:val="32"/>
          <w:szCs w:val="32"/>
        </w:rPr>
      </w:pPr>
      <w:r w:rsidRPr="004C15AA">
        <w:rPr>
          <w:rFonts w:ascii="仿宋_GB2312" w:eastAsia="仿宋_GB2312" w:hint="eastAsia"/>
          <w:sz w:val="32"/>
          <w:szCs w:val="32"/>
        </w:rPr>
        <w:t>一、收入支出决算总表</w:t>
      </w:r>
    </w:p>
    <w:p w:rsidR="00937F80" w:rsidRPr="004C15AA" w:rsidRDefault="00937F80" w:rsidP="004257E5">
      <w:pPr>
        <w:spacing w:after="0" w:line="560" w:lineRule="exact"/>
        <w:ind w:firstLineChars="200" w:firstLine="640"/>
        <w:jc w:val="both"/>
        <w:rPr>
          <w:rFonts w:ascii="仿宋_GB2312" w:eastAsia="仿宋_GB2312"/>
          <w:sz w:val="32"/>
          <w:szCs w:val="32"/>
        </w:rPr>
      </w:pPr>
      <w:r w:rsidRPr="004C15AA">
        <w:rPr>
          <w:rFonts w:ascii="仿宋_GB2312" w:eastAsia="仿宋_GB2312" w:hint="eastAsia"/>
          <w:sz w:val="32"/>
          <w:szCs w:val="32"/>
        </w:rPr>
        <w:t>二、收入决算表</w:t>
      </w:r>
    </w:p>
    <w:p w:rsidR="00937F80" w:rsidRPr="004C15AA" w:rsidRDefault="00937F80" w:rsidP="004257E5">
      <w:pPr>
        <w:spacing w:after="0" w:line="560" w:lineRule="exact"/>
        <w:ind w:firstLineChars="200" w:firstLine="640"/>
        <w:jc w:val="both"/>
        <w:rPr>
          <w:rFonts w:ascii="仿宋_GB2312" w:eastAsia="仿宋_GB2312"/>
          <w:sz w:val="32"/>
          <w:szCs w:val="32"/>
        </w:rPr>
      </w:pPr>
      <w:r w:rsidRPr="004C15AA">
        <w:rPr>
          <w:rFonts w:ascii="仿宋_GB2312" w:eastAsia="仿宋_GB2312" w:hint="eastAsia"/>
          <w:sz w:val="32"/>
          <w:szCs w:val="32"/>
        </w:rPr>
        <w:t>三、支出决算表</w:t>
      </w:r>
    </w:p>
    <w:p w:rsidR="00937F80" w:rsidRPr="004C15AA" w:rsidRDefault="00937F80" w:rsidP="004257E5">
      <w:pPr>
        <w:spacing w:after="0" w:line="560" w:lineRule="exact"/>
        <w:ind w:firstLineChars="200" w:firstLine="640"/>
        <w:jc w:val="both"/>
        <w:rPr>
          <w:rFonts w:ascii="仿宋_GB2312" w:eastAsia="仿宋_GB2312"/>
          <w:sz w:val="32"/>
          <w:szCs w:val="32"/>
        </w:rPr>
      </w:pPr>
      <w:r w:rsidRPr="004C15AA">
        <w:rPr>
          <w:rFonts w:ascii="仿宋_GB2312" w:eastAsia="仿宋_GB2312" w:hint="eastAsia"/>
          <w:sz w:val="32"/>
          <w:szCs w:val="32"/>
        </w:rPr>
        <w:t>四、财政拨款收入支出决算总表</w:t>
      </w:r>
    </w:p>
    <w:p w:rsidR="00937F80" w:rsidRPr="004C15AA" w:rsidRDefault="00937F80" w:rsidP="004257E5">
      <w:pPr>
        <w:spacing w:after="0" w:line="560" w:lineRule="exact"/>
        <w:ind w:firstLineChars="200" w:firstLine="640"/>
        <w:jc w:val="both"/>
        <w:rPr>
          <w:rFonts w:ascii="仿宋_GB2312" w:eastAsia="仿宋_GB2312"/>
          <w:sz w:val="32"/>
          <w:szCs w:val="32"/>
        </w:rPr>
      </w:pPr>
      <w:r w:rsidRPr="004C15AA">
        <w:rPr>
          <w:rFonts w:ascii="仿宋_GB2312" w:eastAsia="仿宋_GB2312" w:hint="eastAsia"/>
          <w:sz w:val="32"/>
          <w:szCs w:val="32"/>
        </w:rPr>
        <w:t>五、一般公共预算财政拨款支出决算表（一）</w:t>
      </w:r>
    </w:p>
    <w:p w:rsidR="00937F80" w:rsidRPr="004C15AA" w:rsidRDefault="00937F80" w:rsidP="004257E5">
      <w:pPr>
        <w:spacing w:after="0" w:line="560" w:lineRule="exact"/>
        <w:ind w:firstLineChars="200" w:firstLine="640"/>
        <w:jc w:val="both"/>
        <w:rPr>
          <w:rFonts w:ascii="仿宋_GB2312" w:eastAsia="仿宋_GB2312"/>
          <w:sz w:val="32"/>
          <w:szCs w:val="32"/>
        </w:rPr>
      </w:pPr>
      <w:r w:rsidRPr="004C15AA">
        <w:rPr>
          <w:rFonts w:ascii="仿宋_GB2312" w:eastAsia="仿宋_GB2312" w:hint="eastAsia"/>
          <w:sz w:val="32"/>
          <w:szCs w:val="32"/>
        </w:rPr>
        <w:t>六、一般公共预算财政拨款支出决算表（二）</w:t>
      </w:r>
    </w:p>
    <w:p w:rsidR="00937F80" w:rsidRPr="004C15AA" w:rsidRDefault="00937F80" w:rsidP="004257E5">
      <w:pPr>
        <w:spacing w:after="0" w:line="560" w:lineRule="exact"/>
        <w:ind w:firstLineChars="200" w:firstLine="640"/>
        <w:jc w:val="both"/>
        <w:rPr>
          <w:rFonts w:ascii="仿宋_GB2312" w:eastAsia="仿宋_GB2312"/>
          <w:sz w:val="32"/>
          <w:szCs w:val="32"/>
        </w:rPr>
      </w:pPr>
      <w:r w:rsidRPr="004C15AA">
        <w:rPr>
          <w:rFonts w:ascii="仿宋_GB2312" w:eastAsia="仿宋_GB2312" w:hint="eastAsia"/>
          <w:sz w:val="32"/>
          <w:szCs w:val="32"/>
        </w:rPr>
        <w:t>七、一般公共预算财政拨款“三公”经费支出决算表</w:t>
      </w:r>
    </w:p>
    <w:p w:rsidR="00937F80" w:rsidRPr="004C15AA" w:rsidRDefault="00937F80" w:rsidP="004257E5">
      <w:pPr>
        <w:spacing w:after="0" w:line="560" w:lineRule="exact"/>
        <w:ind w:firstLineChars="200" w:firstLine="640"/>
        <w:jc w:val="both"/>
        <w:rPr>
          <w:rFonts w:ascii="仿宋_GB2312" w:eastAsia="仿宋_GB2312"/>
          <w:sz w:val="32"/>
          <w:szCs w:val="32"/>
        </w:rPr>
      </w:pPr>
      <w:r w:rsidRPr="004C15AA">
        <w:rPr>
          <w:rFonts w:ascii="仿宋_GB2312" w:eastAsia="仿宋_GB2312" w:hint="eastAsia"/>
          <w:sz w:val="32"/>
          <w:szCs w:val="32"/>
        </w:rPr>
        <w:t>八、政府性基金预算财政拨款收入支出决算表</w:t>
      </w:r>
    </w:p>
    <w:p w:rsidR="00937F80" w:rsidRPr="004C15AA" w:rsidRDefault="00937F80" w:rsidP="00DF039A">
      <w:pPr>
        <w:spacing w:afterLines="100" w:line="560" w:lineRule="exact"/>
        <w:ind w:firstLineChars="200" w:firstLine="640"/>
        <w:jc w:val="both"/>
        <w:rPr>
          <w:rFonts w:ascii="仿宋_GB2312" w:eastAsia="仿宋_GB2312"/>
          <w:sz w:val="32"/>
          <w:szCs w:val="32"/>
        </w:rPr>
      </w:pPr>
      <w:r w:rsidRPr="004C15AA">
        <w:rPr>
          <w:rFonts w:ascii="仿宋_GB2312" w:eastAsia="仿宋_GB2312" w:hint="eastAsia"/>
          <w:sz w:val="32"/>
          <w:szCs w:val="32"/>
        </w:rPr>
        <w:t>九、部门决算公开相关信息统计表</w:t>
      </w:r>
    </w:p>
    <w:p w:rsidR="00937F80" w:rsidRPr="004C15AA" w:rsidRDefault="00937F80" w:rsidP="00DF039A">
      <w:pPr>
        <w:spacing w:afterLines="100" w:line="560" w:lineRule="exact"/>
        <w:ind w:firstLineChars="200" w:firstLine="640"/>
        <w:jc w:val="center"/>
        <w:rPr>
          <w:sz w:val="32"/>
          <w:szCs w:val="32"/>
        </w:rPr>
      </w:pPr>
      <w:r w:rsidRPr="004C15AA">
        <w:rPr>
          <w:rFonts w:hint="eastAsia"/>
          <w:sz w:val="32"/>
          <w:szCs w:val="32"/>
        </w:rPr>
        <w:t>第三部分</w:t>
      </w:r>
      <w:r w:rsidRPr="004C15AA">
        <w:rPr>
          <w:rFonts w:hint="eastAsia"/>
          <w:sz w:val="32"/>
          <w:szCs w:val="32"/>
        </w:rPr>
        <w:t xml:space="preserve">  2019</w:t>
      </w:r>
      <w:r w:rsidRPr="004C15AA">
        <w:rPr>
          <w:rFonts w:hint="eastAsia"/>
          <w:sz w:val="32"/>
          <w:szCs w:val="32"/>
        </w:rPr>
        <w:t>年度部门决算情况说明</w:t>
      </w:r>
    </w:p>
    <w:p w:rsidR="00937F80" w:rsidRPr="004C15AA" w:rsidRDefault="00937F80" w:rsidP="004257E5">
      <w:pPr>
        <w:spacing w:after="0" w:line="560" w:lineRule="exact"/>
        <w:ind w:firstLineChars="200" w:firstLine="640"/>
        <w:jc w:val="both"/>
        <w:rPr>
          <w:rFonts w:ascii="黑体" w:eastAsia="黑体" w:hAnsi="黑体"/>
          <w:color w:val="000000" w:themeColor="text1"/>
          <w:sz w:val="32"/>
          <w:szCs w:val="32"/>
        </w:rPr>
      </w:pPr>
      <w:r w:rsidRPr="004C15AA">
        <w:rPr>
          <w:rFonts w:ascii="黑体" w:eastAsia="黑体" w:hAnsi="黑体" w:hint="eastAsia"/>
          <w:color w:val="000000" w:themeColor="text1"/>
          <w:sz w:val="32"/>
          <w:szCs w:val="32"/>
        </w:rPr>
        <w:t>一、收入支出决算总体情况说明</w:t>
      </w:r>
    </w:p>
    <w:p w:rsidR="00937F80" w:rsidRPr="004257E5" w:rsidRDefault="00937F80" w:rsidP="004257E5">
      <w:pPr>
        <w:spacing w:after="0" w:line="560" w:lineRule="exact"/>
        <w:ind w:firstLineChars="200" w:firstLine="640"/>
        <w:jc w:val="both"/>
        <w:rPr>
          <w:rFonts w:ascii="仿宋_GB2312" w:eastAsia="仿宋_GB2312"/>
          <w:color w:val="000000" w:themeColor="text1"/>
          <w:sz w:val="32"/>
          <w:szCs w:val="32"/>
        </w:rPr>
      </w:pPr>
      <w:r w:rsidRPr="004257E5">
        <w:rPr>
          <w:rFonts w:ascii="仿宋_GB2312" w:eastAsia="仿宋_GB2312" w:hint="eastAsia"/>
          <w:color w:val="000000" w:themeColor="text1"/>
          <w:sz w:val="32"/>
          <w:szCs w:val="32"/>
        </w:rPr>
        <w:t>2019年度</w:t>
      </w:r>
      <w:r w:rsidR="004257E5" w:rsidRPr="004257E5">
        <w:rPr>
          <w:rFonts w:ascii="仿宋_GB2312" w:eastAsia="仿宋_GB2312" w:hint="eastAsia"/>
          <w:color w:val="000000" w:themeColor="text1"/>
          <w:sz w:val="32"/>
          <w:szCs w:val="32"/>
        </w:rPr>
        <w:t>年初结转和结余25.56万元，本年</w:t>
      </w:r>
      <w:r w:rsidRPr="004257E5">
        <w:rPr>
          <w:rFonts w:ascii="仿宋_GB2312" w:eastAsia="仿宋_GB2312" w:hint="eastAsia"/>
          <w:color w:val="000000" w:themeColor="text1"/>
          <w:sz w:val="32"/>
          <w:szCs w:val="32"/>
        </w:rPr>
        <w:t>收入</w:t>
      </w:r>
      <w:r w:rsidR="00915765" w:rsidRPr="004257E5">
        <w:rPr>
          <w:rFonts w:ascii="仿宋_GB2312" w:eastAsia="仿宋_GB2312" w:hint="eastAsia"/>
          <w:color w:val="000000" w:themeColor="text1"/>
          <w:sz w:val="32"/>
          <w:szCs w:val="32"/>
        </w:rPr>
        <w:t>8.4</w:t>
      </w:r>
      <w:r w:rsidRPr="004257E5">
        <w:rPr>
          <w:rFonts w:ascii="仿宋_GB2312" w:eastAsia="仿宋_GB2312" w:hint="eastAsia"/>
          <w:color w:val="000000" w:themeColor="text1"/>
          <w:sz w:val="32"/>
          <w:szCs w:val="32"/>
        </w:rPr>
        <w:t>万元</w:t>
      </w:r>
      <w:r w:rsidR="00411696" w:rsidRPr="004257E5">
        <w:rPr>
          <w:rFonts w:ascii="仿宋_GB2312" w:eastAsia="仿宋_GB2312" w:hint="eastAsia"/>
          <w:color w:val="000000" w:themeColor="text1"/>
          <w:sz w:val="32"/>
          <w:szCs w:val="32"/>
        </w:rPr>
        <w:t>,</w:t>
      </w:r>
      <w:r w:rsidRPr="004257E5">
        <w:rPr>
          <w:rFonts w:ascii="仿宋_GB2312" w:eastAsia="仿宋_GB2312" w:hint="eastAsia"/>
          <w:color w:val="000000" w:themeColor="text1"/>
          <w:sz w:val="32"/>
          <w:szCs w:val="32"/>
        </w:rPr>
        <w:t>支出总计</w:t>
      </w:r>
      <w:r w:rsidR="004D6211" w:rsidRPr="004257E5">
        <w:rPr>
          <w:rFonts w:ascii="仿宋_GB2312" w:eastAsia="仿宋_GB2312" w:hint="eastAsia"/>
          <w:color w:val="000000" w:themeColor="text1"/>
          <w:sz w:val="32"/>
          <w:szCs w:val="32"/>
        </w:rPr>
        <w:t>33.95</w:t>
      </w:r>
      <w:r w:rsidRPr="004257E5">
        <w:rPr>
          <w:rFonts w:ascii="仿宋_GB2312" w:eastAsia="仿宋_GB2312" w:hint="eastAsia"/>
          <w:color w:val="000000" w:themeColor="text1"/>
          <w:sz w:val="32"/>
          <w:szCs w:val="32"/>
        </w:rPr>
        <w:t>万元</w:t>
      </w:r>
      <w:r w:rsidR="004257E5" w:rsidRPr="004257E5">
        <w:rPr>
          <w:rFonts w:ascii="仿宋_GB2312" w:eastAsia="仿宋_GB2312" w:hint="eastAsia"/>
          <w:color w:val="000000" w:themeColor="text1"/>
          <w:sz w:val="32"/>
          <w:szCs w:val="32"/>
        </w:rPr>
        <w:t>，年末结转和结余0.01万元</w:t>
      </w:r>
      <w:r w:rsidRPr="004257E5">
        <w:rPr>
          <w:rFonts w:ascii="仿宋_GB2312" w:eastAsia="仿宋_GB2312" w:hint="eastAsia"/>
          <w:color w:val="000000" w:themeColor="text1"/>
          <w:sz w:val="32"/>
          <w:szCs w:val="32"/>
        </w:rPr>
        <w:t>。与2018年相比，</w:t>
      </w:r>
      <w:r w:rsidR="004257E5" w:rsidRPr="004257E5">
        <w:rPr>
          <w:rFonts w:ascii="仿宋_GB2312" w:eastAsia="仿宋_GB2312" w:hint="eastAsia"/>
          <w:color w:val="000000" w:themeColor="text1"/>
          <w:sz w:val="32"/>
          <w:szCs w:val="32"/>
        </w:rPr>
        <w:t>本年</w:t>
      </w:r>
      <w:r w:rsidRPr="004257E5">
        <w:rPr>
          <w:rFonts w:ascii="仿宋_GB2312" w:eastAsia="仿宋_GB2312" w:hint="eastAsia"/>
          <w:color w:val="000000" w:themeColor="text1"/>
          <w:sz w:val="32"/>
          <w:szCs w:val="32"/>
        </w:rPr>
        <w:t>收入总计减少</w:t>
      </w:r>
      <w:r w:rsidR="004D6211" w:rsidRPr="004257E5">
        <w:rPr>
          <w:rFonts w:ascii="仿宋_GB2312" w:eastAsia="仿宋_GB2312" w:hint="eastAsia"/>
          <w:color w:val="000000" w:themeColor="text1"/>
          <w:sz w:val="32"/>
          <w:szCs w:val="32"/>
        </w:rPr>
        <w:t>3.6</w:t>
      </w:r>
      <w:r w:rsidRPr="004257E5">
        <w:rPr>
          <w:rFonts w:ascii="仿宋_GB2312" w:eastAsia="仿宋_GB2312" w:hint="eastAsia"/>
          <w:color w:val="000000" w:themeColor="text1"/>
          <w:sz w:val="32"/>
          <w:szCs w:val="32"/>
        </w:rPr>
        <w:t>万元，下降</w:t>
      </w:r>
      <w:r w:rsidR="004D6211" w:rsidRPr="004257E5">
        <w:rPr>
          <w:rFonts w:ascii="仿宋_GB2312" w:eastAsia="仿宋_GB2312" w:hint="eastAsia"/>
          <w:color w:val="000000" w:themeColor="text1"/>
          <w:sz w:val="32"/>
          <w:szCs w:val="32"/>
        </w:rPr>
        <w:t>30</w:t>
      </w:r>
      <w:r w:rsidRPr="004257E5">
        <w:rPr>
          <w:rFonts w:ascii="仿宋_GB2312" w:eastAsia="仿宋_GB2312" w:hint="eastAsia"/>
          <w:color w:val="000000" w:themeColor="text1"/>
          <w:sz w:val="32"/>
          <w:szCs w:val="32"/>
        </w:rPr>
        <w:t>%</w:t>
      </w:r>
      <w:r w:rsidR="004257E5" w:rsidRPr="004257E5">
        <w:rPr>
          <w:rFonts w:ascii="仿宋_GB2312" w:eastAsia="仿宋_GB2312" w:hint="eastAsia"/>
          <w:color w:val="000000" w:themeColor="text1"/>
          <w:sz w:val="32"/>
          <w:szCs w:val="32"/>
        </w:rPr>
        <w:t>；</w:t>
      </w:r>
      <w:r w:rsidRPr="004257E5">
        <w:rPr>
          <w:rFonts w:ascii="仿宋_GB2312" w:eastAsia="仿宋_GB2312" w:hint="eastAsia"/>
          <w:color w:val="000000" w:themeColor="text1"/>
          <w:sz w:val="32"/>
          <w:szCs w:val="32"/>
        </w:rPr>
        <w:t>支出总计减少</w:t>
      </w:r>
      <w:r w:rsidR="004D6211" w:rsidRPr="004257E5">
        <w:rPr>
          <w:rFonts w:ascii="仿宋_GB2312" w:eastAsia="仿宋_GB2312" w:hint="eastAsia"/>
          <w:color w:val="000000" w:themeColor="text1"/>
          <w:sz w:val="32"/>
          <w:szCs w:val="32"/>
        </w:rPr>
        <w:t>10.95</w:t>
      </w:r>
      <w:r w:rsidRPr="004257E5">
        <w:rPr>
          <w:rFonts w:ascii="仿宋_GB2312" w:eastAsia="仿宋_GB2312" w:hint="eastAsia"/>
          <w:color w:val="000000" w:themeColor="text1"/>
          <w:sz w:val="32"/>
          <w:szCs w:val="32"/>
        </w:rPr>
        <w:t>万元，下降</w:t>
      </w:r>
      <w:r w:rsidR="004D6211" w:rsidRPr="004257E5">
        <w:rPr>
          <w:rFonts w:ascii="仿宋_GB2312" w:eastAsia="仿宋_GB2312" w:hint="eastAsia"/>
          <w:color w:val="000000" w:themeColor="text1"/>
          <w:sz w:val="32"/>
          <w:szCs w:val="32"/>
        </w:rPr>
        <w:t>24</w:t>
      </w:r>
      <w:r w:rsidRPr="004257E5">
        <w:rPr>
          <w:rFonts w:ascii="仿宋_GB2312" w:eastAsia="仿宋_GB2312" w:hint="eastAsia"/>
          <w:color w:val="000000" w:themeColor="text1"/>
          <w:sz w:val="32"/>
          <w:szCs w:val="32"/>
        </w:rPr>
        <w:t>%。主要原因是</w:t>
      </w:r>
      <w:r w:rsidR="0030680B" w:rsidRPr="004257E5">
        <w:rPr>
          <w:rFonts w:ascii="仿宋_GB2312" w:eastAsia="仿宋_GB2312" w:hint="eastAsia"/>
          <w:color w:val="000000" w:themeColor="text1"/>
          <w:sz w:val="32"/>
          <w:szCs w:val="32"/>
        </w:rPr>
        <w:t>2019年度大中型水库移民后期扶持基金专项补助经费减少，培训费、会议费等项目支出减少。</w:t>
      </w:r>
    </w:p>
    <w:p w:rsidR="00937F80" w:rsidRPr="004C15AA" w:rsidRDefault="00937F80" w:rsidP="004257E5">
      <w:pPr>
        <w:spacing w:after="0" w:line="560" w:lineRule="exact"/>
        <w:ind w:firstLineChars="200" w:firstLine="640"/>
        <w:jc w:val="both"/>
        <w:rPr>
          <w:rFonts w:ascii="黑体" w:eastAsia="黑体" w:hAnsi="黑体"/>
          <w:color w:val="000000" w:themeColor="text1"/>
          <w:sz w:val="32"/>
          <w:szCs w:val="32"/>
        </w:rPr>
      </w:pPr>
      <w:r w:rsidRPr="004C15AA">
        <w:rPr>
          <w:rFonts w:ascii="黑体" w:eastAsia="黑体" w:hAnsi="黑体" w:hint="eastAsia"/>
          <w:color w:val="000000" w:themeColor="text1"/>
          <w:sz w:val="32"/>
          <w:szCs w:val="32"/>
        </w:rPr>
        <w:t>二、收入决算情况说明</w:t>
      </w:r>
    </w:p>
    <w:p w:rsidR="004D6211" w:rsidRPr="004C15AA" w:rsidRDefault="00937F80" w:rsidP="004257E5">
      <w:pPr>
        <w:spacing w:after="0" w:line="56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本年收入合计</w:t>
      </w:r>
      <w:r w:rsidR="004D6211" w:rsidRPr="004C15AA">
        <w:rPr>
          <w:rFonts w:ascii="仿宋_GB2312" w:eastAsia="仿宋_GB2312" w:hint="eastAsia"/>
          <w:color w:val="000000" w:themeColor="text1"/>
          <w:sz w:val="32"/>
          <w:szCs w:val="32"/>
        </w:rPr>
        <w:t>8.4</w:t>
      </w:r>
      <w:r w:rsidRPr="004C15AA">
        <w:rPr>
          <w:rFonts w:ascii="仿宋_GB2312" w:eastAsia="仿宋_GB2312" w:hint="eastAsia"/>
          <w:color w:val="000000" w:themeColor="text1"/>
          <w:sz w:val="32"/>
          <w:szCs w:val="32"/>
        </w:rPr>
        <w:t>万元，</w:t>
      </w:r>
      <w:r w:rsidR="00411696">
        <w:rPr>
          <w:rFonts w:ascii="仿宋_GB2312" w:eastAsia="仿宋_GB2312" w:hint="eastAsia"/>
          <w:color w:val="000000" w:themeColor="text1"/>
          <w:sz w:val="32"/>
          <w:szCs w:val="32"/>
        </w:rPr>
        <w:t>全部为</w:t>
      </w:r>
      <w:r w:rsidRPr="004C15AA">
        <w:rPr>
          <w:rFonts w:ascii="仿宋_GB2312" w:eastAsia="仿宋_GB2312" w:hint="eastAsia"/>
          <w:color w:val="000000" w:themeColor="text1"/>
          <w:sz w:val="32"/>
          <w:szCs w:val="32"/>
        </w:rPr>
        <w:t>财政拨款收入，占比</w:t>
      </w:r>
      <w:r w:rsidR="004D6211" w:rsidRPr="004C15AA">
        <w:rPr>
          <w:rFonts w:ascii="仿宋_GB2312" w:eastAsia="仿宋_GB2312" w:hint="eastAsia"/>
          <w:color w:val="000000" w:themeColor="text1"/>
          <w:sz w:val="32"/>
          <w:szCs w:val="32"/>
        </w:rPr>
        <w:t>100</w:t>
      </w:r>
      <w:r w:rsidRPr="004C15AA">
        <w:rPr>
          <w:rFonts w:ascii="仿宋_GB2312" w:eastAsia="仿宋_GB2312" w:hint="eastAsia"/>
          <w:color w:val="000000" w:themeColor="text1"/>
          <w:sz w:val="32"/>
          <w:szCs w:val="32"/>
        </w:rPr>
        <w:t>%。</w:t>
      </w:r>
    </w:p>
    <w:p w:rsidR="00937F80" w:rsidRPr="004C15AA" w:rsidRDefault="00937F80" w:rsidP="00DF2B4A">
      <w:pPr>
        <w:spacing w:after="0" w:line="600" w:lineRule="exact"/>
        <w:ind w:firstLineChars="200" w:firstLine="640"/>
        <w:jc w:val="both"/>
        <w:rPr>
          <w:rFonts w:ascii="黑体" w:eastAsia="黑体" w:hAnsi="黑体"/>
          <w:color w:val="000000" w:themeColor="text1"/>
          <w:sz w:val="32"/>
          <w:szCs w:val="32"/>
        </w:rPr>
      </w:pPr>
      <w:r w:rsidRPr="004C15AA">
        <w:rPr>
          <w:rFonts w:ascii="黑体" w:eastAsia="黑体" w:hAnsi="黑体" w:hint="eastAsia"/>
          <w:color w:val="000000" w:themeColor="text1"/>
          <w:sz w:val="32"/>
          <w:szCs w:val="32"/>
        </w:rPr>
        <w:lastRenderedPageBreak/>
        <w:t>三、支出决算情况说明</w:t>
      </w:r>
    </w:p>
    <w:p w:rsidR="00937F80"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本年支出合计</w:t>
      </w:r>
      <w:r w:rsidR="004D6211" w:rsidRPr="004C15AA">
        <w:rPr>
          <w:rFonts w:ascii="仿宋_GB2312" w:eastAsia="仿宋_GB2312" w:hint="eastAsia"/>
          <w:color w:val="000000" w:themeColor="text1"/>
          <w:sz w:val="32"/>
          <w:szCs w:val="32"/>
        </w:rPr>
        <w:t>33.95</w:t>
      </w:r>
      <w:r w:rsidRPr="004C15AA">
        <w:rPr>
          <w:rFonts w:ascii="仿宋_GB2312" w:eastAsia="仿宋_GB2312" w:hint="eastAsia"/>
          <w:color w:val="000000" w:themeColor="text1"/>
          <w:sz w:val="32"/>
          <w:szCs w:val="32"/>
        </w:rPr>
        <w:t>万元，其中：</w:t>
      </w:r>
      <w:r w:rsidR="00DA2D0E">
        <w:rPr>
          <w:rFonts w:ascii="仿宋_GB2312" w:eastAsia="仿宋_GB2312" w:hint="eastAsia"/>
          <w:color w:val="000000" w:themeColor="text1"/>
          <w:sz w:val="32"/>
          <w:szCs w:val="32"/>
        </w:rPr>
        <w:t>基本支出0万元；</w:t>
      </w:r>
      <w:r w:rsidRPr="004C15AA">
        <w:rPr>
          <w:rFonts w:ascii="仿宋_GB2312" w:eastAsia="仿宋_GB2312" w:hint="eastAsia"/>
          <w:color w:val="000000" w:themeColor="text1"/>
          <w:sz w:val="32"/>
          <w:szCs w:val="32"/>
        </w:rPr>
        <w:t>项目支出</w:t>
      </w:r>
      <w:r w:rsidR="00DA2D0E">
        <w:rPr>
          <w:rFonts w:ascii="仿宋_GB2312" w:eastAsia="仿宋_GB2312" w:hint="eastAsia"/>
          <w:color w:val="000000" w:themeColor="text1"/>
          <w:sz w:val="32"/>
          <w:szCs w:val="32"/>
        </w:rPr>
        <w:t>33.95</w:t>
      </w:r>
      <w:r w:rsidRPr="004C15AA">
        <w:rPr>
          <w:rFonts w:ascii="仿宋_GB2312" w:eastAsia="仿宋_GB2312" w:hint="eastAsia"/>
          <w:color w:val="000000" w:themeColor="text1"/>
          <w:sz w:val="32"/>
          <w:szCs w:val="32"/>
        </w:rPr>
        <w:t>万元，占比</w:t>
      </w:r>
      <w:r w:rsidR="00DA2D0E">
        <w:rPr>
          <w:rFonts w:ascii="仿宋_GB2312" w:eastAsia="仿宋_GB2312" w:hint="eastAsia"/>
          <w:color w:val="000000" w:themeColor="text1"/>
          <w:sz w:val="32"/>
          <w:szCs w:val="32"/>
        </w:rPr>
        <w:t>100</w:t>
      </w:r>
      <w:r w:rsidRPr="004C15AA">
        <w:rPr>
          <w:rFonts w:ascii="仿宋_GB2312" w:eastAsia="仿宋_GB2312" w:hint="eastAsia"/>
          <w:color w:val="000000" w:themeColor="text1"/>
          <w:sz w:val="32"/>
          <w:szCs w:val="32"/>
        </w:rPr>
        <w:t>%</w:t>
      </w:r>
      <w:r w:rsidR="00787731" w:rsidRPr="004C15AA">
        <w:rPr>
          <w:rFonts w:ascii="仿宋_GB2312" w:eastAsia="仿宋_GB2312" w:hint="eastAsia"/>
          <w:color w:val="000000" w:themeColor="text1"/>
          <w:sz w:val="32"/>
          <w:szCs w:val="32"/>
        </w:rPr>
        <w:t>。</w:t>
      </w:r>
    </w:p>
    <w:p w:rsidR="00937F80" w:rsidRPr="004C15AA" w:rsidRDefault="00937F80" w:rsidP="00DF2B4A">
      <w:pPr>
        <w:spacing w:after="0" w:line="600" w:lineRule="exact"/>
        <w:ind w:firstLineChars="200" w:firstLine="640"/>
        <w:jc w:val="both"/>
        <w:rPr>
          <w:rFonts w:ascii="黑体" w:eastAsia="黑体" w:hAnsi="黑体"/>
          <w:color w:val="000000" w:themeColor="text1"/>
          <w:sz w:val="32"/>
          <w:szCs w:val="32"/>
        </w:rPr>
      </w:pPr>
      <w:r w:rsidRPr="004C15AA">
        <w:rPr>
          <w:rFonts w:ascii="黑体" w:eastAsia="黑体" w:hAnsi="黑体" w:hint="eastAsia"/>
          <w:color w:val="000000" w:themeColor="text1"/>
          <w:sz w:val="32"/>
          <w:szCs w:val="32"/>
        </w:rPr>
        <w:t>四、财政拨款收入支出决算总体情况说明</w:t>
      </w:r>
    </w:p>
    <w:p w:rsidR="0030680B" w:rsidRPr="00DF039A" w:rsidRDefault="00937F80" w:rsidP="0030680B">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2019年度财政拨款收入总计</w:t>
      </w:r>
      <w:r w:rsidR="00787731" w:rsidRPr="004C15AA">
        <w:rPr>
          <w:rFonts w:ascii="仿宋_GB2312" w:eastAsia="仿宋_GB2312" w:hint="eastAsia"/>
          <w:color w:val="000000" w:themeColor="text1"/>
          <w:sz w:val="32"/>
          <w:szCs w:val="32"/>
        </w:rPr>
        <w:t>8.4</w:t>
      </w:r>
      <w:r w:rsidR="00411696">
        <w:rPr>
          <w:rFonts w:ascii="仿宋_GB2312" w:eastAsia="仿宋_GB2312" w:hint="eastAsia"/>
          <w:color w:val="000000" w:themeColor="text1"/>
          <w:sz w:val="32"/>
          <w:szCs w:val="32"/>
        </w:rPr>
        <w:t>万元，</w:t>
      </w:r>
      <w:r w:rsidR="001525BC">
        <w:rPr>
          <w:rFonts w:ascii="仿宋_GB2312" w:eastAsia="仿宋_GB2312" w:hint="eastAsia"/>
          <w:color w:val="000000" w:themeColor="text1"/>
          <w:sz w:val="32"/>
          <w:szCs w:val="32"/>
        </w:rPr>
        <w:t>比2018年</w:t>
      </w:r>
      <w:r w:rsidR="001525BC" w:rsidRPr="004C15AA">
        <w:rPr>
          <w:rFonts w:ascii="仿宋_GB2312" w:eastAsia="仿宋_GB2312" w:hint="eastAsia"/>
          <w:color w:val="000000" w:themeColor="text1"/>
          <w:sz w:val="32"/>
          <w:szCs w:val="32"/>
        </w:rPr>
        <w:t>减少3.6万元，下降30%</w:t>
      </w:r>
      <w:r w:rsidR="001525BC">
        <w:rPr>
          <w:rFonts w:ascii="仿宋_GB2312" w:eastAsia="仿宋_GB2312" w:hint="eastAsia"/>
          <w:color w:val="000000" w:themeColor="text1"/>
          <w:sz w:val="32"/>
          <w:szCs w:val="32"/>
        </w:rPr>
        <w:t>；</w:t>
      </w:r>
      <w:r w:rsidRPr="004C15AA">
        <w:rPr>
          <w:rFonts w:ascii="仿宋_GB2312" w:eastAsia="仿宋_GB2312" w:hint="eastAsia"/>
          <w:color w:val="000000" w:themeColor="text1"/>
          <w:sz w:val="32"/>
          <w:szCs w:val="32"/>
        </w:rPr>
        <w:t>支出总计</w:t>
      </w:r>
      <w:r w:rsidR="00787731" w:rsidRPr="004C15AA">
        <w:rPr>
          <w:rFonts w:ascii="仿宋_GB2312" w:eastAsia="仿宋_GB2312" w:hint="eastAsia"/>
          <w:color w:val="000000" w:themeColor="text1"/>
          <w:sz w:val="32"/>
          <w:szCs w:val="32"/>
        </w:rPr>
        <w:t>33.95</w:t>
      </w:r>
      <w:r w:rsidRPr="004C15AA">
        <w:rPr>
          <w:rFonts w:ascii="仿宋_GB2312" w:eastAsia="仿宋_GB2312" w:hint="eastAsia"/>
          <w:color w:val="000000" w:themeColor="text1"/>
          <w:sz w:val="32"/>
          <w:szCs w:val="32"/>
        </w:rPr>
        <w:t>万元</w:t>
      </w:r>
      <w:r w:rsidR="001525BC">
        <w:rPr>
          <w:rFonts w:ascii="仿宋_GB2312" w:eastAsia="仿宋_GB2312" w:hint="eastAsia"/>
          <w:color w:val="000000" w:themeColor="text1"/>
          <w:sz w:val="32"/>
          <w:szCs w:val="32"/>
        </w:rPr>
        <w:t>，比</w:t>
      </w:r>
      <w:r w:rsidRPr="004C15AA">
        <w:rPr>
          <w:rFonts w:ascii="仿宋_GB2312" w:eastAsia="仿宋_GB2312" w:hint="eastAsia"/>
          <w:color w:val="000000" w:themeColor="text1"/>
          <w:sz w:val="32"/>
          <w:szCs w:val="32"/>
        </w:rPr>
        <w:t>2018年减少</w:t>
      </w:r>
      <w:r w:rsidR="00787731" w:rsidRPr="004C15AA">
        <w:rPr>
          <w:rFonts w:ascii="仿宋_GB2312" w:eastAsia="仿宋_GB2312" w:hint="eastAsia"/>
          <w:color w:val="000000" w:themeColor="text1"/>
          <w:sz w:val="32"/>
          <w:szCs w:val="32"/>
        </w:rPr>
        <w:t>10.95</w:t>
      </w:r>
      <w:r w:rsidRPr="004C15AA">
        <w:rPr>
          <w:rFonts w:ascii="仿宋_GB2312" w:eastAsia="仿宋_GB2312" w:hint="eastAsia"/>
          <w:color w:val="000000" w:themeColor="text1"/>
          <w:sz w:val="32"/>
          <w:szCs w:val="32"/>
        </w:rPr>
        <w:t>万元，下降</w:t>
      </w:r>
      <w:r w:rsidR="00787731" w:rsidRPr="004C15AA">
        <w:rPr>
          <w:rFonts w:ascii="仿宋_GB2312" w:eastAsia="仿宋_GB2312" w:hint="eastAsia"/>
          <w:color w:val="000000" w:themeColor="text1"/>
          <w:sz w:val="32"/>
          <w:szCs w:val="32"/>
        </w:rPr>
        <w:t>24</w:t>
      </w:r>
      <w:r w:rsidRPr="004C15AA">
        <w:rPr>
          <w:rFonts w:ascii="仿宋_GB2312" w:eastAsia="仿宋_GB2312" w:hint="eastAsia"/>
          <w:color w:val="000000" w:themeColor="text1"/>
          <w:sz w:val="32"/>
          <w:szCs w:val="32"/>
        </w:rPr>
        <w:t>%。</w:t>
      </w:r>
      <w:r w:rsidRPr="00DF039A">
        <w:rPr>
          <w:rFonts w:ascii="仿宋_GB2312" w:eastAsia="仿宋_GB2312" w:hint="eastAsia"/>
          <w:color w:val="000000" w:themeColor="text1"/>
          <w:sz w:val="32"/>
          <w:szCs w:val="32"/>
        </w:rPr>
        <w:t>主要原因是</w:t>
      </w:r>
      <w:r w:rsidR="0030680B" w:rsidRPr="00DF039A">
        <w:rPr>
          <w:rFonts w:ascii="仿宋_GB2312" w:eastAsia="仿宋_GB2312" w:hint="eastAsia"/>
          <w:color w:val="000000" w:themeColor="text1"/>
          <w:sz w:val="32"/>
          <w:szCs w:val="32"/>
        </w:rPr>
        <w:t>2019年度大中型水库移民后期扶持基金专项补助经费减少，培训费、会议费等项目支出减少。</w:t>
      </w:r>
    </w:p>
    <w:p w:rsidR="00937F80" w:rsidRPr="004C15AA" w:rsidRDefault="00937F80" w:rsidP="00DF2B4A">
      <w:pPr>
        <w:spacing w:after="0" w:line="600" w:lineRule="exact"/>
        <w:ind w:firstLineChars="200" w:firstLine="640"/>
        <w:jc w:val="both"/>
        <w:rPr>
          <w:rFonts w:ascii="黑体" w:eastAsia="黑体" w:hAnsi="黑体"/>
          <w:color w:val="000000" w:themeColor="text1"/>
          <w:sz w:val="32"/>
          <w:szCs w:val="32"/>
        </w:rPr>
      </w:pPr>
      <w:r w:rsidRPr="004C15AA">
        <w:rPr>
          <w:rFonts w:ascii="黑体" w:eastAsia="黑体" w:hAnsi="黑体" w:hint="eastAsia"/>
          <w:color w:val="000000" w:themeColor="text1"/>
          <w:sz w:val="32"/>
          <w:szCs w:val="32"/>
        </w:rPr>
        <w:t>五、一般公共预算财政拨款支出决算情况说明</w:t>
      </w:r>
    </w:p>
    <w:p w:rsidR="00937F80"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（一）财政拨款支出决算总体情况</w:t>
      </w:r>
    </w:p>
    <w:p w:rsidR="00E66C9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2019年度财政拨款支出</w:t>
      </w:r>
      <w:r w:rsidR="00FD6129" w:rsidRPr="004C15AA">
        <w:rPr>
          <w:rFonts w:ascii="仿宋_GB2312" w:eastAsia="仿宋_GB2312" w:hint="eastAsia"/>
          <w:color w:val="000000" w:themeColor="text1"/>
          <w:sz w:val="32"/>
          <w:szCs w:val="32"/>
        </w:rPr>
        <w:t>8.4</w:t>
      </w:r>
      <w:r w:rsidRPr="004C15AA">
        <w:rPr>
          <w:rFonts w:ascii="仿宋_GB2312" w:eastAsia="仿宋_GB2312" w:hint="eastAsia"/>
          <w:color w:val="000000" w:themeColor="text1"/>
          <w:sz w:val="32"/>
          <w:szCs w:val="32"/>
        </w:rPr>
        <w:t>万元，占本年支出合计的</w:t>
      </w:r>
      <w:r w:rsidR="00476AB8">
        <w:rPr>
          <w:rFonts w:ascii="仿宋_GB2312" w:eastAsia="仿宋_GB2312" w:hint="eastAsia"/>
          <w:color w:val="000000" w:themeColor="text1"/>
          <w:sz w:val="32"/>
          <w:szCs w:val="32"/>
        </w:rPr>
        <w:t>25</w:t>
      </w:r>
      <w:r w:rsidRPr="004C15AA">
        <w:rPr>
          <w:rFonts w:ascii="仿宋_GB2312" w:eastAsia="仿宋_GB2312" w:hint="eastAsia"/>
          <w:color w:val="000000" w:themeColor="text1"/>
          <w:sz w:val="32"/>
          <w:szCs w:val="32"/>
        </w:rPr>
        <w:t>%。</w:t>
      </w:r>
    </w:p>
    <w:p w:rsidR="00937F80"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（二）财政拨款支出决算结构情况</w:t>
      </w:r>
    </w:p>
    <w:p w:rsidR="00FD6129"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2019年度财政拨款支出</w:t>
      </w:r>
      <w:r w:rsidR="00FD6129" w:rsidRPr="004C15AA">
        <w:rPr>
          <w:rFonts w:ascii="仿宋_GB2312" w:eastAsia="仿宋_GB2312" w:hint="eastAsia"/>
          <w:color w:val="000000" w:themeColor="text1"/>
          <w:sz w:val="32"/>
          <w:szCs w:val="32"/>
        </w:rPr>
        <w:t>8.4</w:t>
      </w:r>
      <w:r w:rsidRPr="004C15AA">
        <w:rPr>
          <w:rFonts w:ascii="仿宋_GB2312" w:eastAsia="仿宋_GB2312" w:hint="eastAsia"/>
          <w:color w:val="000000" w:themeColor="text1"/>
          <w:sz w:val="32"/>
          <w:szCs w:val="32"/>
        </w:rPr>
        <w:t>万元，主要用于一般公共服务支出，占</w:t>
      </w:r>
      <w:r w:rsidR="00FD6129" w:rsidRPr="004C15AA">
        <w:rPr>
          <w:rFonts w:ascii="仿宋_GB2312" w:eastAsia="仿宋_GB2312" w:hint="eastAsia"/>
          <w:color w:val="000000" w:themeColor="text1"/>
          <w:sz w:val="32"/>
          <w:szCs w:val="32"/>
        </w:rPr>
        <w:t>100</w:t>
      </w:r>
      <w:r w:rsidRPr="004C15AA">
        <w:rPr>
          <w:rFonts w:ascii="仿宋_GB2312" w:eastAsia="仿宋_GB2312" w:hint="eastAsia"/>
          <w:color w:val="000000" w:themeColor="text1"/>
          <w:sz w:val="32"/>
          <w:szCs w:val="32"/>
        </w:rPr>
        <w:t>%</w:t>
      </w:r>
      <w:r w:rsidR="00FD6129" w:rsidRPr="004C15AA">
        <w:rPr>
          <w:rFonts w:ascii="仿宋_GB2312" w:eastAsia="仿宋_GB2312" w:hint="eastAsia"/>
          <w:color w:val="000000" w:themeColor="text1"/>
          <w:sz w:val="32"/>
          <w:szCs w:val="32"/>
        </w:rPr>
        <w:t>。</w:t>
      </w:r>
    </w:p>
    <w:p w:rsidR="00937F80"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（三）财政拨款支出决算具体情况</w:t>
      </w:r>
    </w:p>
    <w:p w:rsidR="00353EF7" w:rsidRPr="00DF039A" w:rsidRDefault="00937F80" w:rsidP="00353EF7">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一般公共服务支出年初预算</w:t>
      </w:r>
      <w:r w:rsidR="00FD6129" w:rsidRPr="004C15AA">
        <w:rPr>
          <w:rFonts w:ascii="仿宋_GB2312" w:eastAsia="仿宋_GB2312" w:hint="eastAsia"/>
          <w:color w:val="000000" w:themeColor="text1"/>
          <w:sz w:val="32"/>
          <w:szCs w:val="32"/>
        </w:rPr>
        <w:t>8.4</w:t>
      </w:r>
      <w:r w:rsidRPr="004C15AA">
        <w:rPr>
          <w:rFonts w:ascii="仿宋_GB2312" w:eastAsia="仿宋_GB2312" w:hint="eastAsia"/>
          <w:color w:val="000000" w:themeColor="text1"/>
          <w:sz w:val="32"/>
          <w:szCs w:val="32"/>
        </w:rPr>
        <w:t>万元，支出决算</w:t>
      </w:r>
      <w:r w:rsidR="00FD6129" w:rsidRPr="004C15AA">
        <w:rPr>
          <w:rFonts w:ascii="仿宋_GB2312" w:eastAsia="仿宋_GB2312" w:hint="eastAsia"/>
          <w:color w:val="000000" w:themeColor="text1"/>
          <w:sz w:val="32"/>
          <w:szCs w:val="32"/>
        </w:rPr>
        <w:t>8.4</w:t>
      </w:r>
      <w:r w:rsidRPr="004C15AA">
        <w:rPr>
          <w:rFonts w:ascii="仿宋_GB2312" w:eastAsia="仿宋_GB2312" w:hint="eastAsia"/>
          <w:color w:val="000000" w:themeColor="text1"/>
          <w:sz w:val="32"/>
          <w:szCs w:val="32"/>
        </w:rPr>
        <w:t>万元，完成年初预算的</w:t>
      </w:r>
      <w:r w:rsidR="00FD6129" w:rsidRPr="004C15AA">
        <w:rPr>
          <w:rFonts w:ascii="仿宋_GB2312" w:eastAsia="仿宋_GB2312" w:hint="eastAsia"/>
          <w:color w:val="000000" w:themeColor="text1"/>
          <w:sz w:val="32"/>
          <w:szCs w:val="32"/>
        </w:rPr>
        <w:t>100</w:t>
      </w:r>
      <w:r w:rsidRPr="004C15AA">
        <w:rPr>
          <w:rFonts w:ascii="仿宋_GB2312" w:eastAsia="仿宋_GB2312" w:hint="eastAsia"/>
          <w:color w:val="000000" w:themeColor="text1"/>
          <w:sz w:val="32"/>
          <w:szCs w:val="32"/>
        </w:rPr>
        <w:t>%</w:t>
      </w:r>
      <w:r w:rsidRPr="00DF039A">
        <w:rPr>
          <w:rFonts w:ascii="仿宋_GB2312" w:eastAsia="仿宋_GB2312" w:hint="eastAsia"/>
          <w:color w:val="000000" w:themeColor="text1"/>
          <w:sz w:val="32"/>
          <w:szCs w:val="32"/>
        </w:rPr>
        <w:t>，</w:t>
      </w:r>
      <w:r w:rsidR="004C15AA" w:rsidRPr="00DF039A">
        <w:rPr>
          <w:rFonts w:ascii="仿宋_GB2312" w:eastAsia="仿宋_GB2312" w:hint="eastAsia"/>
          <w:color w:val="000000" w:themeColor="text1"/>
          <w:sz w:val="32"/>
          <w:szCs w:val="32"/>
        </w:rPr>
        <w:t>主要用于</w:t>
      </w:r>
      <w:r w:rsidR="00782F62" w:rsidRPr="00DF039A">
        <w:rPr>
          <w:rFonts w:ascii="仿宋_GB2312" w:eastAsia="仿宋_GB2312" w:hint="eastAsia"/>
          <w:color w:val="000000" w:themeColor="text1"/>
          <w:sz w:val="32"/>
          <w:szCs w:val="32"/>
        </w:rPr>
        <w:t>差旅费等公用经费支出</w:t>
      </w:r>
      <w:r w:rsidRPr="00DF039A">
        <w:rPr>
          <w:rFonts w:ascii="仿宋_GB2312" w:eastAsia="仿宋_GB2312" w:hint="eastAsia"/>
          <w:color w:val="000000" w:themeColor="text1"/>
          <w:sz w:val="32"/>
          <w:szCs w:val="32"/>
        </w:rPr>
        <w:t>。</w:t>
      </w:r>
      <w:r w:rsidR="00353EF7" w:rsidRPr="00DF039A">
        <w:rPr>
          <w:rFonts w:ascii="仿宋_GB2312" w:eastAsia="仿宋_GB2312" w:hint="eastAsia"/>
          <w:color w:val="000000" w:themeColor="text1"/>
          <w:sz w:val="32"/>
          <w:szCs w:val="32"/>
        </w:rPr>
        <w:t>较2018年决算增加8.4万元，增长100%，主要原因是我部门2018年</w:t>
      </w:r>
      <w:r w:rsidR="0009376B" w:rsidRPr="00DF039A">
        <w:rPr>
          <w:rFonts w:ascii="仿宋_GB2312" w:eastAsia="仿宋_GB2312" w:hint="eastAsia"/>
          <w:color w:val="000000" w:themeColor="text1"/>
          <w:sz w:val="32"/>
          <w:szCs w:val="32"/>
        </w:rPr>
        <w:t>度</w:t>
      </w:r>
      <w:r w:rsidR="0030680B" w:rsidRPr="00DF039A">
        <w:rPr>
          <w:rFonts w:ascii="仿宋_GB2312" w:eastAsia="仿宋_GB2312" w:hint="eastAsia"/>
          <w:color w:val="000000" w:themeColor="text1"/>
          <w:sz w:val="32"/>
          <w:szCs w:val="32"/>
        </w:rPr>
        <w:t>无</w:t>
      </w:r>
      <w:r w:rsidR="00353EF7" w:rsidRPr="00DF039A">
        <w:rPr>
          <w:rFonts w:ascii="仿宋_GB2312" w:eastAsia="仿宋_GB2312" w:hint="eastAsia"/>
          <w:color w:val="000000" w:themeColor="text1"/>
          <w:sz w:val="32"/>
          <w:szCs w:val="32"/>
        </w:rPr>
        <w:t>一般公共预算</w:t>
      </w:r>
      <w:r w:rsidR="0030680B" w:rsidRPr="00DF039A">
        <w:rPr>
          <w:rFonts w:ascii="仿宋_GB2312" w:eastAsia="仿宋_GB2312" w:hint="eastAsia"/>
          <w:color w:val="000000" w:themeColor="text1"/>
          <w:sz w:val="32"/>
          <w:szCs w:val="32"/>
        </w:rPr>
        <w:t>财政拨款收入支出</w:t>
      </w:r>
      <w:r w:rsidR="0009376B" w:rsidRPr="00DF039A">
        <w:rPr>
          <w:rFonts w:ascii="仿宋_GB2312" w:eastAsia="仿宋_GB2312" w:hint="eastAsia"/>
          <w:color w:val="000000" w:themeColor="text1"/>
          <w:sz w:val="32"/>
          <w:szCs w:val="32"/>
        </w:rPr>
        <w:t>。</w:t>
      </w:r>
    </w:p>
    <w:p w:rsidR="00937F80" w:rsidRPr="004C15AA" w:rsidRDefault="00937F80" w:rsidP="00DF2B4A">
      <w:pPr>
        <w:spacing w:after="0" w:line="600" w:lineRule="exact"/>
        <w:ind w:firstLineChars="200" w:firstLine="640"/>
        <w:jc w:val="both"/>
        <w:rPr>
          <w:rFonts w:ascii="黑体" w:eastAsia="黑体" w:hAnsi="黑体"/>
          <w:color w:val="000000" w:themeColor="text1"/>
          <w:sz w:val="32"/>
          <w:szCs w:val="32"/>
        </w:rPr>
      </w:pPr>
      <w:r w:rsidRPr="004C15AA">
        <w:rPr>
          <w:rFonts w:ascii="黑体" w:eastAsia="黑体" w:hAnsi="黑体" w:hint="eastAsia"/>
          <w:color w:val="000000" w:themeColor="text1"/>
          <w:sz w:val="32"/>
          <w:szCs w:val="32"/>
        </w:rPr>
        <w:t>六、一般公共预算财政拨款基本支出决算情况说明</w:t>
      </w:r>
    </w:p>
    <w:p w:rsidR="00937F80"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lastRenderedPageBreak/>
        <w:t>2019年度</w:t>
      </w:r>
      <w:r w:rsidR="007C2249">
        <w:rPr>
          <w:rFonts w:ascii="仿宋_GB2312" w:eastAsia="仿宋_GB2312" w:hint="eastAsia"/>
          <w:color w:val="000000" w:themeColor="text1"/>
          <w:sz w:val="32"/>
          <w:szCs w:val="32"/>
        </w:rPr>
        <w:t>一般公共预算</w:t>
      </w:r>
      <w:r w:rsidRPr="004C15AA">
        <w:rPr>
          <w:rFonts w:ascii="仿宋_GB2312" w:eastAsia="仿宋_GB2312" w:hint="eastAsia"/>
          <w:color w:val="000000" w:themeColor="text1"/>
          <w:sz w:val="32"/>
          <w:szCs w:val="32"/>
        </w:rPr>
        <w:t>财政拨款基本支出</w:t>
      </w:r>
      <w:r w:rsidR="00782F62" w:rsidRPr="004C15AA">
        <w:rPr>
          <w:rFonts w:ascii="仿宋_GB2312" w:eastAsia="仿宋_GB2312" w:hint="eastAsia"/>
          <w:color w:val="000000" w:themeColor="text1"/>
          <w:sz w:val="32"/>
          <w:szCs w:val="32"/>
        </w:rPr>
        <w:t>0万</w:t>
      </w:r>
      <w:r w:rsidRPr="004C15AA">
        <w:rPr>
          <w:rFonts w:ascii="仿宋_GB2312" w:eastAsia="仿宋_GB2312" w:hint="eastAsia"/>
          <w:color w:val="000000" w:themeColor="text1"/>
          <w:sz w:val="32"/>
          <w:szCs w:val="32"/>
        </w:rPr>
        <w:t>元。</w:t>
      </w:r>
    </w:p>
    <w:p w:rsidR="00937F80" w:rsidRPr="004C15AA" w:rsidRDefault="00937F80" w:rsidP="00DF2B4A">
      <w:pPr>
        <w:spacing w:after="0" w:line="600" w:lineRule="exact"/>
        <w:ind w:firstLineChars="200" w:firstLine="640"/>
        <w:jc w:val="both"/>
        <w:rPr>
          <w:rFonts w:ascii="黑体" w:eastAsia="黑体" w:hAnsi="黑体"/>
          <w:color w:val="000000" w:themeColor="text1"/>
          <w:sz w:val="32"/>
          <w:szCs w:val="32"/>
        </w:rPr>
      </w:pPr>
      <w:r w:rsidRPr="004C15AA">
        <w:rPr>
          <w:rFonts w:ascii="黑体" w:eastAsia="黑体" w:hAnsi="黑体" w:hint="eastAsia"/>
          <w:color w:val="000000" w:themeColor="text1"/>
          <w:sz w:val="32"/>
          <w:szCs w:val="32"/>
        </w:rPr>
        <w:t>七、一般公共预算财政拨款“三公”经费支出决算情况说明</w:t>
      </w:r>
    </w:p>
    <w:p w:rsidR="00937F80" w:rsidRPr="00DF039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2019年度</w:t>
      </w:r>
      <w:r w:rsidR="009D2A05">
        <w:rPr>
          <w:rFonts w:ascii="仿宋_GB2312" w:eastAsia="仿宋_GB2312" w:hint="eastAsia"/>
          <w:color w:val="000000" w:themeColor="text1"/>
          <w:sz w:val="32"/>
          <w:szCs w:val="32"/>
        </w:rPr>
        <w:t>，</w:t>
      </w:r>
      <w:r w:rsidR="00706223" w:rsidRPr="004C15AA">
        <w:rPr>
          <w:rFonts w:ascii="仿宋_GB2312" w:eastAsia="仿宋_GB2312" w:hint="eastAsia"/>
          <w:color w:val="000000" w:themeColor="text1"/>
          <w:sz w:val="32"/>
          <w:szCs w:val="32"/>
        </w:rPr>
        <w:t>“三公”经费</w:t>
      </w:r>
      <w:r w:rsidR="009D2A05">
        <w:rPr>
          <w:rFonts w:ascii="仿宋_GB2312" w:eastAsia="仿宋_GB2312" w:hint="eastAsia"/>
          <w:color w:val="000000" w:themeColor="text1"/>
          <w:sz w:val="32"/>
          <w:szCs w:val="32"/>
        </w:rPr>
        <w:t>财政拨款支出决算为1.73万元，</w:t>
      </w:r>
      <w:r w:rsidR="00B86D89">
        <w:rPr>
          <w:rFonts w:ascii="仿宋_GB2312" w:eastAsia="仿宋_GB2312" w:hint="eastAsia"/>
          <w:color w:val="000000" w:themeColor="text1"/>
          <w:sz w:val="32"/>
          <w:szCs w:val="32"/>
        </w:rPr>
        <w:t>全部为公务用车运行维护费，较2018年决算增加1.73万元，增长100%，</w:t>
      </w:r>
      <w:r w:rsidR="00B86D89" w:rsidRPr="00DF039A">
        <w:rPr>
          <w:rFonts w:ascii="仿宋_GB2312" w:eastAsia="仿宋_GB2312" w:hint="eastAsia"/>
          <w:color w:val="000000" w:themeColor="text1"/>
          <w:sz w:val="32"/>
          <w:szCs w:val="32"/>
        </w:rPr>
        <w:t>主要原因是我部门2018年度无一般公共预算财政拨款“三公经费”</w:t>
      </w:r>
      <w:r w:rsidR="00893F1C" w:rsidRPr="00DF039A">
        <w:rPr>
          <w:rFonts w:ascii="仿宋_GB2312" w:eastAsia="仿宋_GB2312" w:hint="eastAsia"/>
          <w:color w:val="000000" w:themeColor="text1"/>
          <w:sz w:val="32"/>
          <w:szCs w:val="32"/>
        </w:rPr>
        <w:t>年初预算</w:t>
      </w:r>
      <w:r w:rsidR="00B86D89" w:rsidRPr="00DF039A">
        <w:rPr>
          <w:rFonts w:ascii="仿宋_GB2312" w:eastAsia="仿宋_GB2312" w:hint="eastAsia"/>
          <w:color w:val="000000" w:themeColor="text1"/>
          <w:sz w:val="32"/>
          <w:szCs w:val="32"/>
        </w:rPr>
        <w:t>与支出</w:t>
      </w:r>
      <w:r w:rsidR="00893F1C" w:rsidRPr="00DF039A">
        <w:rPr>
          <w:rFonts w:ascii="仿宋_GB2312" w:eastAsia="仿宋_GB2312" w:hint="eastAsia"/>
          <w:color w:val="000000" w:themeColor="text1"/>
          <w:sz w:val="32"/>
          <w:szCs w:val="32"/>
        </w:rPr>
        <w:t>决算</w:t>
      </w:r>
      <w:r w:rsidR="00B86D89" w:rsidRPr="00DF039A">
        <w:rPr>
          <w:rFonts w:ascii="仿宋_GB2312" w:eastAsia="仿宋_GB2312" w:hint="eastAsia"/>
          <w:color w:val="000000" w:themeColor="text1"/>
          <w:sz w:val="32"/>
          <w:szCs w:val="32"/>
        </w:rPr>
        <w:t>。</w:t>
      </w:r>
    </w:p>
    <w:p w:rsidR="00937F80" w:rsidRPr="004C15AA" w:rsidRDefault="00937F80" w:rsidP="00DF2B4A">
      <w:pPr>
        <w:spacing w:after="0" w:line="600" w:lineRule="exact"/>
        <w:ind w:firstLineChars="200" w:firstLine="640"/>
        <w:jc w:val="both"/>
        <w:rPr>
          <w:rFonts w:ascii="黑体" w:eastAsia="黑体" w:hAnsi="黑体"/>
          <w:color w:val="000000" w:themeColor="text1"/>
          <w:sz w:val="32"/>
          <w:szCs w:val="32"/>
        </w:rPr>
      </w:pPr>
      <w:r w:rsidRPr="004C15AA">
        <w:rPr>
          <w:rFonts w:ascii="黑体" w:eastAsia="黑体" w:hAnsi="黑体" w:hint="eastAsia"/>
          <w:color w:val="000000" w:themeColor="text1"/>
          <w:sz w:val="32"/>
          <w:szCs w:val="32"/>
        </w:rPr>
        <w:t>八、其他重要事项情况说明</w:t>
      </w:r>
    </w:p>
    <w:p w:rsidR="00937F80"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（一）机关运行经费支出情况说明</w:t>
      </w:r>
    </w:p>
    <w:p w:rsidR="00937F80" w:rsidRPr="004C15AA" w:rsidRDefault="00937F80" w:rsidP="007C2249">
      <w:pPr>
        <w:spacing w:after="0" w:line="600" w:lineRule="exact"/>
        <w:ind w:firstLineChars="250" w:firstLine="80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本部门无机关运行经费。</w:t>
      </w:r>
    </w:p>
    <w:p w:rsidR="00937F80"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（二）政府采购情况说明</w:t>
      </w:r>
    </w:p>
    <w:p w:rsidR="00937F80"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2019年度，政府采购支出总额</w:t>
      </w:r>
      <w:r w:rsidR="00B00AF8" w:rsidRPr="004C15AA">
        <w:rPr>
          <w:rFonts w:ascii="仿宋_GB2312" w:eastAsia="仿宋_GB2312" w:hint="eastAsia"/>
          <w:color w:val="000000" w:themeColor="text1"/>
          <w:sz w:val="32"/>
          <w:szCs w:val="32"/>
        </w:rPr>
        <w:t>6.49</w:t>
      </w:r>
      <w:r w:rsidRPr="004C15AA">
        <w:rPr>
          <w:rFonts w:ascii="仿宋_GB2312" w:eastAsia="仿宋_GB2312" w:hint="eastAsia"/>
          <w:color w:val="000000" w:themeColor="text1"/>
          <w:sz w:val="32"/>
          <w:szCs w:val="32"/>
        </w:rPr>
        <w:t>万元，其中：政府采购货物支出</w:t>
      </w:r>
      <w:r w:rsidR="00B00AF8" w:rsidRPr="004C15AA">
        <w:rPr>
          <w:rFonts w:ascii="仿宋_GB2312" w:eastAsia="仿宋_GB2312" w:hint="eastAsia"/>
          <w:color w:val="000000" w:themeColor="text1"/>
          <w:sz w:val="32"/>
          <w:szCs w:val="32"/>
        </w:rPr>
        <w:t>2.44</w:t>
      </w:r>
      <w:r w:rsidRPr="004C15AA">
        <w:rPr>
          <w:rFonts w:ascii="仿宋_GB2312" w:eastAsia="仿宋_GB2312" w:hint="eastAsia"/>
          <w:color w:val="000000" w:themeColor="text1"/>
          <w:sz w:val="32"/>
          <w:szCs w:val="32"/>
        </w:rPr>
        <w:t>万元、</w:t>
      </w:r>
      <w:r w:rsidR="00B00AF8" w:rsidRPr="004C15AA">
        <w:rPr>
          <w:rFonts w:ascii="仿宋_GB2312" w:eastAsia="仿宋_GB2312" w:hint="eastAsia"/>
          <w:color w:val="000000" w:themeColor="text1"/>
          <w:sz w:val="32"/>
          <w:szCs w:val="32"/>
        </w:rPr>
        <w:t>政府采购工程支出0万元、</w:t>
      </w:r>
      <w:r w:rsidRPr="004C15AA">
        <w:rPr>
          <w:rFonts w:ascii="仿宋_GB2312" w:eastAsia="仿宋_GB2312" w:hint="eastAsia"/>
          <w:color w:val="000000" w:themeColor="text1"/>
          <w:sz w:val="32"/>
          <w:szCs w:val="32"/>
        </w:rPr>
        <w:t>政府采购服务支出</w:t>
      </w:r>
      <w:r w:rsidR="00B00AF8" w:rsidRPr="004C15AA">
        <w:rPr>
          <w:rFonts w:ascii="仿宋_GB2312" w:eastAsia="仿宋_GB2312" w:hint="eastAsia"/>
          <w:color w:val="000000" w:themeColor="text1"/>
          <w:sz w:val="32"/>
          <w:szCs w:val="32"/>
        </w:rPr>
        <w:t>4.05</w:t>
      </w:r>
      <w:r w:rsidRPr="004C15AA">
        <w:rPr>
          <w:rFonts w:ascii="仿宋_GB2312" w:eastAsia="仿宋_GB2312" w:hint="eastAsia"/>
          <w:color w:val="000000" w:themeColor="text1"/>
          <w:sz w:val="32"/>
          <w:szCs w:val="32"/>
        </w:rPr>
        <w:t>万元。</w:t>
      </w:r>
    </w:p>
    <w:p w:rsidR="00937F80"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（三）国有资产占用情况说明</w:t>
      </w:r>
    </w:p>
    <w:p w:rsidR="00937F80" w:rsidRPr="004C15AA" w:rsidRDefault="007C2249" w:rsidP="00DF2B4A">
      <w:pPr>
        <w:spacing w:after="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无</w:t>
      </w:r>
    </w:p>
    <w:p w:rsidR="00937F80"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（四）预算绩效情况说明</w:t>
      </w:r>
    </w:p>
    <w:p w:rsidR="00782F62" w:rsidRPr="004C15AA" w:rsidRDefault="00782F62"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无</w:t>
      </w:r>
    </w:p>
    <w:p w:rsidR="00937F80" w:rsidRPr="004C15AA" w:rsidRDefault="00937F80"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（五）其他需要说明的事项</w:t>
      </w:r>
    </w:p>
    <w:p w:rsidR="00782F62" w:rsidRPr="004C15AA" w:rsidRDefault="00782F62" w:rsidP="00DF2B4A">
      <w:pPr>
        <w:spacing w:after="0" w:line="600" w:lineRule="exact"/>
        <w:ind w:firstLineChars="200" w:firstLine="640"/>
        <w:jc w:val="both"/>
        <w:rPr>
          <w:rFonts w:ascii="仿宋_GB2312" w:eastAsia="仿宋_GB2312"/>
          <w:color w:val="000000" w:themeColor="text1"/>
          <w:sz w:val="32"/>
          <w:szCs w:val="32"/>
        </w:rPr>
      </w:pPr>
      <w:r w:rsidRPr="004C15AA">
        <w:rPr>
          <w:rFonts w:ascii="仿宋_GB2312" w:eastAsia="仿宋_GB2312" w:hint="eastAsia"/>
          <w:color w:val="000000" w:themeColor="text1"/>
          <w:sz w:val="32"/>
          <w:szCs w:val="32"/>
        </w:rPr>
        <w:t>无</w:t>
      </w:r>
    </w:p>
    <w:p w:rsidR="00DA29C0" w:rsidRPr="00DA29C0" w:rsidRDefault="00DA29C0" w:rsidP="00DA29C0">
      <w:pPr>
        <w:ind w:firstLine="640"/>
        <w:jc w:val="center"/>
        <w:rPr>
          <w:rFonts w:ascii="黑体" w:eastAsia="黑体" w:hAnsi="黑体"/>
          <w:sz w:val="32"/>
          <w:szCs w:val="32"/>
        </w:rPr>
      </w:pPr>
      <w:r w:rsidRPr="00DA29C0">
        <w:rPr>
          <w:rFonts w:ascii="黑体" w:eastAsia="黑体" w:hAnsi="黑体" w:hint="eastAsia"/>
          <w:sz w:val="32"/>
          <w:szCs w:val="32"/>
        </w:rPr>
        <w:t>第四部分  名词解释</w:t>
      </w:r>
    </w:p>
    <w:p w:rsidR="00DA29C0" w:rsidRPr="00DA29C0" w:rsidRDefault="00DA29C0" w:rsidP="00DA29C0">
      <w:pPr>
        <w:spacing w:after="0" w:line="600" w:lineRule="exact"/>
        <w:ind w:firstLineChars="200" w:firstLine="640"/>
        <w:rPr>
          <w:rFonts w:ascii="仿宋_GB2312" w:eastAsia="仿宋_GB2312"/>
          <w:sz w:val="32"/>
          <w:szCs w:val="32"/>
        </w:rPr>
      </w:pPr>
      <w:r w:rsidRPr="00DA29C0">
        <w:rPr>
          <w:rFonts w:ascii="仿宋_GB2312" w:eastAsia="仿宋_GB2312" w:hint="eastAsia"/>
          <w:sz w:val="32"/>
          <w:szCs w:val="32"/>
        </w:rPr>
        <w:lastRenderedPageBreak/>
        <w:t>部门应当按照部门预算管理要求，对本部门涉及的专业名词进行解释。</w:t>
      </w:r>
    </w:p>
    <w:p w:rsidR="00DA29C0" w:rsidRPr="00DA29C0" w:rsidRDefault="00DA29C0" w:rsidP="00DA29C0">
      <w:pPr>
        <w:spacing w:after="0" w:line="600" w:lineRule="exact"/>
        <w:ind w:firstLineChars="200" w:firstLine="640"/>
        <w:rPr>
          <w:rFonts w:ascii="仿宋_GB2312" w:eastAsia="仿宋_GB2312"/>
          <w:sz w:val="32"/>
          <w:szCs w:val="32"/>
        </w:rPr>
      </w:pPr>
      <w:r w:rsidRPr="00DA29C0">
        <w:rPr>
          <w:rFonts w:ascii="仿宋_GB2312" w:eastAsia="仿宋_GB2312" w:hint="eastAsia"/>
          <w:sz w:val="32"/>
          <w:szCs w:val="32"/>
        </w:rPr>
        <w:t>一、财政拨款收入：指单位从同级财政部门取得的财政预算资金。</w:t>
      </w:r>
    </w:p>
    <w:p w:rsidR="00DA29C0" w:rsidRPr="00DA29C0" w:rsidRDefault="00DA29C0" w:rsidP="00DA29C0">
      <w:pPr>
        <w:spacing w:after="0" w:line="600" w:lineRule="exact"/>
        <w:ind w:firstLineChars="200" w:firstLine="640"/>
        <w:rPr>
          <w:rFonts w:ascii="仿宋_GB2312" w:eastAsia="仿宋_GB2312"/>
          <w:sz w:val="32"/>
          <w:szCs w:val="32"/>
        </w:rPr>
      </w:pPr>
      <w:r w:rsidRPr="00DA29C0">
        <w:rPr>
          <w:rFonts w:ascii="仿宋_GB2312" w:eastAsia="仿宋_GB2312" w:hint="eastAsia"/>
          <w:sz w:val="32"/>
          <w:szCs w:val="32"/>
        </w:rPr>
        <w:t>二、事业收入：指事业单位开展专业业务活动及辅助活动取得的收入。</w:t>
      </w:r>
    </w:p>
    <w:p w:rsidR="00DA29C0" w:rsidRPr="00DA29C0" w:rsidRDefault="00DA29C0" w:rsidP="00DA29C0">
      <w:pPr>
        <w:spacing w:after="0" w:line="600" w:lineRule="exact"/>
        <w:ind w:firstLineChars="200" w:firstLine="640"/>
        <w:rPr>
          <w:rFonts w:ascii="仿宋_GB2312" w:eastAsia="仿宋_GB2312"/>
          <w:sz w:val="32"/>
          <w:szCs w:val="32"/>
        </w:rPr>
      </w:pPr>
      <w:r w:rsidRPr="00DA29C0">
        <w:rPr>
          <w:rFonts w:ascii="仿宋_GB2312" w:eastAsia="仿宋_GB2312" w:hint="eastAsia"/>
          <w:sz w:val="32"/>
          <w:szCs w:val="32"/>
        </w:rPr>
        <w:t>三、经营收入：指事业单位在专业业务活动及其辅助活动之外开展非独立核算经营活动取得的收入。</w:t>
      </w:r>
    </w:p>
    <w:p w:rsidR="00DA29C0" w:rsidRPr="00DA29C0" w:rsidRDefault="00DA29C0" w:rsidP="00DA29C0">
      <w:pPr>
        <w:spacing w:after="0" w:line="600" w:lineRule="exact"/>
        <w:ind w:firstLineChars="200" w:firstLine="640"/>
        <w:rPr>
          <w:rFonts w:ascii="仿宋_GB2312" w:eastAsia="仿宋_GB2312"/>
          <w:sz w:val="32"/>
          <w:szCs w:val="32"/>
        </w:rPr>
      </w:pPr>
      <w:r w:rsidRPr="00DA29C0">
        <w:rPr>
          <w:rFonts w:ascii="仿宋_GB2312" w:eastAsia="仿宋_GB2312" w:hint="eastAsia"/>
          <w:sz w:val="32"/>
          <w:szCs w:val="32"/>
        </w:rPr>
        <w:t>四、其他收入：指单位取得的除上述收入以外的各项收入。主要是按规定动用的售房收入、存款利息收入等。</w:t>
      </w:r>
    </w:p>
    <w:p w:rsidR="00DA29C0" w:rsidRPr="00DA29C0" w:rsidRDefault="00DA29C0" w:rsidP="00DA29C0">
      <w:pPr>
        <w:spacing w:after="0" w:line="600" w:lineRule="exact"/>
        <w:ind w:firstLineChars="200" w:firstLine="640"/>
        <w:rPr>
          <w:rFonts w:ascii="仿宋_GB2312" w:eastAsia="仿宋_GB2312"/>
          <w:sz w:val="32"/>
          <w:szCs w:val="32"/>
        </w:rPr>
      </w:pPr>
      <w:r w:rsidRPr="00DA29C0">
        <w:rPr>
          <w:rFonts w:ascii="仿宋_GB2312" w:eastAsia="仿宋_GB2312" w:hint="eastAsia"/>
          <w:sz w:val="32"/>
          <w:szCs w:val="32"/>
        </w:rPr>
        <w:t>五、年初结转和结余：指单位以前年度尚未完成、结转到本年按有关规定继续使用的资金。</w:t>
      </w:r>
    </w:p>
    <w:p w:rsidR="00DA29C0" w:rsidRPr="00DA29C0" w:rsidRDefault="00DA29C0" w:rsidP="00DA29C0">
      <w:pPr>
        <w:spacing w:after="0" w:line="600" w:lineRule="exact"/>
        <w:ind w:firstLineChars="200" w:firstLine="640"/>
        <w:rPr>
          <w:rFonts w:ascii="仿宋_GB2312" w:eastAsia="仿宋_GB2312"/>
          <w:sz w:val="32"/>
          <w:szCs w:val="32"/>
        </w:rPr>
      </w:pPr>
      <w:r w:rsidRPr="00DA29C0">
        <w:rPr>
          <w:rFonts w:ascii="仿宋_GB2312" w:eastAsia="仿宋_GB2312" w:hint="eastAsia"/>
          <w:sz w:val="32"/>
          <w:szCs w:val="32"/>
        </w:rPr>
        <w:t>六、基本支出：指为保障机构正常运转、完成日常工作任务而发生的人员支出和公用支出。</w:t>
      </w:r>
    </w:p>
    <w:p w:rsidR="00DA29C0" w:rsidRPr="00DA29C0" w:rsidRDefault="00DA29C0" w:rsidP="00DA29C0">
      <w:pPr>
        <w:spacing w:after="0" w:line="600" w:lineRule="exact"/>
        <w:ind w:firstLineChars="200" w:firstLine="640"/>
        <w:rPr>
          <w:rFonts w:ascii="仿宋_GB2312" w:eastAsia="仿宋_GB2312"/>
          <w:sz w:val="32"/>
          <w:szCs w:val="32"/>
        </w:rPr>
      </w:pPr>
      <w:r w:rsidRPr="00DA29C0">
        <w:rPr>
          <w:rFonts w:ascii="仿宋_GB2312" w:eastAsia="仿宋_GB2312" w:hint="eastAsia"/>
          <w:sz w:val="32"/>
          <w:szCs w:val="32"/>
        </w:rPr>
        <w:t>七、项目支出：指在基本支出之外为完成特定行政任务和事业发展目标所发生的支出。</w:t>
      </w:r>
    </w:p>
    <w:p w:rsidR="00DA29C0" w:rsidRPr="00DA29C0" w:rsidRDefault="00DA29C0" w:rsidP="00DA29C0">
      <w:pPr>
        <w:spacing w:after="0" w:line="600" w:lineRule="exact"/>
        <w:ind w:firstLineChars="200" w:firstLine="640"/>
        <w:rPr>
          <w:rFonts w:ascii="仿宋_GB2312" w:eastAsia="仿宋_GB2312"/>
          <w:sz w:val="32"/>
          <w:szCs w:val="32"/>
        </w:rPr>
      </w:pPr>
      <w:r w:rsidRPr="00DA29C0">
        <w:rPr>
          <w:rFonts w:ascii="仿宋_GB2312" w:eastAsia="仿宋_GB2312" w:hint="eastAsia"/>
          <w:sz w:val="32"/>
          <w:szCs w:val="32"/>
        </w:rPr>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w:t>
      </w:r>
      <w:r w:rsidRPr="00DA29C0">
        <w:rPr>
          <w:rFonts w:ascii="仿宋_GB2312" w:eastAsia="仿宋_GB2312" w:hint="eastAsia"/>
          <w:sz w:val="32"/>
          <w:szCs w:val="32"/>
        </w:rPr>
        <w:lastRenderedPageBreak/>
        <w:t>务用车燃料费、维修费、过路过桥费、保险费、安全奖励费用等支出；公务接待费反映单位按规定开支的各类公务接待（含外宾接待）支出。</w:t>
      </w:r>
    </w:p>
    <w:p w:rsidR="00DA29C0" w:rsidRPr="00DA29C0" w:rsidRDefault="00DA29C0" w:rsidP="00DA29C0">
      <w:pPr>
        <w:spacing w:after="0" w:line="600" w:lineRule="exact"/>
        <w:ind w:firstLineChars="200" w:firstLine="640"/>
        <w:rPr>
          <w:rFonts w:ascii="仿宋_GB2312" w:eastAsia="仿宋_GB2312"/>
          <w:sz w:val="32"/>
          <w:szCs w:val="32"/>
        </w:rPr>
      </w:pPr>
      <w:r w:rsidRPr="00DA29C0">
        <w:rPr>
          <w:rFonts w:ascii="仿宋_GB2312" w:eastAsia="仿宋_GB2312" w:hint="eastAsia"/>
          <w:sz w:val="32"/>
          <w:szCs w:val="32"/>
        </w:rPr>
        <w:t>九、机关运行经费：指行政单位和参照公务员法管理的事业单位使用一般公共预算安排的基本支出中的日常公用经费支出。</w:t>
      </w:r>
    </w:p>
    <w:p w:rsidR="00937F80" w:rsidRPr="004C15AA" w:rsidRDefault="00937F80" w:rsidP="00DF2B4A">
      <w:pPr>
        <w:spacing w:after="0" w:line="600" w:lineRule="exact"/>
        <w:jc w:val="both"/>
      </w:pPr>
    </w:p>
    <w:p w:rsidR="004358AB" w:rsidRPr="004C15AA" w:rsidRDefault="004358AB" w:rsidP="00DF2B4A">
      <w:pPr>
        <w:spacing w:after="0" w:line="600" w:lineRule="exact"/>
        <w:jc w:val="both"/>
      </w:pPr>
    </w:p>
    <w:sectPr w:rsidR="004358AB" w:rsidRPr="004C15AA" w:rsidSect="00F93D5F">
      <w:footerReference w:type="even" r:id="rId7"/>
      <w:footerReference w:type="default" r:id="rId8"/>
      <w:footerReference w:type="first" r:id="rId9"/>
      <w:pgSz w:w="11906" w:h="16838"/>
      <w:pgMar w:top="1871" w:right="1588" w:bottom="1701" w:left="1701"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449" w:rsidRDefault="00172449" w:rsidP="004C15AA">
      <w:pPr>
        <w:spacing w:after="0"/>
      </w:pPr>
      <w:r>
        <w:separator/>
      </w:r>
    </w:p>
  </w:endnote>
  <w:endnote w:type="continuationSeparator" w:id="0">
    <w:p w:rsidR="00172449" w:rsidRDefault="00172449" w:rsidP="004C15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81" w:rsidRDefault="00965ADB" w:rsidP="00E11D30">
    <w:pPr>
      <w:pStyle w:val="a3"/>
      <w:framePr w:wrap="around" w:vAnchor="text" w:hAnchor="margin" w:xAlign="center" w:y="1"/>
      <w:rPr>
        <w:rStyle w:val="a4"/>
      </w:rPr>
    </w:pPr>
    <w:r>
      <w:rPr>
        <w:rStyle w:val="a4"/>
      </w:rPr>
      <w:fldChar w:fldCharType="begin"/>
    </w:r>
    <w:r w:rsidR="002E00B4">
      <w:rPr>
        <w:rStyle w:val="a4"/>
      </w:rPr>
      <w:instrText xml:space="preserve">PAGE  </w:instrText>
    </w:r>
    <w:r>
      <w:rPr>
        <w:rStyle w:val="a4"/>
      </w:rPr>
      <w:fldChar w:fldCharType="end"/>
    </w:r>
  </w:p>
  <w:p w:rsidR="00D22181" w:rsidRDefault="001724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81" w:rsidRDefault="00965ADB" w:rsidP="00E11D30">
    <w:pPr>
      <w:pStyle w:val="a3"/>
      <w:framePr w:wrap="around" w:vAnchor="text" w:hAnchor="margin" w:xAlign="center" w:y="1"/>
      <w:rPr>
        <w:rStyle w:val="a4"/>
      </w:rPr>
    </w:pPr>
    <w:r>
      <w:rPr>
        <w:rStyle w:val="a4"/>
      </w:rPr>
      <w:fldChar w:fldCharType="begin"/>
    </w:r>
    <w:r w:rsidR="002E00B4">
      <w:rPr>
        <w:rStyle w:val="a4"/>
      </w:rPr>
      <w:instrText xml:space="preserve">PAGE  </w:instrText>
    </w:r>
    <w:r>
      <w:rPr>
        <w:rStyle w:val="a4"/>
      </w:rPr>
      <w:fldChar w:fldCharType="separate"/>
    </w:r>
    <w:r w:rsidR="005867AF">
      <w:rPr>
        <w:rStyle w:val="a4"/>
        <w:noProof/>
      </w:rPr>
      <w:t>- 2 -</w:t>
    </w:r>
    <w:r>
      <w:rPr>
        <w:rStyle w:val="a4"/>
      </w:rPr>
      <w:fldChar w:fldCharType="end"/>
    </w:r>
  </w:p>
  <w:p w:rsidR="00D22181" w:rsidRDefault="0017244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5850"/>
      <w:docPartObj>
        <w:docPartGallery w:val="Page Numbers (Bottom of Page)"/>
        <w:docPartUnique/>
      </w:docPartObj>
    </w:sdtPr>
    <w:sdtContent>
      <w:p w:rsidR="004C15AA" w:rsidRDefault="00965ADB" w:rsidP="004C15AA">
        <w:pPr>
          <w:pStyle w:val="a3"/>
          <w:jc w:val="center"/>
        </w:pPr>
        <w:fldSimple w:instr=" PAGE   \* MERGEFORMAT ">
          <w:r w:rsidR="005867AF" w:rsidRPr="005867AF">
            <w:rPr>
              <w:noProof/>
              <w:lang w:val="zh-CN"/>
            </w:rPr>
            <w:t>-</w:t>
          </w:r>
          <w:r w:rsidR="005867AF">
            <w:rPr>
              <w:noProof/>
            </w:rPr>
            <w:t xml:space="preserve"> 1 -</w:t>
          </w:r>
        </w:fldSimple>
      </w:p>
    </w:sdtContent>
  </w:sdt>
  <w:p w:rsidR="004C15AA" w:rsidRDefault="004C15A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449" w:rsidRDefault="00172449" w:rsidP="004C15AA">
      <w:pPr>
        <w:spacing w:after="0"/>
      </w:pPr>
      <w:r>
        <w:separator/>
      </w:r>
    </w:p>
  </w:footnote>
  <w:footnote w:type="continuationSeparator" w:id="0">
    <w:p w:rsidR="00172449" w:rsidRDefault="00172449" w:rsidP="004C15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25D65"/>
    <w:multiLevelType w:val="multilevel"/>
    <w:tmpl w:val="53D25D65"/>
    <w:lvl w:ilvl="0">
      <w:start w:val="1"/>
      <w:numFmt w:val="japaneseCounting"/>
      <w:lvlText w:val="%1、"/>
      <w:lvlJc w:val="left"/>
      <w:pPr>
        <w:tabs>
          <w:tab w:val="num" w:pos="1395"/>
        </w:tabs>
        <w:ind w:left="1395" w:hanging="720"/>
      </w:pPr>
      <w:rPr>
        <w:rFonts w:hint="default"/>
        <w:b/>
      </w:rPr>
    </w:lvl>
    <w:lvl w:ilvl="1">
      <w:start w:val="1"/>
      <w:numFmt w:val="lowerLetter"/>
      <w:lvlText w:val="%2)"/>
      <w:lvlJc w:val="left"/>
      <w:pPr>
        <w:tabs>
          <w:tab w:val="num" w:pos="1515"/>
        </w:tabs>
        <w:ind w:left="1515" w:hanging="420"/>
      </w:pPr>
    </w:lvl>
    <w:lvl w:ilvl="2">
      <w:start w:val="1"/>
      <w:numFmt w:val="lowerRoman"/>
      <w:lvlText w:val="%3."/>
      <w:lvlJc w:val="right"/>
      <w:pPr>
        <w:tabs>
          <w:tab w:val="num" w:pos="1935"/>
        </w:tabs>
        <w:ind w:left="1935" w:hanging="420"/>
      </w:pPr>
    </w:lvl>
    <w:lvl w:ilvl="3">
      <w:start w:val="1"/>
      <w:numFmt w:val="decimal"/>
      <w:lvlText w:val="%4."/>
      <w:lvlJc w:val="left"/>
      <w:pPr>
        <w:tabs>
          <w:tab w:val="num" w:pos="2355"/>
        </w:tabs>
        <w:ind w:left="2355" w:hanging="420"/>
      </w:pPr>
    </w:lvl>
    <w:lvl w:ilvl="4">
      <w:start w:val="1"/>
      <w:numFmt w:val="lowerLetter"/>
      <w:lvlText w:val="%5)"/>
      <w:lvlJc w:val="left"/>
      <w:pPr>
        <w:tabs>
          <w:tab w:val="num" w:pos="2775"/>
        </w:tabs>
        <w:ind w:left="2775" w:hanging="420"/>
      </w:pPr>
    </w:lvl>
    <w:lvl w:ilvl="5">
      <w:start w:val="1"/>
      <w:numFmt w:val="lowerRoman"/>
      <w:lvlText w:val="%6."/>
      <w:lvlJc w:val="right"/>
      <w:pPr>
        <w:tabs>
          <w:tab w:val="num" w:pos="3195"/>
        </w:tabs>
        <w:ind w:left="3195" w:hanging="420"/>
      </w:pPr>
    </w:lvl>
    <w:lvl w:ilvl="6">
      <w:start w:val="1"/>
      <w:numFmt w:val="decimal"/>
      <w:lvlText w:val="%7."/>
      <w:lvlJc w:val="left"/>
      <w:pPr>
        <w:tabs>
          <w:tab w:val="num" w:pos="3615"/>
        </w:tabs>
        <w:ind w:left="3615" w:hanging="420"/>
      </w:pPr>
    </w:lvl>
    <w:lvl w:ilvl="7">
      <w:start w:val="1"/>
      <w:numFmt w:val="lowerLetter"/>
      <w:lvlText w:val="%8)"/>
      <w:lvlJc w:val="left"/>
      <w:pPr>
        <w:tabs>
          <w:tab w:val="num" w:pos="4035"/>
        </w:tabs>
        <w:ind w:left="4035" w:hanging="420"/>
      </w:pPr>
    </w:lvl>
    <w:lvl w:ilvl="8">
      <w:start w:val="1"/>
      <w:numFmt w:val="lowerRoman"/>
      <w:lvlText w:val="%9."/>
      <w:lvlJc w:val="right"/>
      <w:pPr>
        <w:tabs>
          <w:tab w:val="num" w:pos="4455"/>
        </w:tabs>
        <w:ind w:left="4455" w:hanging="420"/>
      </w:pPr>
    </w:lvl>
  </w:abstractNum>
  <w:abstractNum w:abstractNumId="1">
    <w:nsid w:val="5F277B26"/>
    <w:multiLevelType w:val="singleLevel"/>
    <w:tmpl w:val="5F277B26"/>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01663A"/>
    <w:rsid w:val="0009376B"/>
    <w:rsid w:val="000B49A6"/>
    <w:rsid w:val="001525BC"/>
    <w:rsid w:val="001572C5"/>
    <w:rsid w:val="00172449"/>
    <w:rsid w:val="00273CA5"/>
    <w:rsid w:val="002E00B4"/>
    <w:rsid w:val="002E0D66"/>
    <w:rsid w:val="0030680B"/>
    <w:rsid w:val="00323B43"/>
    <w:rsid w:val="00353EF7"/>
    <w:rsid w:val="003D37D8"/>
    <w:rsid w:val="00411696"/>
    <w:rsid w:val="004257E5"/>
    <w:rsid w:val="00426133"/>
    <w:rsid w:val="004358AB"/>
    <w:rsid w:val="00440093"/>
    <w:rsid w:val="0046361E"/>
    <w:rsid w:val="00476AB8"/>
    <w:rsid w:val="004C15AA"/>
    <w:rsid w:val="004D6211"/>
    <w:rsid w:val="0054118C"/>
    <w:rsid w:val="0058679D"/>
    <w:rsid w:val="005867AF"/>
    <w:rsid w:val="005C1CED"/>
    <w:rsid w:val="006F42D8"/>
    <w:rsid w:val="00706223"/>
    <w:rsid w:val="00782F62"/>
    <w:rsid w:val="00787731"/>
    <w:rsid w:val="007C2249"/>
    <w:rsid w:val="007C7938"/>
    <w:rsid w:val="008750D4"/>
    <w:rsid w:val="00880ECC"/>
    <w:rsid w:val="00893F1C"/>
    <w:rsid w:val="008A2C68"/>
    <w:rsid w:val="008B7726"/>
    <w:rsid w:val="008C3F87"/>
    <w:rsid w:val="00915765"/>
    <w:rsid w:val="00937F80"/>
    <w:rsid w:val="00965ADB"/>
    <w:rsid w:val="009D2A05"/>
    <w:rsid w:val="00B00AF8"/>
    <w:rsid w:val="00B86D89"/>
    <w:rsid w:val="00B931F6"/>
    <w:rsid w:val="00D30A6C"/>
    <w:rsid w:val="00D31D50"/>
    <w:rsid w:val="00DA29C0"/>
    <w:rsid w:val="00DA2D0E"/>
    <w:rsid w:val="00DF039A"/>
    <w:rsid w:val="00DF2B4A"/>
    <w:rsid w:val="00E66C9A"/>
    <w:rsid w:val="00F75B28"/>
    <w:rsid w:val="00F93D5F"/>
    <w:rsid w:val="00FD61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37F80"/>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3"/>
    <w:uiPriority w:val="99"/>
    <w:rsid w:val="00937F80"/>
    <w:rPr>
      <w:rFonts w:ascii="Times New Roman" w:eastAsia="宋体" w:hAnsi="Times New Roman" w:cs="Times New Roman"/>
      <w:kern w:val="2"/>
      <w:sz w:val="18"/>
      <w:szCs w:val="18"/>
    </w:rPr>
  </w:style>
  <w:style w:type="character" w:styleId="a4">
    <w:name w:val="page number"/>
    <w:basedOn w:val="a0"/>
    <w:rsid w:val="00937F80"/>
  </w:style>
  <w:style w:type="paragraph" w:customStyle="1" w:styleId="1">
    <w:name w:val="无间隔1"/>
    <w:link w:val="a5"/>
    <w:uiPriority w:val="99"/>
    <w:qFormat/>
    <w:rsid w:val="00915765"/>
    <w:pPr>
      <w:spacing w:after="0" w:line="240" w:lineRule="auto"/>
      <w:ind w:firstLineChars="200" w:firstLine="200"/>
    </w:pPr>
    <w:rPr>
      <w:rFonts w:ascii="Times New Roman" w:eastAsia="仿宋_GB2312" w:hAnsi="Times New Roman" w:cs="Times New Roman"/>
      <w:sz w:val="30"/>
    </w:rPr>
  </w:style>
  <w:style w:type="character" w:customStyle="1" w:styleId="a5">
    <w:name w:val="无间隔 字符"/>
    <w:link w:val="1"/>
    <w:uiPriority w:val="99"/>
    <w:qFormat/>
    <w:locked/>
    <w:rsid w:val="00915765"/>
    <w:rPr>
      <w:rFonts w:ascii="Times New Roman" w:eastAsia="仿宋_GB2312" w:hAnsi="Times New Roman" w:cs="Times New Roman"/>
      <w:sz w:val="30"/>
    </w:rPr>
  </w:style>
  <w:style w:type="paragraph" w:styleId="a6">
    <w:name w:val="header"/>
    <w:basedOn w:val="a"/>
    <w:link w:val="Char0"/>
    <w:uiPriority w:val="99"/>
    <w:semiHidden/>
    <w:unhideWhenUsed/>
    <w:rsid w:val="004C15A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4C15A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19</cp:revision>
  <cp:lastPrinted>2020-09-23T09:34:00Z</cp:lastPrinted>
  <dcterms:created xsi:type="dcterms:W3CDTF">2008-09-11T17:20:00Z</dcterms:created>
  <dcterms:modified xsi:type="dcterms:W3CDTF">2020-09-24T00:49:00Z</dcterms:modified>
</cp:coreProperties>
</file>