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0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行政执法音像记录事项清单</w:t>
      </w:r>
    </w:p>
    <w:tbl>
      <w:tblPr>
        <w:tblStyle w:val="5"/>
        <w:tblpPr w:leftFromText="180" w:rightFromText="180" w:vertAnchor="page" w:horzAnchor="margin" w:tblpXSpec="center" w:tblpY="1321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692"/>
        <w:gridCol w:w="1061"/>
        <w:gridCol w:w="1442"/>
        <w:gridCol w:w="1181"/>
        <w:gridCol w:w="728"/>
        <w:gridCol w:w="1575"/>
        <w:gridCol w:w="1381"/>
        <w:gridCol w:w="1192"/>
        <w:gridCol w:w="1159"/>
        <w:gridCol w:w="1114"/>
        <w:gridCol w:w="1083"/>
        <w:gridCol w:w="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1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序号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执法类别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执法事项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记录事项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记录场合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执法时限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执法部门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记录人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开始记录时间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记录过程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结束记录时间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执法记录类别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现场勘察（检查）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勘察（检查）过程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勘察开始时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记录勘察全过程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勘察完毕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证据保全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收集证据、现场检查、抽样取证、及强制措施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现场全过程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收集证据开始时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记录提取证据全过程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提取证据完毕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调查询问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询问过程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询问场合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  <w:bookmarkStart w:id="0" w:name="_GoBack"/>
            <w:bookmarkEnd w:id="0"/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记录询问全过程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询问完毕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陈述、申辩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陈述、申辩过程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陈述、申辩场合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当事人陈述、申辩开始时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记录陈述、申辩全过程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陈述、申辩完毕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场景类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听证会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听证会过程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听证会议场合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听证会开始时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记录听会全过程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听证完毕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场景类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简易程序处罚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执法现场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固定证据开始时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记录处罚全过程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对责令整改现场的复查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复查过程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责令整改现场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复查开始时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记录复查全过程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复查完毕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现场类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执法文书的送达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送达过程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行政相对人或办案机构场所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送达录入开始时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记录送达全过程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送达完毕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场景类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行政检查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当事人拒不配合</w:t>
            </w:r>
          </w:p>
        </w:tc>
        <w:tc>
          <w:tcPr>
            <w:tcW w:w="51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全过程</w:t>
            </w:r>
          </w:p>
        </w:tc>
        <w:tc>
          <w:tcPr>
            <w:tcW w:w="425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执法现场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适时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运城市住房和城乡建设局</w:t>
            </w: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运城市建设工程服务中心</w:t>
            </w:r>
          </w:p>
        </w:tc>
        <w:tc>
          <w:tcPr>
            <w:tcW w:w="42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固定证据开始时</w:t>
            </w:r>
          </w:p>
        </w:tc>
        <w:tc>
          <w:tcPr>
            <w:tcW w:w="417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记录执法全过程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处置完毕</w:t>
            </w:r>
          </w:p>
        </w:tc>
        <w:tc>
          <w:tcPr>
            <w:tcW w:w="39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场景类</w:t>
            </w:r>
          </w:p>
        </w:tc>
        <w:tc>
          <w:tcPr>
            <w:tcW w:w="240" w:type="pct"/>
            <w:vAlign w:val="center"/>
          </w:tcPr>
          <w:p>
            <w:pPr>
              <w:jc w:val="center"/>
            </w:pPr>
          </w:p>
        </w:tc>
      </w:tr>
    </w:tbl>
    <w:p>
      <w:pPr>
        <w:jc w:val="center"/>
        <w:rPr>
          <w:rFonts w:ascii="黑体" w:hAnsi="黑体" w:eastAsia="黑体"/>
          <w:sz w:val="36"/>
          <w:szCs w:val="36"/>
        </w:rPr>
      </w:pPr>
    </w:p>
    <w:sectPr>
      <w:pgSz w:w="16838" w:h="11906" w:orient="landscape"/>
      <w:pgMar w:top="284" w:right="1587" w:bottom="284" w:left="1587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178265E"/>
    <w:rsid w:val="000538B7"/>
    <w:rsid w:val="00114164"/>
    <w:rsid w:val="001200A3"/>
    <w:rsid w:val="00156359"/>
    <w:rsid w:val="004B0E7F"/>
    <w:rsid w:val="0051030F"/>
    <w:rsid w:val="00566EF7"/>
    <w:rsid w:val="00566FC9"/>
    <w:rsid w:val="006D6A04"/>
    <w:rsid w:val="00730B87"/>
    <w:rsid w:val="009C01FB"/>
    <w:rsid w:val="00A315BB"/>
    <w:rsid w:val="00E012D0"/>
    <w:rsid w:val="00E3358C"/>
    <w:rsid w:val="00E518F4"/>
    <w:rsid w:val="00F46E80"/>
    <w:rsid w:val="00FF5F7E"/>
    <w:rsid w:val="066707BC"/>
    <w:rsid w:val="26B4327F"/>
    <w:rsid w:val="30840612"/>
    <w:rsid w:val="4178265E"/>
    <w:rsid w:val="5DEB70F3"/>
    <w:rsid w:val="60EE2A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ECA6E-BC25-41AA-8178-D346C333DE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市住房保障和城乡建设管理局</Company>
  <Pages>1</Pages>
  <Words>684</Words>
  <Characters>684</Characters>
  <Lines>5</Lines>
  <Paragraphs>1</Paragraphs>
  <TotalTime>23</TotalTime>
  <ScaleCrop>false</ScaleCrop>
  <LinksUpToDate>false</LinksUpToDate>
  <CharactersWithSpaces>684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2019-09-03T03:27:00Z</dcterms:created>
  <dc:creator>nosay</dc:creator>
  <cp:lastModifiedBy>娇气包</cp:lastModifiedBy>
  <dcterms:modified xsi:type="dcterms:W3CDTF">2020-03-10T01:33:25Z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