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26B" w:rsidRDefault="0074194A">
      <w:pPr>
        <w:widowControl/>
        <w:shd w:val="clear" w:color="auto" w:fill="FFFFFF"/>
        <w:spacing w:line="600" w:lineRule="atLeast"/>
        <w:jc w:val="left"/>
        <w:rPr>
          <w:rFonts w:ascii="宋体" w:eastAsia="宋体" w:hAnsi="宋体" w:cs="宋体"/>
          <w:color w:val="000000"/>
          <w:kern w:val="0"/>
          <w:sz w:val="15"/>
          <w:szCs w:val="15"/>
        </w:rPr>
      </w:pPr>
      <w:r>
        <w:rPr>
          <w:rFonts w:ascii="黑体" w:eastAsia="黑体" w:hAnsi="黑体" w:cs="宋体" w:hint="eastAsia"/>
          <w:color w:val="000000"/>
          <w:kern w:val="0"/>
          <w:sz w:val="30"/>
          <w:szCs w:val="30"/>
        </w:rPr>
        <w:t>三部分</w:t>
      </w:r>
      <w:r>
        <w:rPr>
          <w:rFonts w:ascii="宋体" w:eastAsia="宋体" w:hAnsi="宋体" w:cs="宋体" w:hint="eastAsia"/>
          <w:color w:val="000000"/>
          <w:kern w:val="0"/>
          <w:sz w:val="30"/>
          <w:szCs w:val="30"/>
        </w:rPr>
        <w:t> </w:t>
      </w:r>
      <w:r>
        <w:rPr>
          <w:rFonts w:ascii="宋体" w:eastAsia="宋体" w:hAnsi="宋体" w:cs="宋体" w:hint="eastAsia"/>
          <w:color w:val="000000"/>
          <w:kern w:val="0"/>
          <w:sz w:val="30"/>
        </w:rPr>
        <w:t> </w:t>
      </w:r>
      <w:r>
        <w:rPr>
          <w:rFonts w:ascii="黑体" w:eastAsia="黑体" w:hAnsi="黑体" w:cs="宋体" w:hint="eastAsia"/>
          <w:color w:val="000000"/>
          <w:kern w:val="0"/>
          <w:sz w:val="30"/>
          <w:szCs w:val="30"/>
        </w:rPr>
        <w:t>2016</w:t>
      </w:r>
      <w:r>
        <w:rPr>
          <w:rFonts w:ascii="黑体" w:eastAsia="黑体" w:hAnsi="黑体" w:cs="宋体" w:hint="eastAsia"/>
          <w:color w:val="000000"/>
          <w:kern w:val="0"/>
          <w:sz w:val="30"/>
          <w:szCs w:val="30"/>
        </w:rPr>
        <w:t>年度部门决算情况说明</w:t>
      </w:r>
    </w:p>
    <w:p w:rsidR="0089726B" w:rsidRDefault="0074194A">
      <w:pPr>
        <w:widowControl/>
        <w:shd w:val="clear" w:color="auto" w:fill="FFFFFF"/>
        <w:spacing w:line="600" w:lineRule="atLeast"/>
        <w:ind w:firstLine="640"/>
        <w:jc w:val="left"/>
        <w:rPr>
          <w:rFonts w:ascii="宋体" w:eastAsia="宋体" w:hAnsi="宋体" w:cs="宋体"/>
          <w:color w:val="000000"/>
          <w:kern w:val="0"/>
          <w:sz w:val="15"/>
          <w:szCs w:val="15"/>
        </w:rPr>
      </w:pPr>
      <w:r>
        <w:rPr>
          <w:rFonts w:ascii="仿宋" w:eastAsia="仿宋" w:hAnsi="仿宋" w:cs="宋体" w:hint="eastAsia"/>
          <w:b/>
          <w:bCs/>
          <w:color w:val="000000"/>
          <w:kern w:val="0"/>
          <w:sz w:val="30"/>
          <w:szCs w:val="30"/>
        </w:rPr>
        <w:t>2016</w:t>
      </w:r>
      <w:r>
        <w:rPr>
          <w:rFonts w:ascii="仿宋" w:eastAsia="仿宋" w:hAnsi="仿宋" w:cs="宋体" w:hint="eastAsia"/>
          <w:b/>
          <w:bCs/>
          <w:color w:val="000000"/>
          <w:kern w:val="0"/>
          <w:sz w:val="30"/>
          <w:szCs w:val="30"/>
        </w:rPr>
        <w:t>年度部门决算数据变动情况说明。</w:t>
      </w:r>
      <w:r>
        <w:rPr>
          <w:rFonts w:ascii="仿宋" w:eastAsia="仿宋" w:hAnsi="仿宋" w:cs="宋体" w:hint="eastAsia"/>
          <w:color w:val="000000"/>
          <w:kern w:val="0"/>
          <w:sz w:val="30"/>
          <w:szCs w:val="30"/>
        </w:rPr>
        <w:t>2016</w:t>
      </w:r>
      <w:r>
        <w:rPr>
          <w:rFonts w:ascii="仿宋" w:eastAsia="仿宋" w:hAnsi="仿宋" w:cs="宋体" w:hint="eastAsia"/>
          <w:color w:val="000000"/>
          <w:kern w:val="0"/>
          <w:sz w:val="30"/>
          <w:szCs w:val="30"/>
        </w:rPr>
        <w:t>年综合收入</w:t>
      </w:r>
      <w:r>
        <w:rPr>
          <w:rFonts w:ascii="仿宋" w:eastAsia="仿宋" w:hAnsi="仿宋" w:cs="宋体" w:hint="eastAsia"/>
          <w:color w:val="000000"/>
          <w:kern w:val="0"/>
          <w:sz w:val="30"/>
          <w:szCs w:val="30"/>
        </w:rPr>
        <w:t>166.523306</w:t>
      </w:r>
      <w:r>
        <w:rPr>
          <w:rFonts w:ascii="仿宋" w:eastAsia="仿宋" w:hAnsi="仿宋" w:cs="宋体" w:hint="eastAsia"/>
          <w:color w:val="000000"/>
          <w:kern w:val="0"/>
          <w:sz w:val="30"/>
          <w:szCs w:val="30"/>
        </w:rPr>
        <w:t>万元，比</w:t>
      </w:r>
      <w:r>
        <w:rPr>
          <w:rFonts w:ascii="仿宋" w:eastAsia="仿宋" w:hAnsi="仿宋" w:cs="宋体" w:hint="eastAsia"/>
          <w:color w:val="000000"/>
          <w:kern w:val="0"/>
          <w:sz w:val="30"/>
          <w:szCs w:val="30"/>
        </w:rPr>
        <w:t>2015</w:t>
      </w:r>
      <w:r>
        <w:rPr>
          <w:rFonts w:ascii="仿宋" w:eastAsia="仿宋" w:hAnsi="仿宋" w:cs="宋体" w:hint="eastAsia"/>
          <w:color w:val="000000"/>
          <w:kern w:val="0"/>
          <w:sz w:val="30"/>
          <w:szCs w:val="30"/>
        </w:rPr>
        <w:t>年增</w:t>
      </w:r>
      <w:r>
        <w:rPr>
          <w:rFonts w:ascii="仿宋" w:eastAsia="仿宋" w:hAnsi="仿宋" w:cs="宋体" w:hint="eastAsia"/>
          <w:color w:val="000000"/>
          <w:kern w:val="0"/>
          <w:sz w:val="30"/>
          <w:szCs w:val="30"/>
        </w:rPr>
        <w:t>4.97%</w:t>
      </w:r>
      <w:r>
        <w:rPr>
          <w:rFonts w:ascii="仿宋" w:eastAsia="仿宋" w:hAnsi="仿宋" w:cs="宋体" w:hint="eastAsia"/>
          <w:color w:val="000000"/>
          <w:kern w:val="0"/>
          <w:sz w:val="30"/>
          <w:szCs w:val="30"/>
        </w:rPr>
        <w:t>万元，增加原因主要是增加职工调</w:t>
      </w:r>
      <w:proofErr w:type="gramStart"/>
      <w:r>
        <w:rPr>
          <w:rFonts w:ascii="仿宋" w:eastAsia="仿宋" w:hAnsi="仿宋" w:cs="宋体" w:hint="eastAsia"/>
          <w:color w:val="000000"/>
          <w:kern w:val="0"/>
          <w:sz w:val="30"/>
          <w:szCs w:val="30"/>
        </w:rPr>
        <w:t>标工资</w:t>
      </w:r>
      <w:proofErr w:type="gramEnd"/>
      <w:r>
        <w:rPr>
          <w:rFonts w:ascii="仿宋" w:eastAsia="仿宋" w:hAnsi="仿宋" w:cs="宋体" w:hint="eastAsia"/>
          <w:color w:val="000000"/>
          <w:kern w:val="0"/>
          <w:sz w:val="30"/>
          <w:szCs w:val="30"/>
        </w:rPr>
        <w:t>等。</w:t>
      </w:r>
      <w:r>
        <w:rPr>
          <w:rFonts w:ascii="仿宋" w:eastAsia="仿宋" w:hAnsi="仿宋" w:cs="宋体" w:hint="eastAsia"/>
          <w:color w:val="000000"/>
          <w:kern w:val="0"/>
          <w:sz w:val="30"/>
          <w:szCs w:val="30"/>
        </w:rPr>
        <w:t>2016</w:t>
      </w:r>
      <w:r>
        <w:rPr>
          <w:rFonts w:ascii="仿宋" w:eastAsia="仿宋" w:hAnsi="仿宋" w:cs="宋体" w:hint="eastAsia"/>
          <w:color w:val="000000"/>
          <w:kern w:val="0"/>
          <w:sz w:val="30"/>
          <w:szCs w:val="30"/>
        </w:rPr>
        <w:t>年支出</w:t>
      </w:r>
      <w:r>
        <w:rPr>
          <w:rFonts w:ascii="仿宋" w:eastAsia="仿宋" w:hAnsi="仿宋" w:cs="宋体" w:hint="eastAsia"/>
          <w:color w:val="000000"/>
          <w:kern w:val="0"/>
          <w:sz w:val="30"/>
          <w:szCs w:val="30"/>
        </w:rPr>
        <w:t>167.768619</w:t>
      </w:r>
      <w:r>
        <w:rPr>
          <w:rFonts w:ascii="仿宋" w:eastAsia="仿宋" w:hAnsi="仿宋" w:cs="宋体" w:hint="eastAsia"/>
          <w:color w:val="000000"/>
          <w:kern w:val="0"/>
          <w:sz w:val="30"/>
          <w:szCs w:val="30"/>
        </w:rPr>
        <w:t>万元，比</w:t>
      </w:r>
      <w:r>
        <w:rPr>
          <w:rFonts w:ascii="仿宋" w:eastAsia="仿宋" w:hAnsi="仿宋" w:cs="宋体" w:hint="eastAsia"/>
          <w:color w:val="000000"/>
          <w:kern w:val="0"/>
          <w:sz w:val="30"/>
          <w:szCs w:val="30"/>
        </w:rPr>
        <w:t>2015</w:t>
      </w:r>
      <w:r>
        <w:rPr>
          <w:rFonts w:ascii="仿宋" w:eastAsia="仿宋" w:hAnsi="仿宋" w:cs="宋体" w:hint="eastAsia"/>
          <w:color w:val="000000"/>
          <w:kern w:val="0"/>
          <w:sz w:val="30"/>
          <w:szCs w:val="30"/>
        </w:rPr>
        <w:t>年增加</w:t>
      </w:r>
      <w:r>
        <w:rPr>
          <w:rFonts w:ascii="仿宋" w:eastAsia="仿宋" w:hAnsi="仿宋" w:cs="宋体" w:hint="eastAsia"/>
          <w:color w:val="000000"/>
          <w:kern w:val="0"/>
          <w:sz w:val="30"/>
          <w:szCs w:val="30"/>
        </w:rPr>
        <w:t>32.071675</w:t>
      </w:r>
      <w:r>
        <w:rPr>
          <w:rFonts w:ascii="仿宋" w:eastAsia="仿宋" w:hAnsi="仿宋" w:cs="宋体" w:hint="eastAsia"/>
          <w:color w:val="000000"/>
          <w:kern w:val="0"/>
          <w:sz w:val="30"/>
          <w:szCs w:val="30"/>
        </w:rPr>
        <w:t>万元，增加原因主要是增加职工调</w:t>
      </w:r>
      <w:proofErr w:type="gramStart"/>
      <w:r>
        <w:rPr>
          <w:rFonts w:ascii="仿宋" w:eastAsia="仿宋" w:hAnsi="仿宋" w:cs="宋体" w:hint="eastAsia"/>
          <w:color w:val="000000"/>
          <w:kern w:val="0"/>
          <w:sz w:val="30"/>
          <w:szCs w:val="30"/>
        </w:rPr>
        <w:t>标工资</w:t>
      </w:r>
      <w:proofErr w:type="gramEnd"/>
      <w:r>
        <w:rPr>
          <w:rFonts w:ascii="仿宋" w:eastAsia="仿宋" w:hAnsi="仿宋" w:cs="宋体" w:hint="eastAsia"/>
          <w:color w:val="000000"/>
          <w:kern w:val="0"/>
          <w:sz w:val="30"/>
          <w:szCs w:val="30"/>
        </w:rPr>
        <w:t>等。</w:t>
      </w:r>
      <w:r>
        <w:rPr>
          <w:rFonts w:ascii="仿宋" w:eastAsia="仿宋" w:hAnsi="仿宋" w:cs="宋体" w:hint="eastAsia"/>
          <w:color w:val="000000"/>
          <w:kern w:val="0"/>
          <w:sz w:val="30"/>
          <w:szCs w:val="30"/>
        </w:rPr>
        <w:t>2016</w:t>
      </w:r>
      <w:r>
        <w:rPr>
          <w:rFonts w:ascii="仿宋" w:eastAsia="仿宋" w:hAnsi="仿宋" w:cs="宋体" w:hint="eastAsia"/>
          <w:color w:val="000000"/>
          <w:kern w:val="0"/>
          <w:sz w:val="30"/>
          <w:szCs w:val="30"/>
        </w:rPr>
        <w:t>年财政拨款年初预算收入</w:t>
      </w:r>
      <w:r>
        <w:rPr>
          <w:rFonts w:ascii="仿宋" w:eastAsia="仿宋" w:hAnsi="仿宋" w:cs="宋体" w:hint="eastAsia"/>
          <w:color w:val="000000"/>
          <w:kern w:val="0"/>
          <w:sz w:val="30"/>
          <w:szCs w:val="30"/>
        </w:rPr>
        <w:t>130.38</w:t>
      </w:r>
      <w:r>
        <w:rPr>
          <w:rFonts w:ascii="仿宋" w:eastAsia="仿宋" w:hAnsi="仿宋" w:cs="宋体" w:hint="eastAsia"/>
          <w:color w:val="000000"/>
          <w:kern w:val="0"/>
          <w:sz w:val="30"/>
          <w:szCs w:val="30"/>
        </w:rPr>
        <w:t>万元，财政拨款决算收入</w:t>
      </w:r>
      <w:r>
        <w:rPr>
          <w:rFonts w:ascii="仿宋" w:eastAsia="仿宋" w:hAnsi="仿宋" w:cs="宋体"/>
          <w:color w:val="000000"/>
          <w:kern w:val="0"/>
          <w:sz w:val="30"/>
          <w:szCs w:val="30"/>
        </w:rPr>
        <w:t>166.52</w:t>
      </w:r>
      <w:r>
        <w:rPr>
          <w:rFonts w:ascii="仿宋" w:eastAsia="仿宋" w:hAnsi="仿宋" w:cs="宋体" w:hint="eastAsia"/>
          <w:color w:val="000000"/>
          <w:kern w:val="0"/>
          <w:sz w:val="30"/>
          <w:szCs w:val="30"/>
        </w:rPr>
        <w:t>万元，增加</w:t>
      </w:r>
      <w:r>
        <w:rPr>
          <w:rFonts w:ascii="仿宋" w:eastAsia="仿宋" w:hAnsi="仿宋" w:cs="宋体" w:hint="eastAsia"/>
          <w:color w:val="000000"/>
          <w:kern w:val="0"/>
          <w:sz w:val="30"/>
          <w:szCs w:val="30"/>
        </w:rPr>
        <w:t>36.14</w:t>
      </w:r>
      <w:r>
        <w:rPr>
          <w:rFonts w:ascii="仿宋" w:eastAsia="仿宋" w:hAnsi="仿宋" w:cs="宋体" w:hint="eastAsia"/>
          <w:color w:val="000000"/>
          <w:kern w:val="0"/>
          <w:sz w:val="30"/>
          <w:szCs w:val="30"/>
        </w:rPr>
        <w:t>万元，增加原因增加职工调</w:t>
      </w:r>
      <w:proofErr w:type="gramStart"/>
      <w:r>
        <w:rPr>
          <w:rFonts w:ascii="仿宋" w:eastAsia="仿宋" w:hAnsi="仿宋" w:cs="宋体" w:hint="eastAsia"/>
          <w:color w:val="000000"/>
          <w:kern w:val="0"/>
          <w:sz w:val="30"/>
          <w:szCs w:val="30"/>
        </w:rPr>
        <w:t>标工资</w:t>
      </w:r>
      <w:proofErr w:type="gramEnd"/>
      <w:r>
        <w:rPr>
          <w:rFonts w:ascii="仿宋" w:eastAsia="仿宋" w:hAnsi="仿宋" w:cs="宋体" w:hint="eastAsia"/>
          <w:color w:val="000000"/>
          <w:kern w:val="0"/>
          <w:sz w:val="30"/>
          <w:szCs w:val="30"/>
        </w:rPr>
        <w:t>等。</w:t>
      </w:r>
    </w:p>
    <w:p w:rsidR="0089726B" w:rsidRDefault="0074194A">
      <w:pPr>
        <w:widowControl/>
        <w:shd w:val="clear" w:color="auto" w:fill="FFFFFF"/>
        <w:spacing w:line="600" w:lineRule="atLeast"/>
        <w:jc w:val="left"/>
        <w:rPr>
          <w:rFonts w:ascii="宋体" w:eastAsia="宋体" w:hAnsi="宋体" w:cs="宋体"/>
          <w:color w:val="000000"/>
          <w:kern w:val="0"/>
          <w:sz w:val="15"/>
          <w:szCs w:val="15"/>
        </w:rPr>
      </w:pPr>
      <w:r>
        <w:rPr>
          <w:rFonts w:ascii="宋体" w:eastAsia="宋体" w:hAnsi="宋体" w:cs="宋体" w:hint="eastAsia"/>
          <w:b/>
          <w:bCs/>
          <w:color w:val="000000"/>
          <w:kern w:val="0"/>
          <w:sz w:val="15"/>
          <w:szCs w:val="15"/>
        </w:rPr>
        <w:t>     </w:t>
      </w:r>
      <w:r>
        <w:rPr>
          <w:rFonts w:ascii="宋体" w:eastAsia="宋体" w:hAnsi="宋体" w:cs="宋体" w:hint="eastAsia"/>
          <w:b/>
          <w:bCs/>
          <w:color w:val="000000"/>
          <w:kern w:val="0"/>
          <w:sz w:val="15"/>
        </w:rPr>
        <w:t> </w:t>
      </w:r>
      <w:r>
        <w:rPr>
          <w:rFonts w:ascii="仿宋" w:eastAsia="仿宋" w:hAnsi="仿宋" w:cs="宋体" w:hint="eastAsia"/>
          <w:b/>
          <w:bCs/>
          <w:color w:val="000000"/>
          <w:kern w:val="0"/>
          <w:sz w:val="30"/>
          <w:szCs w:val="30"/>
        </w:rPr>
        <w:t>关于“三公”经费支出说明</w:t>
      </w:r>
      <w:r>
        <w:rPr>
          <w:rFonts w:ascii="宋体" w:eastAsia="宋体" w:hAnsi="宋体" w:cs="宋体" w:hint="eastAsia"/>
          <w:b/>
          <w:bCs/>
          <w:color w:val="000000"/>
          <w:kern w:val="0"/>
          <w:sz w:val="15"/>
          <w:szCs w:val="15"/>
        </w:rPr>
        <w:t>。</w:t>
      </w:r>
      <w:r>
        <w:rPr>
          <w:rFonts w:ascii="仿宋" w:eastAsia="仿宋" w:hAnsi="仿宋" w:cs="宋体" w:hint="eastAsia"/>
          <w:color w:val="000000"/>
          <w:kern w:val="0"/>
          <w:sz w:val="30"/>
          <w:szCs w:val="30"/>
        </w:rPr>
        <w:t>2016</w:t>
      </w:r>
      <w:r>
        <w:rPr>
          <w:rFonts w:ascii="仿宋" w:eastAsia="仿宋" w:hAnsi="仿宋" w:cs="宋体" w:hint="eastAsia"/>
          <w:color w:val="000000"/>
          <w:kern w:val="0"/>
          <w:sz w:val="30"/>
          <w:szCs w:val="30"/>
        </w:rPr>
        <w:t>年“三公”经费预算</w:t>
      </w:r>
      <w:r>
        <w:rPr>
          <w:rFonts w:ascii="仿宋" w:eastAsia="仿宋" w:hAnsi="仿宋" w:cs="宋体" w:hint="eastAsia"/>
          <w:color w:val="000000"/>
          <w:kern w:val="0"/>
          <w:sz w:val="30"/>
          <w:szCs w:val="30"/>
        </w:rPr>
        <w:t>4.097879</w:t>
      </w:r>
      <w:r>
        <w:rPr>
          <w:rFonts w:ascii="仿宋" w:eastAsia="仿宋" w:hAnsi="仿宋" w:cs="宋体" w:hint="eastAsia"/>
          <w:color w:val="000000"/>
          <w:kern w:val="0"/>
          <w:sz w:val="30"/>
          <w:szCs w:val="30"/>
        </w:rPr>
        <w:t>万元，其中：公务接待费</w:t>
      </w:r>
      <w:r>
        <w:rPr>
          <w:rFonts w:ascii="仿宋" w:eastAsia="仿宋" w:hAnsi="仿宋" w:cs="宋体" w:hint="eastAsia"/>
          <w:color w:val="000000"/>
          <w:kern w:val="0"/>
          <w:sz w:val="30"/>
          <w:szCs w:val="30"/>
        </w:rPr>
        <w:t>2.26</w:t>
      </w:r>
      <w:r>
        <w:rPr>
          <w:rFonts w:ascii="仿宋" w:eastAsia="仿宋" w:hAnsi="仿宋" w:cs="宋体" w:hint="eastAsia"/>
          <w:color w:val="000000"/>
          <w:kern w:val="0"/>
          <w:sz w:val="30"/>
          <w:szCs w:val="30"/>
        </w:rPr>
        <w:t>万元，因公出国（境）费用</w:t>
      </w:r>
      <w:r>
        <w:rPr>
          <w:rFonts w:ascii="仿宋" w:eastAsia="仿宋" w:hAnsi="仿宋" w:cs="宋体" w:hint="eastAsia"/>
          <w:color w:val="000000"/>
          <w:kern w:val="0"/>
          <w:sz w:val="30"/>
          <w:szCs w:val="30"/>
        </w:rPr>
        <w:t>0</w:t>
      </w:r>
      <w:r>
        <w:rPr>
          <w:rFonts w:ascii="仿宋" w:eastAsia="仿宋" w:hAnsi="仿宋" w:cs="宋体" w:hint="eastAsia"/>
          <w:color w:val="000000"/>
          <w:kern w:val="0"/>
          <w:sz w:val="30"/>
          <w:szCs w:val="30"/>
        </w:rPr>
        <w:t>万元，公务用车运行维护费</w:t>
      </w:r>
      <w:r>
        <w:rPr>
          <w:rFonts w:ascii="仿宋" w:eastAsia="仿宋" w:hAnsi="仿宋" w:cs="宋体" w:hint="eastAsia"/>
          <w:color w:val="000000"/>
          <w:kern w:val="0"/>
          <w:sz w:val="30"/>
          <w:szCs w:val="30"/>
        </w:rPr>
        <w:t>1.837879</w:t>
      </w:r>
      <w:r>
        <w:rPr>
          <w:rFonts w:ascii="仿宋" w:eastAsia="仿宋" w:hAnsi="仿宋" w:cs="宋体" w:hint="eastAsia"/>
          <w:color w:val="000000"/>
          <w:kern w:val="0"/>
          <w:sz w:val="30"/>
          <w:szCs w:val="30"/>
        </w:rPr>
        <w:t>万元。</w:t>
      </w:r>
      <w:r>
        <w:rPr>
          <w:rFonts w:ascii="仿宋" w:eastAsia="仿宋" w:hAnsi="仿宋" w:cs="宋体" w:hint="eastAsia"/>
          <w:color w:val="000000"/>
          <w:kern w:val="0"/>
          <w:sz w:val="30"/>
          <w:szCs w:val="30"/>
        </w:rPr>
        <w:t>2016</w:t>
      </w:r>
      <w:r>
        <w:rPr>
          <w:rFonts w:ascii="仿宋" w:eastAsia="仿宋" w:hAnsi="仿宋" w:cs="宋体" w:hint="eastAsia"/>
          <w:color w:val="000000"/>
          <w:kern w:val="0"/>
          <w:sz w:val="30"/>
          <w:szCs w:val="30"/>
        </w:rPr>
        <w:t>年“三公”经费共支出</w:t>
      </w:r>
      <w:r>
        <w:rPr>
          <w:rFonts w:ascii="仿宋" w:eastAsia="仿宋" w:hAnsi="仿宋" w:cs="宋体" w:hint="eastAsia"/>
          <w:color w:val="000000"/>
          <w:kern w:val="0"/>
          <w:sz w:val="30"/>
          <w:szCs w:val="30"/>
        </w:rPr>
        <w:t>4.097879</w:t>
      </w:r>
      <w:r>
        <w:rPr>
          <w:rFonts w:ascii="仿宋" w:eastAsia="仿宋" w:hAnsi="仿宋" w:cs="宋体" w:hint="eastAsia"/>
          <w:color w:val="000000"/>
          <w:kern w:val="0"/>
          <w:sz w:val="30"/>
          <w:szCs w:val="30"/>
        </w:rPr>
        <w:t>万元，与</w:t>
      </w:r>
      <w:r>
        <w:rPr>
          <w:rFonts w:ascii="仿宋" w:eastAsia="仿宋" w:hAnsi="仿宋" w:cs="宋体" w:hint="eastAsia"/>
          <w:color w:val="000000"/>
          <w:kern w:val="0"/>
          <w:sz w:val="30"/>
          <w:szCs w:val="30"/>
        </w:rPr>
        <w:t>2015</w:t>
      </w:r>
      <w:r>
        <w:rPr>
          <w:rFonts w:ascii="仿宋" w:eastAsia="仿宋" w:hAnsi="仿宋" w:cs="宋体" w:hint="eastAsia"/>
          <w:color w:val="000000"/>
          <w:kern w:val="0"/>
          <w:sz w:val="30"/>
          <w:szCs w:val="30"/>
        </w:rPr>
        <w:t>年同期相比减少</w:t>
      </w:r>
      <w:r>
        <w:rPr>
          <w:rFonts w:ascii="仿宋" w:eastAsia="仿宋" w:hAnsi="仿宋" w:cs="宋体" w:hint="eastAsia"/>
          <w:color w:val="000000"/>
          <w:kern w:val="0"/>
          <w:sz w:val="30"/>
          <w:szCs w:val="30"/>
        </w:rPr>
        <w:t>5.767801</w:t>
      </w:r>
      <w:r>
        <w:rPr>
          <w:rFonts w:ascii="仿宋" w:eastAsia="仿宋" w:hAnsi="仿宋" w:cs="宋体" w:hint="eastAsia"/>
          <w:color w:val="000000"/>
          <w:kern w:val="0"/>
          <w:sz w:val="30"/>
          <w:szCs w:val="30"/>
        </w:rPr>
        <w:t>万元；其中：公务接待</w:t>
      </w:r>
      <w:r>
        <w:rPr>
          <w:rFonts w:ascii="仿宋" w:eastAsia="仿宋" w:hAnsi="仿宋" w:cs="宋体" w:hint="eastAsia"/>
          <w:color w:val="000000"/>
          <w:kern w:val="0"/>
          <w:sz w:val="30"/>
          <w:szCs w:val="30"/>
        </w:rPr>
        <w:t>22</w:t>
      </w:r>
      <w:r>
        <w:rPr>
          <w:rFonts w:ascii="仿宋" w:eastAsia="仿宋" w:hAnsi="仿宋" w:cs="宋体" w:hint="eastAsia"/>
          <w:color w:val="000000"/>
          <w:kern w:val="0"/>
          <w:sz w:val="30"/>
          <w:szCs w:val="30"/>
        </w:rPr>
        <w:t>批次，支出</w:t>
      </w:r>
      <w:r>
        <w:rPr>
          <w:rFonts w:ascii="仿宋" w:eastAsia="仿宋" w:hAnsi="仿宋" w:cs="宋体" w:hint="eastAsia"/>
          <w:color w:val="000000"/>
          <w:kern w:val="0"/>
          <w:sz w:val="30"/>
          <w:szCs w:val="30"/>
        </w:rPr>
        <w:t>2.26</w:t>
      </w:r>
      <w:r>
        <w:rPr>
          <w:rFonts w:ascii="仿宋" w:eastAsia="仿宋" w:hAnsi="仿宋" w:cs="宋体" w:hint="eastAsia"/>
          <w:color w:val="000000"/>
          <w:kern w:val="0"/>
          <w:sz w:val="30"/>
          <w:szCs w:val="30"/>
        </w:rPr>
        <w:t>万元，与去年同期相比增加</w:t>
      </w:r>
      <w:r>
        <w:rPr>
          <w:rFonts w:ascii="仿宋" w:eastAsia="仿宋" w:hAnsi="仿宋" w:cs="宋体" w:hint="eastAsia"/>
          <w:color w:val="000000"/>
          <w:kern w:val="0"/>
          <w:sz w:val="30"/>
          <w:szCs w:val="30"/>
        </w:rPr>
        <w:t>1.213</w:t>
      </w:r>
      <w:r>
        <w:rPr>
          <w:rFonts w:ascii="仿宋" w:eastAsia="仿宋" w:hAnsi="仿宋" w:cs="宋体" w:hint="eastAsia"/>
          <w:color w:val="000000"/>
          <w:kern w:val="0"/>
          <w:sz w:val="30"/>
          <w:szCs w:val="30"/>
        </w:rPr>
        <w:t>万元；因公</w:t>
      </w:r>
      <w:bookmarkStart w:id="0" w:name="_GoBack"/>
      <w:bookmarkEnd w:id="0"/>
      <w:r>
        <w:rPr>
          <w:rFonts w:ascii="仿宋" w:eastAsia="仿宋" w:hAnsi="仿宋" w:cs="宋体" w:hint="eastAsia"/>
          <w:color w:val="000000"/>
          <w:kern w:val="0"/>
          <w:sz w:val="30"/>
          <w:szCs w:val="30"/>
        </w:rPr>
        <w:t>出国（境）支出</w:t>
      </w:r>
      <w:r>
        <w:rPr>
          <w:rFonts w:ascii="仿宋" w:eastAsia="仿宋" w:hAnsi="仿宋" w:cs="宋体" w:hint="eastAsia"/>
          <w:color w:val="000000"/>
          <w:kern w:val="0"/>
          <w:sz w:val="30"/>
          <w:szCs w:val="30"/>
        </w:rPr>
        <w:t>0</w:t>
      </w:r>
      <w:r>
        <w:rPr>
          <w:rFonts w:ascii="仿宋" w:eastAsia="仿宋" w:hAnsi="仿宋" w:cs="宋体" w:hint="eastAsia"/>
          <w:color w:val="000000"/>
          <w:kern w:val="0"/>
          <w:sz w:val="30"/>
          <w:szCs w:val="30"/>
        </w:rPr>
        <w:t>万元，与去年同期相比增加</w:t>
      </w:r>
      <w:r>
        <w:rPr>
          <w:rFonts w:ascii="仿宋" w:eastAsia="仿宋" w:hAnsi="仿宋" w:cs="宋体" w:hint="eastAsia"/>
          <w:color w:val="000000"/>
          <w:kern w:val="0"/>
          <w:sz w:val="30"/>
          <w:szCs w:val="30"/>
        </w:rPr>
        <w:t>0</w:t>
      </w:r>
      <w:r>
        <w:rPr>
          <w:rFonts w:ascii="仿宋" w:eastAsia="仿宋" w:hAnsi="仿宋" w:cs="宋体" w:hint="eastAsia"/>
          <w:color w:val="000000"/>
          <w:kern w:val="0"/>
          <w:sz w:val="30"/>
          <w:szCs w:val="30"/>
        </w:rPr>
        <w:t>万元；公务用车支出</w:t>
      </w:r>
      <w:r>
        <w:rPr>
          <w:rFonts w:ascii="仿宋" w:eastAsia="仿宋" w:hAnsi="仿宋" w:cs="宋体" w:hint="eastAsia"/>
          <w:color w:val="000000"/>
          <w:kern w:val="0"/>
          <w:sz w:val="30"/>
          <w:szCs w:val="30"/>
        </w:rPr>
        <w:t>1.837879</w:t>
      </w:r>
      <w:r>
        <w:rPr>
          <w:rFonts w:ascii="仿宋" w:eastAsia="仿宋" w:hAnsi="仿宋" w:cs="宋体" w:hint="eastAsia"/>
          <w:color w:val="000000"/>
          <w:kern w:val="0"/>
          <w:sz w:val="30"/>
          <w:szCs w:val="30"/>
        </w:rPr>
        <w:t>万元，与去年同期相比减少</w:t>
      </w:r>
      <w:r>
        <w:rPr>
          <w:rFonts w:ascii="仿宋" w:eastAsia="仿宋" w:hAnsi="仿宋" w:cs="宋体" w:hint="eastAsia"/>
          <w:color w:val="000000"/>
          <w:kern w:val="0"/>
          <w:sz w:val="30"/>
          <w:szCs w:val="30"/>
        </w:rPr>
        <w:t>2</w:t>
      </w:r>
      <w:r>
        <w:rPr>
          <w:rFonts w:ascii="仿宋" w:eastAsia="仿宋" w:hAnsi="仿宋" w:cs="宋体" w:hint="eastAsia"/>
          <w:color w:val="000000"/>
          <w:kern w:val="0"/>
          <w:sz w:val="30"/>
          <w:szCs w:val="30"/>
        </w:rPr>
        <w:t>辆，运行维护费支出</w:t>
      </w:r>
      <w:r>
        <w:rPr>
          <w:rFonts w:ascii="仿宋" w:eastAsia="仿宋" w:hAnsi="仿宋" w:cs="宋体" w:hint="eastAsia"/>
          <w:color w:val="000000"/>
          <w:kern w:val="0"/>
          <w:sz w:val="30"/>
          <w:szCs w:val="30"/>
        </w:rPr>
        <w:t>1.837879</w:t>
      </w:r>
      <w:r>
        <w:rPr>
          <w:rFonts w:ascii="仿宋" w:eastAsia="仿宋" w:hAnsi="仿宋" w:cs="宋体" w:hint="eastAsia"/>
          <w:color w:val="000000"/>
          <w:kern w:val="0"/>
          <w:sz w:val="30"/>
          <w:szCs w:val="30"/>
        </w:rPr>
        <w:t>万元，与去年同期相比减少</w:t>
      </w:r>
      <w:r>
        <w:rPr>
          <w:rFonts w:ascii="仿宋" w:eastAsia="仿宋" w:hAnsi="仿宋" w:cs="宋体" w:hint="eastAsia"/>
          <w:color w:val="000000"/>
          <w:kern w:val="0"/>
          <w:sz w:val="30"/>
          <w:szCs w:val="30"/>
        </w:rPr>
        <w:t>6.981</w:t>
      </w:r>
      <w:r>
        <w:rPr>
          <w:rFonts w:ascii="仿宋" w:eastAsia="仿宋" w:hAnsi="仿宋" w:cs="宋体" w:hint="eastAsia"/>
          <w:color w:val="000000"/>
          <w:kern w:val="0"/>
          <w:sz w:val="30"/>
          <w:szCs w:val="30"/>
        </w:rPr>
        <w:t>万元，与去年同期相比减少支出</w:t>
      </w:r>
      <w:r>
        <w:rPr>
          <w:rFonts w:ascii="仿宋" w:eastAsia="仿宋" w:hAnsi="仿宋" w:cs="宋体" w:hint="eastAsia"/>
          <w:color w:val="000000"/>
          <w:kern w:val="0"/>
          <w:sz w:val="30"/>
          <w:szCs w:val="30"/>
        </w:rPr>
        <w:t>5.767801</w:t>
      </w:r>
      <w:r>
        <w:rPr>
          <w:rFonts w:ascii="仿宋" w:eastAsia="仿宋" w:hAnsi="仿宋" w:cs="宋体" w:hint="eastAsia"/>
          <w:color w:val="000000"/>
          <w:kern w:val="0"/>
          <w:sz w:val="30"/>
          <w:szCs w:val="30"/>
        </w:rPr>
        <w:t>万元，减少原因为压缩车辆运行费</w:t>
      </w:r>
      <w:r>
        <w:rPr>
          <w:rFonts w:ascii="仿宋" w:eastAsia="仿宋" w:hAnsi="仿宋" w:cs="宋体" w:hint="eastAsia"/>
          <w:color w:val="000000"/>
          <w:kern w:val="0"/>
          <w:sz w:val="30"/>
          <w:szCs w:val="30"/>
        </w:rPr>
        <w:t>。</w:t>
      </w:r>
    </w:p>
    <w:p w:rsidR="0089726B" w:rsidRDefault="0074194A">
      <w:pPr>
        <w:widowControl/>
        <w:shd w:val="clear" w:color="auto" w:fill="FFFFFF"/>
        <w:spacing w:line="600" w:lineRule="atLeast"/>
        <w:ind w:firstLine="640"/>
        <w:jc w:val="left"/>
        <w:rPr>
          <w:rFonts w:ascii="宋体" w:eastAsia="宋体" w:hAnsi="宋体" w:cs="宋体"/>
          <w:color w:val="000000"/>
          <w:kern w:val="0"/>
          <w:sz w:val="15"/>
          <w:szCs w:val="15"/>
        </w:rPr>
      </w:pPr>
      <w:r>
        <w:rPr>
          <w:rFonts w:ascii="仿宋" w:eastAsia="仿宋" w:hAnsi="仿宋" w:cs="宋体" w:hint="eastAsia"/>
          <w:b/>
          <w:bCs/>
          <w:color w:val="000000"/>
          <w:kern w:val="0"/>
          <w:sz w:val="30"/>
          <w:szCs w:val="30"/>
        </w:rPr>
        <w:t>关于机关运行经费支出说明。</w:t>
      </w:r>
      <w:r>
        <w:rPr>
          <w:rFonts w:ascii="仿宋" w:eastAsia="仿宋" w:hAnsi="仿宋" w:cs="宋体" w:hint="eastAsia"/>
          <w:color w:val="000000"/>
          <w:kern w:val="0"/>
          <w:sz w:val="30"/>
          <w:szCs w:val="30"/>
        </w:rPr>
        <w:t>2016</w:t>
      </w:r>
      <w:r>
        <w:rPr>
          <w:rFonts w:ascii="仿宋" w:eastAsia="仿宋" w:hAnsi="仿宋" w:cs="宋体" w:hint="eastAsia"/>
          <w:color w:val="000000"/>
          <w:kern w:val="0"/>
          <w:sz w:val="30"/>
          <w:szCs w:val="30"/>
        </w:rPr>
        <w:t>年本部门机关运行经费支出</w:t>
      </w:r>
      <w:r>
        <w:rPr>
          <w:rFonts w:ascii="仿宋" w:eastAsia="仿宋" w:hAnsi="仿宋" w:cs="宋体" w:hint="eastAsia"/>
          <w:color w:val="000000"/>
          <w:kern w:val="0"/>
          <w:sz w:val="30"/>
          <w:szCs w:val="30"/>
        </w:rPr>
        <w:t>3.4627</w:t>
      </w:r>
      <w:r>
        <w:rPr>
          <w:rFonts w:ascii="仿宋" w:eastAsia="仿宋" w:hAnsi="仿宋" w:cs="宋体" w:hint="eastAsia"/>
          <w:color w:val="000000"/>
          <w:kern w:val="0"/>
          <w:sz w:val="30"/>
          <w:szCs w:val="30"/>
        </w:rPr>
        <w:t>万元，比</w:t>
      </w:r>
      <w:r>
        <w:rPr>
          <w:rFonts w:ascii="仿宋" w:eastAsia="仿宋" w:hAnsi="仿宋" w:cs="宋体" w:hint="eastAsia"/>
          <w:color w:val="000000"/>
          <w:kern w:val="0"/>
          <w:sz w:val="30"/>
          <w:szCs w:val="30"/>
        </w:rPr>
        <w:t>2015</w:t>
      </w:r>
      <w:r>
        <w:rPr>
          <w:rFonts w:ascii="仿宋" w:eastAsia="仿宋" w:hAnsi="仿宋" w:cs="宋体" w:hint="eastAsia"/>
          <w:color w:val="000000"/>
          <w:kern w:val="0"/>
          <w:sz w:val="30"/>
          <w:szCs w:val="30"/>
        </w:rPr>
        <w:t>年减少</w:t>
      </w:r>
      <w:r>
        <w:rPr>
          <w:rFonts w:ascii="仿宋" w:eastAsia="仿宋" w:hAnsi="仿宋" w:cs="宋体" w:hint="eastAsia"/>
          <w:color w:val="000000"/>
          <w:kern w:val="0"/>
          <w:sz w:val="30"/>
          <w:szCs w:val="30"/>
        </w:rPr>
        <w:t>8.03041</w:t>
      </w:r>
      <w:r>
        <w:rPr>
          <w:rFonts w:ascii="仿宋" w:eastAsia="仿宋" w:hAnsi="仿宋" w:cs="宋体" w:hint="eastAsia"/>
          <w:color w:val="000000"/>
          <w:kern w:val="0"/>
          <w:sz w:val="30"/>
          <w:szCs w:val="30"/>
        </w:rPr>
        <w:t>万元，降低</w:t>
      </w:r>
      <w:r>
        <w:rPr>
          <w:rFonts w:ascii="仿宋" w:eastAsia="仿宋" w:hAnsi="仿宋" w:cs="宋体" w:hint="eastAsia"/>
          <w:color w:val="000000"/>
          <w:kern w:val="0"/>
          <w:sz w:val="30"/>
          <w:szCs w:val="30"/>
        </w:rPr>
        <w:t>231.9%</w:t>
      </w:r>
      <w:r>
        <w:rPr>
          <w:rFonts w:ascii="仿宋" w:eastAsia="仿宋" w:hAnsi="仿宋" w:cs="宋体" w:hint="eastAsia"/>
          <w:color w:val="000000"/>
          <w:kern w:val="0"/>
          <w:sz w:val="30"/>
          <w:szCs w:val="30"/>
        </w:rPr>
        <w:t>。主要原因是</w:t>
      </w:r>
      <w:r>
        <w:rPr>
          <w:rFonts w:ascii="仿宋" w:eastAsia="仿宋" w:hAnsi="仿宋" w:cs="宋体" w:hint="eastAsia"/>
          <w:color w:val="000000"/>
          <w:kern w:val="0"/>
          <w:sz w:val="30"/>
          <w:szCs w:val="30"/>
        </w:rPr>
        <w:t>:</w:t>
      </w:r>
      <w:r>
        <w:rPr>
          <w:rFonts w:ascii="仿宋" w:eastAsia="仿宋" w:hAnsi="仿宋" w:cs="宋体" w:hint="eastAsia"/>
          <w:color w:val="000000"/>
          <w:kern w:val="0"/>
          <w:sz w:val="30"/>
          <w:szCs w:val="30"/>
        </w:rPr>
        <w:t>压缩行政经费。</w:t>
      </w:r>
    </w:p>
    <w:p w:rsidR="0089726B" w:rsidRDefault="0074194A">
      <w:pPr>
        <w:widowControl/>
        <w:shd w:val="clear" w:color="auto" w:fill="FFFFFF"/>
        <w:spacing w:line="600" w:lineRule="atLeast"/>
        <w:ind w:firstLine="640"/>
        <w:jc w:val="left"/>
        <w:rPr>
          <w:rFonts w:ascii="宋体" w:eastAsia="宋体" w:hAnsi="宋体" w:cs="宋体"/>
          <w:color w:val="000000"/>
          <w:kern w:val="0"/>
          <w:sz w:val="15"/>
          <w:szCs w:val="15"/>
        </w:rPr>
      </w:pPr>
      <w:r>
        <w:rPr>
          <w:rFonts w:ascii="仿宋" w:eastAsia="仿宋" w:hAnsi="仿宋" w:cs="宋体" w:hint="eastAsia"/>
          <w:b/>
          <w:bCs/>
          <w:color w:val="000000"/>
          <w:kern w:val="0"/>
          <w:sz w:val="30"/>
          <w:szCs w:val="30"/>
        </w:rPr>
        <w:lastRenderedPageBreak/>
        <w:t>关于国有资产占用情况说明。</w:t>
      </w:r>
      <w:r>
        <w:rPr>
          <w:rFonts w:ascii="仿宋" w:eastAsia="仿宋" w:hAnsi="仿宋" w:cs="宋体" w:hint="eastAsia"/>
          <w:color w:val="000000"/>
          <w:kern w:val="0"/>
          <w:sz w:val="30"/>
          <w:szCs w:val="30"/>
        </w:rPr>
        <w:t>截至</w:t>
      </w:r>
      <w:r>
        <w:rPr>
          <w:rFonts w:ascii="仿宋" w:eastAsia="仿宋" w:hAnsi="仿宋" w:cs="宋体" w:hint="eastAsia"/>
          <w:color w:val="000000"/>
          <w:kern w:val="0"/>
          <w:sz w:val="30"/>
          <w:szCs w:val="30"/>
        </w:rPr>
        <w:t>2016</w:t>
      </w:r>
      <w:r>
        <w:rPr>
          <w:rFonts w:ascii="仿宋" w:eastAsia="仿宋" w:hAnsi="仿宋" w:cs="宋体" w:hint="eastAsia"/>
          <w:color w:val="000000"/>
          <w:kern w:val="0"/>
          <w:sz w:val="30"/>
          <w:szCs w:val="30"/>
        </w:rPr>
        <w:t>年</w:t>
      </w:r>
      <w:r>
        <w:rPr>
          <w:rFonts w:ascii="仿宋" w:eastAsia="仿宋" w:hAnsi="仿宋" w:cs="宋体" w:hint="eastAsia"/>
          <w:color w:val="000000"/>
          <w:kern w:val="0"/>
          <w:sz w:val="30"/>
          <w:szCs w:val="30"/>
        </w:rPr>
        <w:t>12</w:t>
      </w:r>
      <w:r>
        <w:rPr>
          <w:rFonts w:ascii="仿宋" w:eastAsia="仿宋" w:hAnsi="仿宋" w:cs="宋体" w:hint="eastAsia"/>
          <w:color w:val="000000"/>
          <w:kern w:val="0"/>
          <w:sz w:val="30"/>
          <w:szCs w:val="30"/>
        </w:rPr>
        <w:t>月</w:t>
      </w:r>
      <w:r>
        <w:rPr>
          <w:rFonts w:ascii="仿宋" w:eastAsia="仿宋" w:hAnsi="仿宋" w:cs="宋体" w:hint="eastAsia"/>
          <w:color w:val="000000"/>
          <w:kern w:val="0"/>
          <w:sz w:val="30"/>
          <w:szCs w:val="30"/>
        </w:rPr>
        <w:t>31</w:t>
      </w:r>
      <w:r>
        <w:rPr>
          <w:rFonts w:ascii="仿宋" w:eastAsia="仿宋" w:hAnsi="仿宋" w:cs="宋体" w:hint="eastAsia"/>
          <w:color w:val="000000"/>
          <w:kern w:val="0"/>
          <w:sz w:val="30"/>
          <w:szCs w:val="30"/>
        </w:rPr>
        <w:t>日，本部门共有车辆</w:t>
      </w:r>
      <w:r>
        <w:rPr>
          <w:rFonts w:ascii="仿宋" w:eastAsia="仿宋" w:hAnsi="仿宋" w:cs="宋体" w:hint="eastAsia"/>
          <w:color w:val="000000"/>
          <w:kern w:val="0"/>
          <w:sz w:val="30"/>
          <w:szCs w:val="30"/>
        </w:rPr>
        <w:t>1</w:t>
      </w:r>
      <w:r>
        <w:rPr>
          <w:rFonts w:ascii="仿宋" w:eastAsia="仿宋" w:hAnsi="仿宋" w:cs="宋体" w:hint="eastAsia"/>
          <w:color w:val="000000"/>
          <w:kern w:val="0"/>
          <w:sz w:val="30"/>
          <w:szCs w:val="30"/>
        </w:rPr>
        <w:t>辆，其中，事</w:t>
      </w:r>
      <w:r>
        <w:rPr>
          <w:rFonts w:ascii="仿宋" w:eastAsia="仿宋" w:hAnsi="仿宋" w:cs="宋体" w:hint="eastAsia"/>
          <w:color w:val="000000"/>
          <w:kern w:val="0"/>
          <w:sz w:val="30"/>
          <w:szCs w:val="30"/>
        </w:rPr>
        <w:t>业单位一般公务用车</w:t>
      </w:r>
      <w:r>
        <w:rPr>
          <w:rFonts w:ascii="仿宋" w:eastAsia="仿宋" w:hAnsi="仿宋" w:cs="宋体" w:hint="eastAsia"/>
          <w:color w:val="000000"/>
          <w:kern w:val="0"/>
          <w:sz w:val="30"/>
          <w:szCs w:val="30"/>
        </w:rPr>
        <w:t>0</w:t>
      </w:r>
      <w:r>
        <w:rPr>
          <w:rFonts w:ascii="仿宋" w:eastAsia="仿宋" w:hAnsi="仿宋" w:cs="宋体" w:hint="eastAsia"/>
          <w:color w:val="000000"/>
          <w:kern w:val="0"/>
          <w:sz w:val="30"/>
          <w:szCs w:val="30"/>
        </w:rPr>
        <w:t>辆、机关机要用车</w:t>
      </w:r>
      <w:r>
        <w:rPr>
          <w:rFonts w:ascii="仿宋" w:eastAsia="仿宋" w:hAnsi="仿宋" w:cs="宋体" w:hint="eastAsia"/>
          <w:color w:val="000000"/>
          <w:kern w:val="0"/>
          <w:sz w:val="30"/>
          <w:szCs w:val="30"/>
        </w:rPr>
        <w:t>0</w:t>
      </w:r>
      <w:r>
        <w:rPr>
          <w:rFonts w:ascii="仿宋" w:eastAsia="仿宋" w:hAnsi="仿宋" w:cs="宋体" w:hint="eastAsia"/>
          <w:color w:val="000000"/>
          <w:kern w:val="0"/>
          <w:sz w:val="30"/>
          <w:szCs w:val="30"/>
        </w:rPr>
        <w:t>辆、应急用车</w:t>
      </w:r>
      <w:r>
        <w:rPr>
          <w:rFonts w:ascii="仿宋" w:eastAsia="仿宋" w:hAnsi="仿宋" w:cs="宋体" w:hint="eastAsia"/>
          <w:color w:val="000000"/>
          <w:kern w:val="0"/>
          <w:sz w:val="30"/>
          <w:szCs w:val="30"/>
        </w:rPr>
        <w:t>1</w:t>
      </w:r>
      <w:r>
        <w:rPr>
          <w:rFonts w:ascii="仿宋" w:eastAsia="仿宋" w:hAnsi="仿宋" w:cs="宋体" w:hint="eastAsia"/>
          <w:color w:val="000000"/>
          <w:kern w:val="0"/>
          <w:sz w:val="30"/>
          <w:szCs w:val="30"/>
        </w:rPr>
        <w:t>辆、领导公务用车保障</w:t>
      </w:r>
      <w:r>
        <w:rPr>
          <w:rFonts w:ascii="仿宋" w:eastAsia="仿宋" w:hAnsi="仿宋" w:cs="宋体" w:hint="eastAsia"/>
          <w:color w:val="000000"/>
          <w:kern w:val="0"/>
          <w:sz w:val="30"/>
          <w:szCs w:val="30"/>
        </w:rPr>
        <w:t>0</w:t>
      </w:r>
      <w:r>
        <w:rPr>
          <w:rFonts w:ascii="仿宋" w:eastAsia="仿宋" w:hAnsi="仿宋" w:cs="宋体" w:hint="eastAsia"/>
          <w:color w:val="000000"/>
          <w:kern w:val="0"/>
          <w:sz w:val="30"/>
          <w:szCs w:val="30"/>
        </w:rPr>
        <w:t>辆。</w:t>
      </w:r>
    </w:p>
    <w:p w:rsidR="0089726B" w:rsidRDefault="0074194A">
      <w:pPr>
        <w:widowControl/>
        <w:shd w:val="clear" w:color="auto" w:fill="FFFFFF"/>
        <w:spacing w:line="600" w:lineRule="atLeast"/>
        <w:jc w:val="left"/>
        <w:rPr>
          <w:rFonts w:ascii="宋体" w:eastAsia="宋体" w:hAnsi="宋体" w:cs="宋体"/>
          <w:color w:val="000000"/>
          <w:kern w:val="0"/>
          <w:sz w:val="15"/>
          <w:szCs w:val="15"/>
        </w:rPr>
      </w:pPr>
      <w:r>
        <w:rPr>
          <w:rFonts w:ascii="黑体" w:eastAsia="黑体" w:hAnsi="黑体" w:cs="宋体" w:hint="eastAsia"/>
          <w:color w:val="000000"/>
          <w:kern w:val="0"/>
          <w:sz w:val="30"/>
          <w:szCs w:val="30"/>
        </w:rPr>
        <w:t>第四部分</w:t>
      </w:r>
      <w:r>
        <w:rPr>
          <w:rFonts w:ascii="宋体" w:eastAsia="宋体" w:hAnsi="宋体" w:cs="宋体" w:hint="eastAsia"/>
          <w:color w:val="000000"/>
          <w:kern w:val="0"/>
          <w:sz w:val="30"/>
          <w:szCs w:val="30"/>
        </w:rPr>
        <w:t> </w:t>
      </w:r>
      <w:r>
        <w:rPr>
          <w:rFonts w:ascii="宋体" w:eastAsia="宋体" w:hAnsi="宋体" w:cs="宋体" w:hint="eastAsia"/>
          <w:color w:val="000000"/>
          <w:kern w:val="0"/>
          <w:sz w:val="30"/>
        </w:rPr>
        <w:t> </w:t>
      </w:r>
      <w:r>
        <w:rPr>
          <w:rFonts w:ascii="黑体" w:eastAsia="黑体" w:hAnsi="黑体" w:cs="宋体" w:hint="eastAsia"/>
          <w:color w:val="000000"/>
          <w:kern w:val="0"/>
          <w:sz w:val="30"/>
          <w:szCs w:val="30"/>
        </w:rPr>
        <w:t>名词解释</w:t>
      </w:r>
    </w:p>
    <w:p w:rsidR="0089726B" w:rsidRDefault="0074194A">
      <w:pPr>
        <w:widowControl/>
        <w:shd w:val="clear" w:color="auto" w:fill="FFFFFF"/>
        <w:spacing w:line="600" w:lineRule="atLeast"/>
        <w:ind w:firstLine="640"/>
        <w:jc w:val="left"/>
        <w:rPr>
          <w:rFonts w:ascii="宋体" w:eastAsia="宋体" w:hAnsi="宋体" w:cs="宋体"/>
          <w:color w:val="000000"/>
          <w:kern w:val="0"/>
          <w:sz w:val="15"/>
          <w:szCs w:val="15"/>
        </w:rPr>
      </w:pPr>
      <w:r>
        <w:rPr>
          <w:rFonts w:ascii="仿宋" w:eastAsia="仿宋" w:hAnsi="仿宋" w:cs="宋体" w:hint="eastAsia"/>
          <w:b/>
          <w:bCs/>
          <w:color w:val="000000"/>
          <w:kern w:val="0"/>
          <w:sz w:val="30"/>
          <w:szCs w:val="30"/>
        </w:rPr>
        <w:t>（一）基本支出：</w:t>
      </w:r>
      <w:r>
        <w:rPr>
          <w:rFonts w:ascii="仿宋" w:eastAsia="仿宋" w:hAnsi="仿宋" w:cs="宋体" w:hint="eastAsia"/>
          <w:color w:val="000000"/>
          <w:kern w:val="0"/>
          <w:sz w:val="30"/>
          <w:szCs w:val="30"/>
        </w:rPr>
        <w:t>指为保障机构正常运转、完成日常工作任务而发生的人员支出和公用支出。</w:t>
      </w:r>
    </w:p>
    <w:p w:rsidR="0089726B" w:rsidRDefault="0074194A">
      <w:pPr>
        <w:widowControl/>
        <w:shd w:val="clear" w:color="auto" w:fill="FFFFFF"/>
        <w:spacing w:line="600" w:lineRule="atLeast"/>
        <w:ind w:firstLine="640"/>
        <w:jc w:val="left"/>
        <w:rPr>
          <w:rFonts w:ascii="宋体" w:eastAsia="宋体" w:hAnsi="宋体" w:cs="宋体"/>
          <w:color w:val="000000"/>
          <w:kern w:val="0"/>
          <w:sz w:val="15"/>
          <w:szCs w:val="15"/>
        </w:rPr>
      </w:pPr>
      <w:r>
        <w:rPr>
          <w:rFonts w:ascii="仿宋" w:eastAsia="仿宋" w:hAnsi="仿宋" w:cs="宋体" w:hint="eastAsia"/>
          <w:b/>
          <w:bCs/>
          <w:color w:val="000000"/>
          <w:kern w:val="0"/>
          <w:sz w:val="30"/>
          <w:szCs w:val="30"/>
        </w:rPr>
        <w:t>（二）项目支出：</w:t>
      </w:r>
      <w:r>
        <w:rPr>
          <w:rFonts w:ascii="仿宋" w:eastAsia="仿宋" w:hAnsi="仿宋" w:cs="宋体" w:hint="eastAsia"/>
          <w:color w:val="000000"/>
          <w:kern w:val="0"/>
          <w:sz w:val="30"/>
          <w:szCs w:val="30"/>
        </w:rPr>
        <w:t>指在基本支出之外为完成特定行政任务和事业发展目标所发生的支出。</w:t>
      </w:r>
    </w:p>
    <w:p w:rsidR="0089726B" w:rsidRDefault="0074194A">
      <w:pPr>
        <w:widowControl/>
        <w:shd w:val="clear" w:color="auto" w:fill="FFFFFF"/>
        <w:spacing w:line="600" w:lineRule="atLeast"/>
        <w:ind w:firstLine="640"/>
        <w:jc w:val="left"/>
        <w:rPr>
          <w:rFonts w:ascii="宋体" w:eastAsia="宋体" w:hAnsi="宋体" w:cs="宋体"/>
          <w:color w:val="000000"/>
          <w:kern w:val="0"/>
          <w:sz w:val="15"/>
          <w:szCs w:val="15"/>
        </w:rPr>
      </w:pPr>
      <w:r>
        <w:rPr>
          <w:rFonts w:ascii="仿宋" w:eastAsia="仿宋" w:hAnsi="仿宋" w:cs="宋体" w:hint="eastAsia"/>
          <w:b/>
          <w:bCs/>
          <w:color w:val="000000"/>
          <w:kern w:val="0"/>
          <w:sz w:val="30"/>
          <w:szCs w:val="30"/>
        </w:rPr>
        <w:t>（三）“三公”经费：</w:t>
      </w:r>
      <w:r>
        <w:rPr>
          <w:rFonts w:ascii="仿宋" w:eastAsia="仿宋" w:hAnsi="仿宋" w:cs="宋体" w:hint="eastAsia"/>
          <w:color w:val="000000"/>
          <w:kern w:val="0"/>
          <w:sz w:val="30"/>
          <w:szCs w:val="30"/>
        </w:rPr>
        <w:t>指省直部门用一般公共预算安排的因公出国（境）费、公务用车购置及运行费和公务接待费。其中，因公出国（境）</w:t>
      </w:r>
      <w:proofErr w:type="gramStart"/>
      <w:r>
        <w:rPr>
          <w:rFonts w:ascii="仿宋" w:eastAsia="仿宋" w:hAnsi="仿宋" w:cs="宋体" w:hint="eastAsia"/>
          <w:color w:val="000000"/>
          <w:kern w:val="0"/>
          <w:sz w:val="30"/>
          <w:szCs w:val="30"/>
        </w:rPr>
        <w:t>费反映</w:t>
      </w:r>
      <w:proofErr w:type="gramEnd"/>
      <w:r>
        <w:rPr>
          <w:rFonts w:ascii="仿宋" w:eastAsia="仿宋" w:hAnsi="仿宋" w:cs="宋体" w:hint="eastAsia"/>
          <w:color w:val="000000"/>
          <w:kern w:val="0"/>
          <w:sz w:val="30"/>
          <w:szCs w:val="30"/>
        </w:rPr>
        <w:t>单位公务出国（境）的国际旅费、国外城市间交通费、住宿费、伙食费、培训费、公杂费等支出；公务用车购置</w:t>
      </w:r>
      <w:proofErr w:type="gramStart"/>
      <w:r>
        <w:rPr>
          <w:rFonts w:ascii="仿宋" w:eastAsia="仿宋" w:hAnsi="仿宋" w:cs="宋体" w:hint="eastAsia"/>
          <w:color w:val="000000"/>
          <w:kern w:val="0"/>
          <w:sz w:val="30"/>
          <w:szCs w:val="30"/>
        </w:rPr>
        <w:t>费反映</w:t>
      </w:r>
      <w:proofErr w:type="gramEnd"/>
      <w:r>
        <w:rPr>
          <w:rFonts w:ascii="仿宋" w:eastAsia="仿宋" w:hAnsi="仿宋" w:cs="宋体" w:hint="eastAsia"/>
          <w:color w:val="000000"/>
          <w:kern w:val="0"/>
          <w:sz w:val="30"/>
          <w:szCs w:val="30"/>
        </w:rPr>
        <w:t>公务用车车辆购</w:t>
      </w:r>
      <w:r>
        <w:rPr>
          <w:rFonts w:ascii="仿宋" w:eastAsia="仿宋" w:hAnsi="仿宋" w:cs="宋体" w:hint="eastAsia"/>
          <w:color w:val="000000"/>
          <w:kern w:val="0"/>
          <w:sz w:val="30"/>
          <w:szCs w:val="30"/>
        </w:rPr>
        <w:t>置支出（</w:t>
      </w:r>
      <w:proofErr w:type="gramStart"/>
      <w:r>
        <w:rPr>
          <w:rFonts w:ascii="仿宋" w:eastAsia="仿宋" w:hAnsi="仿宋" w:cs="宋体" w:hint="eastAsia"/>
          <w:color w:val="000000"/>
          <w:kern w:val="0"/>
          <w:sz w:val="30"/>
          <w:szCs w:val="30"/>
        </w:rPr>
        <w:t>含车辆</w:t>
      </w:r>
      <w:proofErr w:type="gramEnd"/>
      <w:r>
        <w:rPr>
          <w:rFonts w:ascii="仿宋" w:eastAsia="仿宋" w:hAnsi="仿宋" w:cs="宋体" w:hint="eastAsia"/>
          <w:color w:val="000000"/>
          <w:kern w:val="0"/>
          <w:sz w:val="30"/>
          <w:szCs w:val="30"/>
        </w:rPr>
        <w:t>购置税）；公务用车运行维护费反映单位按规定保留的公务用车燃料费、维修费、过路过桥费、保险费、安全奖励费用等支出；公务接待</w:t>
      </w:r>
      <w:proofErr w:type="gramStart"/>
      <w:r>
        <w:rPr>
          <w:rFonts w:ascii="仿宋" w:eastAsia="仿宋" w:hAnsi="仿宋" w:cs="宋体" w:hint="eastAsia"/>
          <w:color w:val="000000"/>
          <w:kern w:val="0"/>
          <w:sz w:val="30"/>
          <w:szCs w:val="30"/>
        </w:rPr>
        <w:t>费反映</w:t>
      </w:r>
      <w:proofErr w:type="gramEnd"/>
      <w:r>
        <w:rPr>
          <w:rFonts w:ascii="仿宋" w:eastAsia="仿宋" w:hAnsi="仿宋" w:cs="宋体" w:hint="eastAsia"/>
          <w:color w:val="000000"/>
          <w:kern w:val="0"/>
          <w:sz w:val="30"/>
          <w:szCs w:val="30"/>
        </w:rPr>
        <w:t>单位按规定开支的各类公务接待（含外宾接待）支出。</w:t>
      </w:r>
    </w:p>
    <w:p w:rsidR="0089726B" w:rsidRDefault="0074194A">
      <w:pPr>
        <w:widowControl/>
        <w:shd w:val="clear" w:color="auto" w:fill="FFFFFF"/>
        <w:spacing w:line="600" w:lineRule="atLeast"/>
        <w:ind w:firstLine="640"/>
        <w:jc w:val="left"/>
        <w:rPr>
          <w:rFonts w:ascii="宋体" w:eastAsia="宋体" w:hAnsi="宋体" w:cs="宋体"/>
          <w:color w:val="000000"/>
          <w:kern w:val="0"/>
          <w:sz w:val="15"/>
          <w:szCs w:val="15"/>
        </w:rPr>
      </w:pPr>
      <w:r>
        <w:rPr>
          <w:rFonts w:ascii="仿宋" w:eastAsia="仿宋" w:hAnsi="仿宋" w:cs="宋体" w:hint="eastAsia"/>
          <w:b/>
          <w:bCs/>
          <w:color w:val="000000"/>
          <w:kern w:val="0"/>
          <w:sz w:val="30"/>
          <w:szCs w:val="30"/>
        </w:rPr>
        <w:t>（四）机关运行经费：</w:t>
      </w:r>
      <w:r>
        <w:rPr>
          <w:rFonts w:ascii="仿宋" w:eastAsia="仿宋" w:hAnsi="仿宋" w:cs="宋体" w:hint="eastAsia"/>
          <w:color w:val="000000"/>
          <w:kern w:val="0"/>
          <w:sz w:val="30"/>
          <w:szCs w:val="30"/>
        </w:rPr>
        <w:t>指行政单位和参照公务员法管理的事业单位使用一般公共预算安排的基本支出中的日常公用经费支出。</w:t>
      </w:r>
    </w:p>
    <w:p w:rsidR="0089726B" w:rsidRDefault="0089726B"/>
    <w:sectPr w:rsidR="0089726B" w:rsidSect="008972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94A" w:rsidRDefault="0074194A" w:rsidP="0074194A">
      <w:r>
        <w:separator/>
      </w:r>
    </w:p>
  </w:endnote>
  <w:endnote w:type="continuationSeparator" w:id="1">
    <w:p w:rsidR="0074194A" w:rsidRDefault="0074194A" w:rsidP="007419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94A" w:rsidRDefault="0074194A" w:rsidP="0074194A">
      <w:r>
        <w:separator/>
      </w:r>
    </w:p>
  </w:footnote>
  <w:footnote w:type="continuationSeparator" w:id="1">
    <w:p w:rsidR="0074194A" w:rsidRDefault="0074194A" w:rsidP="007419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237A"/>
    <w:rsid w:val="002D34FE"/>
    <w:rsid w:val="00317682"/>
    <w:rsid w:val="006744B0"/>
    <w:rsid w:val="00685D9D"/>
    <w:rsid w:val="0074194A"/>
    <w:rsid w:val="0089726B"/>
    <w:rsid w:val="009C7555"/>
    <w:rsid w:val="00A7237A"/>
    <w:rsid w:val="00BA4FA0"/>
    <w:rsid w:val="00C91771"/>
    <w:rsid w:val="00FB46B8"/>
    <w:rsid w:val="44E83C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26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9726B"/>
    <w:pPr>
      <w:tabs>
        <w:tab w:val="center" w:pos="4153"/>
        <w:tab w:val="right" w:pos="8306"/>
      </w:tabs>
      <w:snapToGrid w:val="0"/>
      <w:jc w:val="left"/>
    </w:pPr>
    <w:rPr>
      <w:sz w:val="18"/>
      <w:szCs w:val="18"/>
    </w:rPr>
  </w:style>
  <w:style w:type="paragraph" w:styleId="a4">
    <w:name w:val="header"/>
    <w:basedOn w:val="a"/>
    <w:link w:val="Char0"/>
    <w:uiPriority w:val="99"/>
    <w:unhideWhenUsed/>
    <w:rsid w:val="008972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9726B"/>
    <w:rPr>
      <w:sz w:val="18"/>
      <w:szCs w:val="18"/>
    </w:rPr>
  </w:style>
  <w:style w:type="character" w:customStyle="1" w:styleId="Char">
    <w:name w:val="页脚 Char"/>
    <w:basedOn w:val="a0"/>
    <w:link w:val="a3"/>
    <w:uiPriority w:val="99"/>
    <w:semiHidden/>
    <w:rsid w:val="0089726B"/>
    <w:rPr>
      <w:sz w:val="18"/>
      <w:szCs w:val="18"/>
    </w:rPr>
  </w:style>
  <w:style w:type="character" w:customStyle="1" w:styleId="apple-converted-space">
    <w:name w:val="apple-converted-space"/>
    <w:basedOn w:val="a0"/>
    <w:qFormat/>
    <w:rsid w:val="0089726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891</Characters>
  <Application>Microsoft Office Word</Application>
  <DocSecurity>0</DocSecurity>
  <Lines>7</Lines>
  <Paragraphs>2</Paragraphs>
  <ScaleCrop>false</ScaleCrop>
  <Company>微软中国</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one</cp:lastModifiedBy>
  <cp:revision>6</cp:revision>
  <cp:lastPrinted>2017-12-12T07:58:00Z</cp:lastPrinted>
  <dcterms:created xsi:type="dcterms:W3CDTF">2017-12-08T08:51:00Z</dcterms:created>
  <dcterms:modified xsi:type="dcterms:W3CDTF">2017-12-12T07:58:00Z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