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7A" w:rsidRPr="00A7237A" w:rsidRDefault="00A7237A" w:rsidP="00A7237A">
      <w:pPr>
        <w:widowControl/>
        <w:shd w:val="clear" w:color="auto" w:fill="FFFFFF"/>
        <w:spacing w:line="600" w:lineRule="atLeast"/>
        <w:jc w:val="left"/>
        <w:rPr>
          <w:rFonts w:ascii="Simsun" w:eastAsia="宋体" w:hAnsi="Simsun" w:cs="宋体" w:hint="eastAsia"/>
          <w:color w:val="000000"/>
          <w:kern w:val="0"/>
          <w:sz w:val="15"/>
          <w:szCs w:val="15"/>
        </w:rPr>
      </w:pPr>
      <w:r w:rsidRPr="00A7237A">
        <w:rPr>
          <w:rFonts w:ascii="黑体" w:eastAsia="黑体" w:hAnsi="黑体" w:cs="宋体" w:hint="eastAsia"/>
          <w:color w:val="000000"/>
          <w:kern w:val="0"/>
          <w:sz w:val="30"/>
          <w:szCs w:val="30"/>
        </w:rPr>
        <w:t>三部分</w:t>
      </w:r>
      <w:r w:rsidRPr="00A7237A">
        <w:rPr>
          <w:rFonts w:ascii="宋体" w:eastAsia="宋体" w:hAnsi="宋体" w:cs="宋体" w:hint="eastAsia"/>
          <w:color w:val="000000"/>
          <w:kern w:val="0"/>
          <w:sz w:val="30"/>
          <w:szCs w:val="30"/>
        </w:rPr>
        <w:t> </w:t>
      </w:r>
      <w:r w:rsidRPr="00A7237A">
        <w:rPr>
          <w:rFonts w:ascii="宋体" w:eastAsia="宋体" w:hAnsi="宋体" w:cs="宋体" w:hint="eastAsia"/>
          <w:color w:val="000000"/>
          <w:kern w:val="0"/>
          <w:sz w:val="30"/>
        </w:rPr>
        <w:t> </w:t>
      </w:r>
      <w:r w:rsidRPr="00A7237A">
        <w:rPr>
          <w:rFonts w:ascii="黑体" w:eastAsia="黑体" w:hAnsi="黑体" w:cs="宋体" w:hint="eastAsia"/>
          <w:color w:val="000000"/>
          <w:kern w:val="0"/>
          <w:sz w:val="30"/>
          <w:szCs w:val="30"/>
        </w:rPr>
        <w:t>2016年度部门决算情况说明</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2016年度部门决算数据变动情况说明。</w:t>
      </w:r>
      <w:r w:rsidRPr="00A7237A">
        <w:rPr>
          <w:rFonts w:ascii="仿宋" w:eastAsia="仿宋" w:hAnsi="仿宋" w:cs="宋体" w:hint="eastAsia"/>
          <w:color w:val="000000"/>
          <w:kern w:val="0"/>
          <w:sz w:val="30"/>
          <w:szCs w:val="30"/>
        </w:rPr>
        <w:t>2016年综合收入</w:t>
      </w:r>
      <w:r w:rsidR="00A0339B">
        <w:rPr>
          <w:rFonts w:ascii="仿宋" w:eastAsia="仿宋" w:hAnsi="仿宋" w:cs="宋体" w:hint="eastAsia"/>
          <w:color w:val="000000"/>
          <w:kern w:val="0"/>
          <w:sz w:val="30"/>
          <w:szCs w:val="30"/>
        </w:rPr>
        <w:t>921.6</w:t>
      </w:r>
      <w:r w:rsidRPr="00A7237A">
        <w:rPr>
          <w:rFonts w:ascii="仿宋" w:eastAsia="仿宋" w:hAnsi="仿宋" w:cs="宋体" w:hint="eastAsia"/>
          <w:color w:val="000000"/>
          <w:kern w:val="0"/>
          <w:sz w:val="30"/>
          <w:szCs w:val="30"/>
        </w:rPr>
        <w:t>万元，比2015年增</w:t>
      </w:r>
      <w:r w:rsidR="00A0339B">
        <w:rPr>
          <w:rFonts w:ascii="仿宋" w:eastAsia="仿宋" w:hAnsi="仿宋" w:cs="宋体" w:hint="eastAsia"/>
          <w:color w:val="000000"/>
          <w:kern w:val="0"/>
          <w:sz w:val="30"/>
          <w:szCs w:val="30"/>
        </w:rPr>
        <w:t>加130.3</w:t>
      </w:r>
      <w:r w:rsidRPr="00A7237A">
        <w:rPr>
          <w:rFonts w:ascii="仿宋" w:eastAsia="仿宋" w:hAnsi="仿宋" w:cs="宋体" w:hint="eastAsia"/>
          <w:color w:val="000000"/>
          <w:kern w:val="0"/>
          <w:sz w:val="30"/>
          <w:szCs w:val="30"/>
        </w:rPr>
        <w:t>万元，增加原因主要是</w:t>
      </w:r>
      <w:r w:rsidR="00A0339B">
        <w:rPr>
          <w:rFonts w:ascii="仿宋" w:eastAsia="仿宋" w:hAnsi="仿宋" w:cs="宋体" w:hint="eastAsia"/>
          <w:color w:val="000000"/>
          <w:kern w:val="0"/>
          <w:sz w:val="30"/>
          <w:szCs w:val="30"/>
        </w:rPr>
        <w:t>人员工资变动，收入增加</w:t>
      </w:r>
      <w:r w:rsidRPr="00A7237A">
        <w:rPr>
          <w:rFonts w:ascii="仿宋" w:eastAsia="仿宋" w:hAnsi="仿宋" w:cs="宋体" w:hint="eastAsia"/>
          <w:color w:val="000000"/>
          <w:kern w:val="0"/>
          <w:sz w:val="30"/>
          <w:szCs w:val="30"/>
        </w:rPr>
        <w:t>。2016年支出</w:t>
      </w:r>
      <w:r w:rsidR="00A0339B">
        <w:rPr>
          <w:rFonts w:ascii="仿宋" w:eastAsia="仿宋" w:hAnsi="仿宋" w:cs="宋体" w:hint="eastAsia"/>
          <w:color w:val="000000"/>
          <w:kern w:val="0"/>
          <w:sz w:val="30"/>
          <w:szCs w:val="30"/>
        </w:rPr>
        <w:t>852.5</w:t>
      </w:r>
      <w:r w:rsidRPr="00A7237A">
        <w:rPr>
          <w:rFonts w:ascii="仿宋" w:eastAsia="仿宋" w:hAnsi="仿宋" w:cs="宋体" w:hint="eastAsia"/>
          <w:color w:val="000000"/>
          <w:kern w:val="0"/>
          <w:sz w:val="30"/>
          <w:szCs w:val="30"/>
        </w:rPr>
        <w:t>万元，比2015年</w:t>
      </w:r>
      <w:r>
        <w:rPr>
          <w:rFonts w:ascii="仿宋" w:eastAsia="仿宋" w:hAnsi="仿宋" w:cs="宋体" w:hint="eastAsia"/>
          <w:color w:val="000000"/>
          <w:kern w:val="0"/>
          <w:sz w:val="30"/>
          <w:szCs w:val="30"/>
        </w:rPr>
        <w:t>增加</w:t>
      </w:r>
      <w:r w:rsidR="00A0339B">
        <w:rPr>
          <w:rFonts w:ascii="仿宋" w:eastAsia="仿宋" w:hAnsi="仿宋" w:cs="宋体" w:hint="eastAsia"/>
          <w:color w:val="000000"/>
          <w:kern w:val="0"/>
          <w:sz w:val="30"/>
          <w:szCs w:val="30"/>
        </w:rPr>
        <w:t>13.6</w:t>
      </w:r>
      <w:r w:rsidRPr="00A7237A">
        <w:rPr>
          <w:rFonts w:ascii="仿宋" w:eastAsia="仿宋" w:hAnsi="仿宋" w:cs="宋体" w:hint="eastAsia"/>
          <w:color w:val="000000"/>
          <w:kern w:val="0"/>
          <w:sz w:val="30"/>
          <w:szCs w:val="30"/>
        </w:rPr>
        <w:t>万元，</w:t>
      </w:r>
      <w:r>
        <w:rPr>
          <w:rFonts w:ascii="仿宋" w:eastAsia="仿宋" w:hAnsi="仿宋" w:cs="宋体" w:hint="eastAsia"/>
          <w:color w:val="000000"/>
          <w:kern w:val="0"/>
          <w:sz w:val="30"/>
          <w:szCs w:val="30"/>
        </w:rPr>
        <w:t>增加</w:t>
      </w:r>
      <w:r w:rsidRPr="00A7237A">
        <w:rPr>
          <w:rFonts w:ascii="仿宋" w:eastAsia="仿宋" w:hAnsi="仿宋" w:cs="宋体" w:hint="eastAsia"/>
          <w:color w:val="000000"/>
          <w:kern w:val="0"/>
          <w:sz w:val="30"/>
          <w:szCs w:val="30"/>
        </w:rPr>
        <w:t>原因主要是</w:t>
      </w:r>
      <w:r w:rsidR="00A0339B">
        <w:rPr>
          <w:rFonts w:ascii="仿宋" w:eastAsia="仿宋" w:hAnsi="仿宋" w:cs="宋体" w:hint="eastAsia"/>
          <w:color w:val="000000"/>
          <w:kern w:val="0"/>
          <w:sz w:val="30"/>
          <w:szCs w:val="30"/>
        </w:rPr>
        <w:t>人员工资变动，</w:t>
      </w:r>
      <w:r w:rsidRPr="00A7237A">
        <w:rPr>
          <w:rFonts w:ascii="仿宋" w:eastAsia="仿宋" w:hAnsi="仿宋" w:cs="宋体" w:hint="eastAsia"/>
          <w:color w:val="000000"/>
          <w:kern w:val="0"/>
          <w:sz w:val="30"/>
          <w:szCs w:val="30"/>
        </w:rPr>
        <w:t>。2016年财政拨款年初预算收入</w:t>
      </w:r>
      <w:r w:rsidR="00A0339B">
        <w:rPr>
          <w:rFonts w:ascii="仿宋" w:eastAsia="仿宋" w:hAnsi="仿宋" w:cs="宋体" w:hint="eastAsia"/>
          <w:color w:val="000000"/>
          <w:kern w:val="0"/>
          <w:sz w:val="30"/>
          <w:szCs w:val="30"/>
        </w:rPr>
        <w:t>550.5</w:t>
      </w:r>
      <w:r w:rsidRPr="00A7237A">
        <w:rPr>
          <w:rFonts w:ascii="仿宋" w:eastAsia="仿宋" w:hAnsi="仿宋" w:cs="宋体" w:hint="eastAsia"/>
          <w:color w:val="000000"/>
          <w:kern w:val="0"/>
          <w:sz w:val="30"/>
          <w:szCs w:val="30"/>
        </w:rPr>
        <w:t>万元，财政拨款决算收入</w:t>
      </w:r>
      <w:r w:rsidR="00A0339B">
        <w:rPr>
          <w:rFonts w:ascii="仿宋" w:eastAsia="仿宋" w:hAnsi="仿宋" w:cs="宋体" w:hint="eastAsia"/>
          <w:color w:val="000000"/>
          <w:kern w:val="0"/>
          <w:sz w:val="30"/>
          <w:szCs w:val="30"/>
        </w:rPr>
        <w:t>901.4</w:t>
      </w:r>
      <w:r w:rsidRPr="00A7237A">
        <w:rPr>
          <w:rFonts w:ascii="仿宋" w:eastAsia="仿宋" w:hAnsi="仿宋" w:cs="宋体" w:hint="eastAsia"/>
          <w:color w:val="000000"/>
          <w:kern w:val="0"/>
          <w:sz w:val="30"/>
          <w:szCs w:val="30"/>
        </w:rPr>
        <w:t>万元，增加</w:t>
      </w:r>
      <w:r w:rsidR="007A238C">
        <w:rPr>
          <w:rFonts w:ascii="仿宋" w:eastAsia="仿宋" w:hAnsi="仿宋" w:cs="宋体" w:hint="eastAsia"/>
          <w:color w:val="000000"/>
          <w:kern w:val="0"/>
          <w:sz w:val="30"/>
          <w:szCs w:val="30"/>
        </w:rPr>
        <w:t>350.9</w:t>
      </w:r>
      <w:r w:rsidRPr="00A7237A">
        <w:rPr>
          <w:rFonts w:ascii="仿宋" w:eastAsia="仿宋" w:hAnsi="仿宋" w:cs="宋体" w:hint="eastAsia"/>
          <w:color w:val="000000"/>
          <w:kern w:val="0"/>
          <w:sz w:val="30"/>
          <w:szCs w:val="30"/>
        </w:rPr>
        <w:t>万元，增加原因</w:t>
      </w:r>
      <w:r w:rsidR="00A0339B">
        <w:rPr>
          <w:rFonts w:ascii="仿宋" w:eastAsia="仿宋" w:hAnsi="仿宋" w:cs="宋体" w:hint="eastAsia"/>
          <w:color w:val="000000"/>
          <w:kern w:val="0"/>
          <w:sz w:val="30"/>
          <w:szCs w:val="30"/>
        </w:rPr>
        <w:t>当年追加项目经费</w:t>
      </w:r>
      <w:r w:rsidRPr="00A7237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jc w:val="left"/>
        <w:rPr>
          <w:rFonts w:ascii="Simsun" w:eastAsia="宋体" w:hAnsi="Simsun" w:cs="宋体" w:hint="eastAsia"/>
          <w:color w:val="000000"/>
          <w:kern w:val="0"/>
          <w:sz w:val="15"/>
          <w:szCs w:val="15"/>
        </w:rPr>
      </w:pPr>
      <w:r w:rsidRPr="00A7237A">
        <w:rPr>
          <w:rFonts w:ascii="宋体" w:eastAsia="宋体" w:hAnsi="宋体" w:cs="宋体" w:hint="eastAsia"/>
          <w:b/>
          <w:bCs/>
          <w:color w:val="000000"/>
          <w:kern w:val="0"/>
          <w:sz w:val="15"/>
          <w:szCs w:val="15"/>
        </w:rPr>
        <w:t>     </w:t>
      </w:r>
      <w:r w:rsidRPr="00A7237A">
        <w:rPr>
          <w:rFonts w:ascii="宋体" w:eastAsia="宋体" w:hAnsi="宋体" w:cs="宋体" w:hint="eastAsia"/>
          <w:b/>
          <w:bCs/>
          <w:color w:val="000000"/>
          <w:kern w:val="0"/>
          <w:sz w:val="15"/>
        </w:rPr>
        <w:t> </w:t>
      </w:r>
      <w:r w:rsidRPr="00A7237A">
        <w:rPr>
          <w:rFonts w:ascii="仿宋" w:eastAsia="仿宋" w:hAnsi="仿宋" w:cs="宋体" w:hint="eastAsia"/>
          <w:b/>
          <w:bCs/>
          <w:color w:val="000000"/>
          <w:kern w:val="0"/>
          <w:sz w:val="30"/>
          <w:szCs w:val="30"/>
        </w:rPr>
        <w:t>关于“三公”经费支出说明</w:t>
      </w:r>
      <w:r w:rsidRPr="00A7237A">
        <w:rPr>
          <w:rFonts w:ascii="宋体" w:eastAsia="宋体" w:hAnsi="宋体" w:cs="宋体" w:hint="eastAsia"/>
          <w:b/>
          <w:bCs/>
          <w:color w:val="000000"/>
          <w:kern w:val="0"/>
          <w:sz w:val="15"/>
          <w:szCs w:val="15"/>
        </w:rPr>
        <w:t>。</w:t>
      </w:r>
      <w:r w:rsidRPr="00A7237A">
        <w:rPr>
          <w:rFonts w:ascii="仿宋" w:eastAsia="仿宋" w:hAnsi="仿宋" w:cs="宋体" w:hint="eastAsia"/>
          <w:color w:val="000000"/>
          <w:kern w:val="0"/>
          <w:sz w:val="30"/>
          <w:szCs w:val="30"/>
        </w:rPr>
        <w:t>2016年“三公”经费预算</w:t>
      </w:r>
      <w:r w:rsidR="00A0339B">
        <w:rPr>
          <w:rFonts w:ascii="仿宋" w:eastAsia="仿宋" w:hAnsi="仿宋" w:cs="宋体" w:hint="eastAsia"/>
          <w:color w:val="000000"/>
          <w:kern w:val="0"/>
          <w:sz w:val="30"/>
          <w:szCs w:val="30"/>
        </w:rPr>
        <w:t>60</w:t>
      </w:r>
      <w:r w:rsidRPr="00A7237A">
        <w:rPr>
          <w:rFonts w:ascii="仿宋" w:eastAsia="仿宋" w:hAnsi="仿宋" w:cs="宋体" w:hint="eastAsia"/>
          <w:color w:val="000000"/>
          <w:kern w:val="0"/>
          <w:sz w:val="30"/>
          <w:szCs w:val="30"/>
        </w:rPr>
        <w:t>万元，其中：公务接待费</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万元，因公出国（境）费用</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万元，公务用车运行维护费</w:t>
      </w:r>
      <w:r w:rsidR="00A0339B">
        <w:rPr>
          <w:rFonts w:ascii="仿宋" w:eastAsia="仿宋" w:hAnsi="仿宋" w:cs="宋体" w:hint="eastAsia"/>
          <w:color w:val="000000"/>
          <w:kern w:val="0"/>
          <w:sz w:val="30"/>
          <w:szCs w:val="30"/>
        </w:rPr>
        <w:t>60</w:t>
      </w:r>
      <w:r w:rsidRPr="00A7237A">
        <w:rPr>
          <w:rFonts w:ascii="仿宋" w:eastAsia="仿宋" w:hAnsi="仿宋" w:cs="宋体" w:hint="eastAsia"/>
          <w:color w:val="000000"/>
          <w:kern w:val="0"/>
          <w:sz w:val="30"/>
          <w:szCs w:val="30"/>
        </w:rPr>
        <w:t>万元。2016年“三公”经费共支出</w:t>
      </w:r>
      <w:r w:rsidR="00A0339B">
        <w:rPr>
          <w:rFonts w:ascii="仿宋" w:eastAsia="仿宋" w:hAnsi="仿宋" w:cs="宋体" w:hint="eastAsia"/>
          <w:color w:val="000000"/>
          <w:kern w:val="0"/>
          <w:sz w:val="30"/>
          <w:szCs w:val="30"/>
        </w:rPr>
        <w:t>51</w:t>
      </w:r>
      <w:r w:rsidRPr="00A7237A">
        <w:rPr>
          <w:rFonts w:ascii="仿宋" w:eastAsia="仿宋" w:hAnsi="仿宋" w:cs="宋体" w:hint="eastAsia"/>
          <w:color w:val="000000"/>
          <w:kern w:val="0"/>
          <w:sz w:val="30"/>
          <w:szCs w:val="30"/>
        </w:rPr>
        <w:t>万元，与2015年同期相比</w:t>
      </w:r>
      <w:r>
        <w:rPr>
          <w:rFonts w:ascii="仿宋" w:eastAsia="仿宋" w:hAnsi="仿宋" w:cs="宋体" w:hint="eastAsia"/>
          <w:color w:val="000000"/>
          <w:kern w:val="0"/>
          <w:sz w:val="30"/>
          <w:szCs w:val="30"/>
        </w:rPr>
        <w:t>增加(</w:t>
      </w:r>
      <w:r w:rsidRPr="00A7237A">
        <w:rPr>
          <w:rFonts w:ascii="仿宋" w:eastAsia="仿宋" w:hAnsi="仿宋" w:cs="宋体" w:hint="eastAsia"/>
          <w:color w:val="000000"/>
          <w:kern w:val="0"/>
          <w:sz w:val="30"/>
          <w:szCs w:val="30"/>
        </w:rPr>
        <w:t>减少</w:t>
      </w:r>
      <w:r>
        <w:rPr>
          <w:rFonts w:ascii="仿宋" w:eastAsia="仿宋" w:hAnsi="仿宋" w:cs="宋体" w:hint="eastAsia"/>
          <w:color w:val="000000"/>
          <w:kern w:val="0"/>
          <w:sz w:val="30"/>
          <w:szCs w:val="30"/>
        </w:rPr>
        <w:t>)</w:t>
      </w:r>
      <w:r w:rsidR="00A0339B">
        <w:rPr>
          <w:rFonts w:ascii="仿宋" w:eastAsia="仿宋" w:hAnsi="仿宋" w:cs="宋体" w:hint="eastAsia"/>
          <w:color w:val="000000"/>
          <w:kern w:val="0"/>
          <w:sz w:val="30"/>
          <w:szCs w:val="30"/>
        </w:rPr>
        <w:t>63.1</w:t>
      </w:r>
      <w:r w:rsidRPr="00A7237A">
        <w:rPr>
          <w:rFonts w:ascii="仿宋" w:eastAsia="仿宋" w:hAnsi="仿宋" w:cs="宋体" w:hint="eastAsia"/>
          <w:color w:val="000000"/>
          <w:kern w:val="0"/>
          <w:sz w:val="30"/>
          <w:szCs w:val="30"/>
        </w:rPr>
        <w:t>万元；其中：公务接待</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批次，支出</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万元，；因公出国（境）支出</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万元，与去年同期相比</w:t>
      </w:r>
      <w:r w:rsidR="00A0339B">
        <w:rPr>
          <w:rFonts w:ascii="仿宋" w:eastAsia="仿宋" w:hAnsi="仿宋" w:cs="宋体" w:hint="eastAsia"/>
          <w:color w:val="000000"/>
          <w:kern w:val="0"/>
          <w:sz w:val="30"/>
          <w:szCs w:val="30"/>
        </w:rPr>
        <w:t>增加0</w:t>
      </w:r>
      <w:r w:rsidRPr="00A7237A">
        <w:rPr>
          <w:rFonts w:ascii="仿宋" w:eastAsia="仿宋" w:hAnsi="仿宋" w:cs="宋体" w:hint="eastAsia"/>
          <w:color w:val="000000"/>
          <w:kern w:val="0"/>
          <w:sz w:val="30"/>
          <w:szCs w:val="30"/>
        </w:rPr>
        <w:t>万元；公务用车支出</w:t>
      </w:r>
      <w:r w:rsidR="00A0339B">
        <w:rPr>
          <w:rFonts w:ascii="仿宋" w:eastAsia="仿宋" w:hAnsi="仿宋" w:cs="宋体" w:hint="eastAsia"/>
          <w:color w:val="000000"/>
          <w:kern w:val="0"/>
          <w:sz w:val="30"/>
          <w:szCs w:val="30"/>
        </w:rPr>
        <w:t>51</w:t>
      </w:r>
      <w:r w:rsidRPr="00A7237A">
        <w:rPr>
          <w:rFonts w:ascii="仿宋" w:eastAsia="仿宋" w:hAnsi="仿宋" w:cs="宋体" w:hint="eastAsia"/>
          <w:color w:val="000000"/>
          <w:kern w:val="0"/>
          <w:sz w:val="30"/>
          <w:szCs w:val="30"/>
        </w:rPr>
        <w:t>万元，与去年同期相比</w:t>
      </w:r>
      <w:r>
        <w:rPr>
          <w:rFonts w:ascii="仿宋" w:eastAsia="仿宋" w:hAnsi="仿宋" w:cs="宋体" w:hint="eastAsia"/>
          <w:color w:val="000000"/>
          <w:kern w:val="0"/>
          <w:sz w:val="30"/>
          <w:szCs w:val="30"/>
        </w:rPr>
        <w:t>增加</w:t>
      </w:r>
      <w:r w:rsidR="00A0339B">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辆，运行维护费支出支出</w:t>
      </w:r>
      <w:r w:rsidR="00A0339B">
        <w:rPr>
          <w:rFonts w:ascii="仿宋" w:eastAsia="仿宋" w:hAnsi="仿宋" w:cs="宋体" w:hint="eastAsia"/>
          <w:color w:val="000000"/>
          <w:kern w:val="0"/>
          <w:sz w:val="30"/>
          <w:szCs w:val="30"/>
        </w:rPr>
        <w:t>51</w:t>
      </w:r>
      <w:r w:rsidRPr="00A7237A">
        <w:rPr>
          <w:rFonts w:ascii="仿宋" w:eastAsia="仿宋" w:hAnsi="仿宋" w:cs="宋体" w:hint="eastAsia"/>
          <w:color w:val="000000"/>
          <w:kern w:val="0"/>
          <w:sz w:val="30"/>
          <w:szCs w:val="30"/>
        </w:rPr>
        <w:t>万元，与去年同期相比减少</w:t>
      </w:r>
      <w:r>
        <w:rPr>
          <w:rFonts w:ascii="仿宋" w:eastAsia="仿宋" w:hAnsi="仿宋" w:cs="宋体" w:hint="eastAsia"/>
          <w:color w:val="000000"/>
          <w:kern w:val="0"/>
          <w:sz w:val="30"/>
          <w:szCs w:val="30"/>
        </w:rPr>
        <w:t>)</w:t>
      </w:r>
      <w:r w:rsidRPr="00A7237A">
        <w:rPr>
          <w:rFonts w:ascii="仿宋" w:eastAsia="仿宋" w:hAnsi="仿宋" w:cs="宋体" w:hint="eastAsia"/>
          <w:color w:val="000000"/>
          <w:kern w:val="0"/>
          <w:sz w:val="30"/>
          <w:szCs w:val="30"/>
        </w:rPr>
        <w:t xml:space="preserve"> </w:t>
      </w:r>
      <w:r w:rsidR="00A0339B">
        <w:rPr>
          <w:rFonts w:ascii="仿宋" w:eastAsia="仿宋" w:hAnsi="仿宋" w:cs="宋体" w:hint="eastAsia"/>
          <w:color w:val="000000"/>
          <w:kern w:val="0"/>
          <w:sz w:val="30"/>
          <w:szCs w:val="30"/>
        </w:rPr>
        <w:t>12.1</w:t>
      </w:r>
      <w:r w:rsidR="00D35F0C">
        <w:rPr>
          <w:rFonts w:ascii="仿宋" w:eastAsia="仿宋" w:hAnsi="仿宋" w:cs="宋体" w:hint="eastAsia"/>
          <w:color w:val="000000"/>
          <w:kern w:val="0"/>
          <w:sz w:val="30"/>
          <w:szCs w:val="30"/>
        </w:rPr>
        <w:t>万元</w:t>
      </w:r>
      <w:r w:rsidRPr="00A7237A">
        <w:rPr>
          <w:rFonts w:ascii="仿宋" w:eastAsia="仿宋" w:hAnsi="仿宋" w:cs="宋体" w:hint="eastAsia"/>
          <w:color w:val="000000"/>
          <w:kern w:val="0"/>
          <w:sz w:val="30"/>
          <w:szCs w:val="30"/>
        </w:rPr>
        <w:t>（减少原因</w:t>
      </w:r>
      <w:r w:rsidR="00A6355A">
        <w:rPr>
          <w:rFonts w:ascii="仿宋" w:eastAsia="仿宋" w:hAnsi="仿宋" w:cs="宋体" w:hint="eastAsia"/>
          <w:color w:val="000000"/>
          <w:kern w:val="0"/>
          <w:sz w:val="30"/>
          <w:szCs w:val="30"/>
        </w:rPr>
        <w:t>为公车当年运行经费降低</w:t>
      </w:r>
      <w:r w:rsidRPr="00A7237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关于机关运行经费支出说明。</w:t>
      </w:r>
      <w:r w:rsidRPr="00A7237A">
        <w:rPr>
          <w:rFonts w:ascii="仿宋" w:eastAsia="仿宋" w:hAnsi="仿宋" w:cs="宋体" w:hint="eastAsia"/>
          <w:color w:val="000000"/>
          <w:kern w:val="0"/>
          <w:sz w:val="30"/>
          <w:szCs w:val="30"/>
        </w:rPr>
        <w:t>2016年本部门机关运行经费支出</w:t>
      </w:r>
      <w:r w:rsidR="00A6355A">
        <w:rPr>
          <w:rFonts w:ascii="仿宋" w:eastAsia="仿宋" w:hAnsi="仿宋" w:cs="宋体" w:hint="eastAsia"/>
          <w:color w:val="000000"/>
          <w:kern w:val="0"/>
          <w:sz w:val="30"/>
          <w:szCs w:val="30"/>
        </w:rPr>
        <w:t>2.8</w:t>
      </w:r>
      <w:r w:rsidRPr="00A7237A">
        <w:rPr>
          <w:rFonts w:ascii="仿宋" w:eastAsia="仿宋" w:hAnsi="仿宋" w:cs="宋体" w:hint="eastAsia"/>
          <w:color w:val="000000"/>
          <w:kern w:val="0"/>
          <w:sz w:val="30"/>
          <w:szCs w:val="30"/>
        </w:rPr>
        <w:t>万元，比2015年减少</w:t>
      </w:r>
      <w:r w:rsidR="00A6355A">
        <w:rPr>
          <w:rFonts w:ascii="仿宋" w:eastAsia="仿宋" w:hAnsi="仿宋" w:cs="宋体" w:hint="eastAsia"/>
          <w:color w:val="000000"/>
          <w:kern w:val="0"/>
          <w:sz w:val="30"/>
          <w:szCs w:val="30"/>
        </w:rPr>
        <w:t>31.6</w:t>
      </w:r>
      <w:r w:rsidRPr="00A7237A">
        <w:rPr>
          <w:rFonts w:ascii="仿宋" w:eastAsia="仿宋" w:hAnsi="仿宋" w:cs="宋体" w:hint="eastAsia"/>
          <w:color w:val="000000"/>
          <w:kern w:val="0"/>
          <w:sz w:val="30"/>
          <w:szCs w:val="30"/>
        </w:rPr>
        <w:t>万元，主要原因是:</w:t>
      </w:r>
      <w:r w:rsidR="00A6355A">
        <w:rPr>
          <w:rFonts w:ascii="仿宋" w:eastAsia="仿宋" w:hAnsi="仿宋" w:cs="宋体" w:hint="eastAsia"/>
          <w:color w:val="000000"/>
          <w:kern w:val="0"/>
          <w:sz w:val="30"/>
          <w:szCs w:val="30"/>
        </w:rPr>
        <w:t>当年项目支出增大，机关运行费相对减少</w:t>
      </w:r>
      <w:r w:rsidRPr="00A7237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关于国有资产占用情况说明。</w:t>
      </w:r>
      <w:r w:rsidRPr="00A7237A">
        <w:rPr>
          <w:rFonts w:ascii="仿宋" w:eastAsia="仿宋" w:hAnsi="仿宋" w:cs="宋体" w:hint="eastAsia"/>
          <w:color w:val="000000"/>
          <w:kern w:val="0"/>
          <w:sz w:val="30"/>
          <w:szCs w:val="30"/>
        </w:rPr>
        <w:t>截至2016年12月31日，本部门共有车辆</w:t>
      </w:r>
      <w:r w:rsidR="00A6355A">
        <w:rPr>
          <w:rFonts w:ascii="仿宋" w:eastAsia="仿宋" w:hAnsi="仿宋" w:cs="宋体" w:hint="eastAsia"/>
          <w:color w:val="000000"/>
          <w:kern w:val="0"/>
          <w:sz w:val="30"/>
          <w:szCs w:val="30"/>
        </w:rPr>
        <w:t>6</w:t>
      </w:r>
      <w:r w:rsidRPr="00A7237A">
        <w:rPr>
          <w:rFonts w:ascii="仿宋" w:eastAsia="仿宋" w:hAnsi="仿宋" w:cs="宋体" w:hint="eastAsia"/>
          <w:color w:val="000000"/>
          <w:kern w:val="0"/>
          <w:sz w:val="30"/>
          <w:szCs w:val="30"/>
        </w:rPr>
        <w:t>辆，其中，事业单位一般公务用车</w:t>
      </w:r>
      <w:r w:rsidR="00A6355A">
        <w:rPr>
          <w:rFonts w:ascii="仿宋" w:eastAsia="仿宋" w:hAnsi="仿宋" w:cs="宋体" w:hint="eastAsia"/>
          <w:color w:val="000000"/>
          <w:kern w:val="0"/>
          <w:sz w:val="30"/>
          <w:szCs w:val="30"/>
        </w:rPr>
        <w:t>6</w:t>
      </w:r>
      <w:r w:rsidRPr="00A7237A">
        <w:rPr>
          <w:rFonts w:ascii="仿宋" w:eastAsia="仿宋" w:hAnsi="仿宋" w:cs="宋体" w:hint="eastAsia"/>
          <w:color w:val="000000"/>
          <w:kern w:val="0"/>
          <w:sz w:val="30"/>
          <w:szCs w:val="30"/>
        </w:rPr>
        <w:t>辆</w:t>
      </w:r>
      <w:r w:rsidR="00A6355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jc w:val="left"/>
        <w:rPr>
          <w:rFonts w:ascii="Simsun" w:eastAsia="宋体" w:hAnsi="Simsun" w:cs="宋体" w:hint="eastAsia"/>
          <w:color w:val="000000"/>
          <w:kern w:val="0"/>
          <w:sz w:val="15"/>
          <w:szCs w:val="15"/>
        </w:rPr>
      </w:pPr>
      <w:r w:rsidRPr="00A7237A">
        <w:rPr>
          <w:rFonts w:ascii="黑体" w:eastAsia="黑体" w:hAnsi="黑体" w:cs="宋体" w:hint="eastAsia"/>
          <w:color w:val="000000"/>
          <w:kern w:val="0"/>
          <w:sz w:val="30"/>
          <w:szCs w:val="30"/>
        </w:rPr>
        <w:t>第四部分</w:t>
      </w:r>
      <w:r w:rsidRPr="00A7237A">
        <w:rPr>
          <w:rFonts w:ascii="宋体" w:eastAsia="宋体" w:hAnsi="宋体" w:cs="宋体" w:hint="eastAsia"/>
          <w:color w:val="000000"/>
          <w:kern w:val="0"/>
          <w:sz w:val="30"/>
          <w:szCs w:val="30"/>
        </w:rPr>
        <w:t> </w:t>
      </w:r>
      <w:r w:rsidRPr="00A7237A">
        <w:rPr>
          <w:rFonts w:ascii="宋体" w:eastAsia="宋体" w:hAnsi="宋体" w:cs="宋体" w:hint="eastAsia"/>
          <w:color w:val="000000"/>
          <w:kern w:val="0"/>
          <w:sz w:val="30"/>
        </w:rPr>
        <w:t> </w:t>
      </w:r>
      <w:r w:rsidRPr="00A7237A">
        <w:rPr>
          <w:rFonts w:ascii="黑体" w:eastAsia="黑体" w:hAnsi="黑体" w:cs="宋体" w:hint="eastAsia"/>
          <w:color w:val="000000"/>
          <w:kern w:val="0"/>
          <w:sz w:val="30"/>
          <w:szCs w:val="30"/>
        </w:rPr>
        <w:t>名词解释</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lastRenderedPageBreak/>
        <w:t>（一）基本支出：</w:t>
      </w:r>
      <w:r w:rsidRPr="00A7237A">
        <w:rPr>
          <w:rFonts w:ascii="仿宋" w:eastAsia="仿宋" w:hAnsi="仿宋" w:cs="宋体" w:hint="eastAsia"/>
          <w:color w:val="000000"/>
          <w:kern w:val="0"/>
          <w:sz w:val="30"/>
          <w:szCs w:val="30"/>
        </w:rPr>
        <w:t>指为保障机构正常运转、完成日常工作任务而发生的人员支出和公用支出。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（二）项目支出：</w:t>
      </w:r>
      <w:r w:rsidRPr="00A7237A">
        <w:rPr>
          <w:rFonts w:ascii="仿宋" w:eastAsia="仿宋" w:hAnsi="仿宋" w:cs="宋体" w:hint="eastAsia"/>
          <w:color w:val="000000"/>
          <w:kern w:val="0"/>
          <w:sz w:val="30"/>
          <w:szCs w:val="30"/>
        </w:rPr>
        <w:t>指在基本支出之外为完成特定行政任务和事业发展目标所发生的支出。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（三）“三公”经费：</w:t>
      </w:r>
      <w:r w:rsidRPr="00A7237A">
        <w:rPr>
          <w:rFonts w:ascii="仿宋" w:eastAsia="仿宋" w:hAnsi="仿宋" w:cs="宋体" w:hint="eastAsia"/>
          <w:color w:val="000000"/>
          <w:kern w:val="0"/>
          <w:sz w:val="30"/>
          <w:szCs w:val="30"/>
        </w:rPr>
        <w:t>指</w:t>
      </w:r>
      <w:r w:rsidR="00F73F60">
        <w:rPr>
          <w:rFonts w:ascii="仿宋" w:eastAsia="仿宋" w:hAnsi="仿宋" w:cs="宋体" w:hint="eastAsia"/>
          <w:color w:val="000000"/>
          <w:kern w:val="0"/>
          <w:sz w:val="30"/>
          <w:szCs w:val="30"/>
        </w:rPr>
        <w:t>市</w:t>
      </w:r>
      <w:r w:rsidRPr="00A7237A">
        <w:rPr>
          <w:rFonts w:ascii="仿宋" w:eastAsia="仿宋" w:hAnsi="仿宋" w:cs="宋体" w:hint="eastAsia"/>
          <w:color w:val="000000"/>
          <w:kern w:val="0"/>
          <w:sz w:val="30"/>
          <w:szCs w:val="30"/>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（四）机关运行经费：</w:t>
      </w:r>
      <w:r w:rsidRPr="00A7237A">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BA4FA0" w:rsidRPr="00A7237A" w:rsidRDefault="00BA4FA0"/>
    <w:sectPr w:rsidR="00BA4FA0" w:rsidRPr="00A7237A" w:rsidSect="00FF2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37" w:rsidRDefault="00AC4437" w:rsidP="00A7237A">
      <w:r>
        <w:separator/>
      </w:r>
    </w:p>
  </w:endnote>
  <w:endnote w:type="continuationSeparator" w:id="1">
    <w:p w:rsidR="00AC4437" w:rsidRDefault="00AC4437" w:rsidP="00A72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37" w:rsidRDefault="00AC4437" w:rsidP="00A7237A">
      <w:r>
        <w:separator/>
      </w:r>
    </w:p>
  </w:footnote>
  <w:footnote w:type="continuationSeparator" w:id="1">
    <w:p w:rsidR="00AC4437" w:rsidRDefault="00AC4437" w:rsidP="00A72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37A"/>
    <w:rsid w:val="00051C06"/>
    <w:rsid w:val="007A238C"/>
    <w:rsid w:val="00A0339B"/>
    <w:rsid w:val="00A6355A"/>
    <w:rsid w:val="00A7237A"/>
    <w:rsid w:val="00AC4437"/>
    <w:rsid w:val="00BA4FA0"/>
    <w:rsid w:val="00D35F0C"/>
    <w:rsid w:val="00DA09CC"/>
    <w:rsid w:val="00DD4B77"/>
    <w:rsid w:val="00EC5F18"/>
    <w:rsid w:val="00F73F60"/>
    <w:rsid w:val="00FF2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37A"/>
    <w:rPr>
      <w:sz w:val="18"/>
      <w:szCs w:val="18"/>
    </w:rPr>
  </w:style>
  <w:style w:type="paragraph" w:styleId="a4">
    <w:name w:val="footer"/>
    <w:basedOn w:val="a"/>
    <w:link w:val="Char0"/>
    <w:uiPriority w:val="99"/>
    <w:semiHidden/>
    <w:unhideWhenUsed/>
    <w:rsid w:val="00A72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237A"/>
    <w:rPr>
      <w:sz w:val="18"/>
      <w:szCs w:val="18"/>
    </w:rPr>
  </w:style>
  <w:style w:type="character" w:customStyle="1" w:styleId="apple-converted-space">
    <w:name w:val="apple-converted-space"/>
    <w:basedOn w:val="a0"/>
    <w:rsid w:val="00A7237A"/>
  </w:style>
</w:styles>
</file>

<file path=word/webSettings.xml><?xml version="1.0" encoding="utf-8"?>
<w:webSettings xmlns:r="http://schemas.openxmlformats.org/officeDocument/2006/relationships" xmlns:w="http://schemas.openxmlformats.org/wordprocessingml/2006/main">
  <w:divs>
    <w:div w:id="1613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2017-12-08T08:51:00Z</dcterms:created>
  <dcterms:modified xsi:type="dcterms:W3CDTF">2017-12-12T09:32:00Z</dcterms:modified>
</cp:coreProperties>
</file>