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3C" w:rsidRDefault="004A1C3C" w:rsidP="004A1C3C">
      <w:pPr>
        <w:jc w:val="center"/>
        <w:rPr>
          <w:rFonts w:ascii="黑体" w:eastAsia="黑体" w:hAnsi="黑体"/>
          <w:sz w:val="44"/>
          <w:szCs w:val="44"/>
        </w:rPr>
      </w:pPr>
      <w:r>
        <w:rPr>
          <w:rFonts w:ascii="黑体" w:eastAsia="黑体" w:hAnsi="黑体" w:hint="eastAsia"/>
          <w:sz w:val="44"/>
          <w:szCs w:val="44"/>
        </w:rPr>
        <w:t>运城市残疾人就业服务部</w:t>
      </w:r>
    </w:p>
    <w:p w:rsidR="001A5BAF" w:rsidRDefault="00A22131" w:rsidP="004A1C3C">
      <w:pPr>
        <w:jc w:val="center"/>
        <w:rPr>
          <w:rFonts w:ascii="黑体" w:eastAsia="黑体" w:hAnsi="黑体"/>
          <w:sz w:val="44"/>
          <w:szCs w:val="44"/>
        </w:rPr>
      </w:pPr>
      <w:r w:rsidRPr="003B5227">
        <w:rPr>
          <w:rFonts w:ascii="黑体" w:eastAsia="黑体" w:hAnsi="黑体" w:hint="eastAsia"/>
          <w:sz w:val="44"/>
          <w:szCs w:val="44"/>
        </w:rPr>
        <w:t>20</w:t>
      </w:r>
      <w:r w:rsidR="00C13056" w:rsidRPr="003B5227">
        <w:rPr>
          <w:rFonts w:ascii="黑体" w:eastAsia="黑体" w:hAnsi="黑体" w:hint="eastAsia"/>
          <w:sz w:val="44"/>
          <w:szCs w:val="44"/>
        </w:rPr>
        <w:t>1</w:t>
      </w:r>
      <w:r w:rsidR="00710856">
        <w:rPr>
          <w:rFonts w:ascii="黑体" w:eastAsia="黑体" w:hAnsi="黑体" w:hint="eastAsia"/>
          <w:sz w:val="44"/>
          <w:szCs w:val="44"/>
        </w:rPr>
        <w:t>8</w:t>
      </w:r>
      <w:r w:rsidRPr="003B5227">
        <w:rPr>
          <w:rFonts w:ascii="黑体" w:eastAsia="黑体" w:hAnsi="黑体" w:hint="eastAsia"/>
          <w:sz w:val="44"/>
          <w:szCs w:val="44"/>
        </w:rPr>
        <w:t>年预算</w:t>
      </w:r>
      <w:r w:rsidR="00CC2059">
        <w:rPr>
          <w:rFonts w:ascii="黑体" w:eastAsia="黑体" w:hAnsi="黑体" w:hint="eastAsia"/>
          <w:sz w:val="44"/>
          <w:szCs w:val="44"/>
        </w:rPr>
        <w:t>公开</w:t>
      </w:r>
      <w:r w:rsidR="00A924BD" w:rsidRPr="003B5227">
        <w:rPr>
          <w:rFonts w:ascii="黑体" w:eastAsia="黑体" w:hAnsi="黑体" w:hint="eastAsia"/>
          <w:sz w:val="44"/>
          <w:szCs w:val="44"/>
        </w:rPr>
        <w:t>情况说明</w:t>
      </w:r>
    </w:p>
    <w:p w:rsidR="00226EFA" w:rsidRPr="00226EFA" w:rsidRDefault="00226EFA" w:rsidP="004A1C3C">
      <w:pPr>
        <w:jc w:val="center"/>
        <w:rPr>
          <w:rFonts w:ascii="黑体" w:eastAsia="黑体" w:hAnsi="黑体"/>
          <w:sz w:val="44"/>
          <w:szCs w:val="44"/>
        </w:rPr>
      </w:pPr>
    </w:p>
    <w:p w:rsidR="00A22131" w:rsidRDefault="00A22131" w:rsidP="001439FB">
      <w:pPr>
        <w:ind w:firstLineChars="200" w:firstLine="643"/>
        <w:rPr>
          <w:rFonts w:ascii="仿宋" w:eastAsia="仿宋" w:hAnsi="仿宋"/>
          <w:b/>
          <w:sz w:val="32"/>
          <w:szCs w:val="32"/>
        </w:rPr>
      </w:pPr>
      <w:r w:rsidRPr="003B5227">
        <w:rPr>
          <w:rFonts w:ascii="仿宋" w:eastAsia="仿宋" w:hAnsi="仿宋" w:hint="eastAsia"/>
          <w:b/>
          <w:sz w:val="32"/>
          <w:szCs w:val="32"/>
        </w:rPr>
        <w:t>一、部门主要职责</w:t>
      </w:r>
    </w:p>
    <w:p w:rsidR="004A1C3C" w:rsidRPr="00072995" w:rsidRDefault="004A1C3C" w:rsidP="004A1C3C">
      <w:pPr>
        <w:pStyle w:val="a3"/>
        <w:spacing w:before="0" w:beforeAutospacing="0" w:after="0" w:afterAutospacing="0" w:line="420" w:lineRule="atLeast"/>
        <w:ind w:firstLineChars="200" w:firstLine="640"/>
        <w:rPr>
          <w:rFonts w:ascii="仿宋" w:eastAsia="仿宋" w:hAnsi="仿宋"/>
          <w:color w:val="000000"/>
          <w:sz w:val="32"/>
          <w:szCs w:val="32"/>
        </w:rPr>
      </w:pPr>
      <w:r w:rsidRPr="00072995">
        <w:rPr>
          <w:rFonts w:ascii="仿宋" w:eastAsia="仿宋" w:hAnsi="仿宋"/>
          <w:color w:val="000000"/>
          <w:sz w:val="32"/>
          <w:szCs w:val="32"/>
        </w:rPr>
        <w:t>1.</w:t>
      </w:r>
      <w:r w:rsidRPr="00072995">
        <w:rPr>
          <w:rFonts w:ascii="仿宋" w:eastAsia="仿宋" w:hAnsi="仿宋" w:hint="eastAsia"/>
          <w:color w:val="000000"/>
          <w:sz w:val="32"/>
          <w:szCs w:val="32"/>
        </w:rPr>
        <w:t>残疾人劳动就业状况调查</w:t>
      </w:r>
      <w:r w:rsidRPr="00072995">
        <w:rPr>
          <w:rFonts w:ascii="仿宋" w:eastAsia="仿宋" w:hAnsi="仿宋"/>
          <w:color w:val="000000"/>
          <w:sz w:val="32"/>
          <w:szCs w:val="32"/>
        </w:rPr>
        <w:t>;</w:t>
      </w:r>
    </w:p>
    <w:p w:rsidR="004A1C3C" w:rsidRPr="00072995" w:rsidRDefault="004A1C3C" w:rsidP="004A1C3C">
      <w:pPr>
        <w:pStyle w:val="a3"/>
        <w:spacing w:before="0" w:beforeAutospacing="0" w:after="0" w:afterAutospacing="0" w:line="420" w:lineRule="atLeast"/>
        <w:ind w:firstLineChars="200" w:firstLine="640"/>
        <w:rPr>
          <w:rFonts w:ascii="仿宋" w:eastAsia="仿宋" w:hAnsi="仿宋"/>
          <w:color w:val="000000"/>
          <w:sz w:val="32"/>
          <w:szCs w:val="32"/>
        </w:rPr>
      </w:pPr>
      <w:r w:rsidRPr="00072995">
        <w:rPr>
          <w:rFonts w:ascii="仿宋" w:eastAsia="仿宋" w:hAnsi="仿宋"/>
          <w:color w:val="000000"/>
          <w:sz w:val="32"/>
          <w:szCs w:val="32"/>
        </w:rPr>
        <w:t>2.</w:t>
      </w:r>
      <w:r w:rsidRPr="00072995">
        <w:rPr>
          <w:rFonts w:ascii="仿宋" w:eastAsia="仿宋" w:hAnsi="仿宋" w:hint="eastAsia"/>
          <w:color w:val="000000"/>
          <w:sz w:val="32"/>
          <w:szCs w:val="32"/>
        </w:rPr>
        <w:t>残疾人劳动能力评估和职业技能鉴定</w:t>
      </w:r>
      <w:r w:rsidRPr="00072995">
        <w:rPr>
          <w:rFonts w:ascii="仿宋" w:eastAsia="仿宋" w:hAnsi="仿宋"/>
          <w:color w:val="000000"/>
          <w:sz w:val="32"/>
          <w:szCs w:val="32"/>
        </w:rPr>
        <w:t>;</w:t>
      </w:r>
    </w:p>
    <w:p w:rsidR="004A1C3C" w:rsidRPr="00072995" w:rsidRDefault="004A1C3C" w:rsidP="004A1C3C">
      <w:pPr>
        <w:pStyle w:val="a3"/>
        <w:spacing w:before="0" w:beforeAutospacing="0" w:after="0" w:afterAutospacing="0" w:line="420" w:lineRule="atLeast"/>
        <w:ind w:firstLineChars="200" w:firstLine="640"/>
        <w:rPr>
          <w:rFonts w:ascii="仿宋" w:eastAsia="仿宋" w:hAnsi="仿宋"/>
          <w:color w:val="000000"/>
          <w:sz w:val="32"/>
          <w:szCs w:val="32"/>
        </w:rPr>
      </w:pPr>
      <w:r w:rsidRPr="00072995">
        <w:rPr>
          <w:rFonts w:ascii="仿宋" w:eastAsia="仿宋" w:hAnsi="仿宋"/>
          <w:color w:val="000000"/>
          <w:sz w:val="32"/>
          <w:szCs w:val="32"/>
        </w:rPr>
        <w:t>3.</w:t>
      </w:r>
      <w:r w:rsidRPr="00072995">
        <w:rPr>
          <w:rFonts w:ascii="仿宋" w:eastAsia="仿宋" w:hAnsi="仿宋" w:hint="eastAsia"/>
          <w:color w:val="000000"/>
          <w:sz w:val="32"/>
          <w:szCs w:val="32"/>
        </w:rPr>
        <w:t>残疾人就业咨询、就业登记、职业介绍和职业技能培训</w:t>
      </w:r>
      <w:r w:rsidRPr="00072995">
        <w:rPr>
          <w:rFonts w:ascii="仿宋" w:eastAsia="仿宋" w:hAnsi="仿宋"/>
          <w:color w:val="000000"/>
          <w:sz w:val="32"/>
          <w:szCs w:val="32"/>
        </w:rPr>
        <w:t>;</w:t>
      </w:r>
    </w:p>
    <w:p w:rsidR="004A1C3C" w:rsidRPr="00072995" w:rsidRDefault="004A1C3C" w:rsidP="004A1C3C">
      <w:pPr>
        <w:pStyle w:val="a3"/>
        <w:spacing w:before="0" w:beforeAutospacing="0" w:after="0" w:afterAutospacing="0" w:line="420" w:lineRule="atLeast"/>
        <w:ind w:firstLineChars="200" w:firstLine="640"/>
        <w:rPr>
          <w:rFonts w:ascii="仿宋" w:eastAsia="仿宋" w:hAnsi="仿宋"/>
          <w:color w:val="000000"/>
          <w:sz w:val="32"/>
          <w:szCs w:val="32"/>
        </w:rPr>
      </w:pPr>
      <w:r w:rsidRPr="00072995">
        <w:rPr>
          <w:rFonts w:ascii="仿宋" w:eastAsia="仿宋" w:hAnsi="仿宋"/>
          <w:color w:val="000000"/>
          <w:sz w:val="32"/>
          <w:szCs w:val="32"/>
        </w:rPr>
        <w:t>4.</w:t>
      </w:r>
      <w:r w:rsidRPr="00072995">
        <w:rPr>
          <w:rFonts w:ascii="仿宋" w:eastAsia="仿宋" w:hAnsi="仿宋" w:hint="eastAsia"/>
          <w:color w:val="000000"/>
          <w:sz w:val="32"/>
          <w:szCs w:val="32"/>
        </w:rPr>
        <w:t>创办和管理残疾人劳动就业服务企业</w:t>
      </w:r>
      <w:r w:rsidRPr="00072995">
        <w:rPr>
          <w:rFonts w:ascii="仿宋" w:eastAsia="仿宋" w:hAnsi="仿宋"/>
          <w:color w:val="000000"/>
          <w:sz w:val="32"/>
          <w:szCs w:val="32"/>
        </w:rPr>
        <w:t>;</w:t>
      </w:r>
    </w:p>
    <w:p w:rsidR="004A1C3C" w:rsidRPr="00072995" w:rsidRDefault="004A1C3C" w:rsidP="004A1C3C">
      <w:pPr>
        <w:pStyle w:val="a3"/>
        <w:spacing w:before="0" w:beforeAutospacing="0" w:after="0" w:afterAutospacing="0" w:line="420" w:lineRule="atLeast"/>
        <w:ind w:firstLineChars="200" w:firstLine="640"/>
        <w:rPr>
          <w:rFonts w:ascii="仿宋" w:eastAsia="仿宋" w:hAnsi="仿宋"/>
          <w:color w:val="000000"/>
          <w:sz w:val="32"/>
          <w:szCs w:val="32"/>
        </w:rPr>
      </w:pPr>
      <w:r w:rsidRPr="00072995">
        <w:rPr>
          <w:rFonts w:ascii="仿宋" w:eastAsia="仿宋" w:hAnsi="仿宋"/>
          <w:sz w:val="32"/>
          <w:szCs w:val="32"/>
        </w:rPr>
        <w:t>5.</w:t>
      </w:r>
      <w:r w:rsidRPr="00072995">
        <w:rPr>
          <w:rFonts w:ascii="仿宋" w:eastAsia="仿宋" w:hAnsi="仿宋" w:hint="eastAsia"/>
          <w:sz w:val="32"/>
          <w:szCs w:val="32"/>
        </w:rPr>
        <w:t>残疾人就业保障金的收缴使用和管理。</w:t>
      </w:r>
    </w:p>
    <w:p w:rsidR="001439FB" w:rsidRDefault="001439FB" w:rsidP="001439FB">
      <w:pPr>
        <w:ind w:firstLine="645"/>
        <w:rPr>
          <w:rFonts w:ascii="仿宋" w:eastAsia="仿宋" w:hAnsi="仿宋"/>
          <w:b/>
          <w:sz w:val="32"/>
          <w:szCs w:val="32"/>
        </w:rPr>
      </w:pPr>
      <w:r w:rsidRPr="003B5227">
        <w:rPr>
          <w:rFonts w:ascii="仿宋" w:eastAsia="仿宋" w:hAnsi="仿宋" w:hint="eastAsia"/>
          <w:b/>
          <w:sz w:val="32"/>
          <w:szCs w:val="32"/>
        </w:rPr>
        <w:t>二、部门预算单位构成</w:t>
      </w:r>
    </w:p>
    <w:p w:rsidR="004A1C3C" w:rsidRPr="006B7C14" w:rsidRDefault="004A1C3C" w:rsidP="004A1C3C">
      <w:pPr>
        <w:ind w:firstLineChars="200" w:firstLine="640"/>
        <w:rPr>
          <w:rFonts w:ascii="仿宋" w:eastAsia="仿宋" w:hAnsi="仿宋"/>
          <w:color w:val="FF0000"/>
          <w:sz w:val="32"/>
          <w:szCs w:val="32"/>
        </w:rPr>
      </w:pPr>
      <w:r>
        <w:rPr>
          <w:rFonts w:ascii="仿宋" w:eastAsia="仿宋" w:hAnsi="仿宋" w:hint="eastAsia"/>
          <w:sz w:val="32"/>
          <w:szCs w:val="32"/>
        </w:rPr>
        <w:t>我单位</w:t>
      </w:r>
      <w:r w:rsidRPr="006B7C14">
        <w:rPr>
          <w:rFonts w:ascii="仿宋" w:eastAsia="仿宋" w:hAnsi="仿宋" w:hint="eastAsia"/>
          <w:sz w:val="32"/>
          <w:szCs w:val="32"/>
        </w:rPr>
        <w:t>在编人数</w:t>
      </w:r>
      <w:r w:rsidR="003A6640">
        <w:rPr>
          <w:rFonts w:ascii="仿宋" w:eastAsia="仿宋" w:hAnsi="仿宋" w:hint="eastAsia"/>
          <w:sz w:val="32"/>
          <w:szCs w:val="32"/>
        </w:rPr>
        <w:t>6</w:t>
      </w:r>
      <w:r w:rsidRPr="006B7C14">
        <w:rPr>
          <w:rFonts w:ascii="仿宋" w:eastAsia="仿宋" w:hAnsi="仿宋" w:hint="eastAsia"/>
          <w:sz w:val="32"/>
          <w:szCs w:val="32"/>
        </w:rPr>
        <w:t>人</w:t>
      </w:r>
      <w:r>
        <w:rPr>
          <w:rFonts w:ascii="仿宋" w:eastAsia="仿宋" w:hAnsi="仿宋" w:hint="eastAsia"/>
          <w:sz w:val="32"/>
          <w:szCs w:val="32"/>
        </w:rPr>
        <w:t>，退休人员</w:t>
      </w:r>
      <w:r w:rsidR="003A6640">
        <w:rPr>
          <w:rFonts w:ascii="仿宋" w:eastAsia="仿宋" w:hAnsi="仿宋" w:hint="eastAsia"/>
          <w:sz w:val="32"/>
          <w:szCs w:val="32"/>
        </w:rPr>
        <w:t>2</w:t>
      </w:r>
      <w:r>
        <w:rPr>
          <w:rFonts w:ascii="仿宋" w:eastAsia="仿宋" w:hAnsi="仿宋" w:hint="eastAsia"/>
          <w:sz w:val="32"/>
          <w:szCs w:val="32"/>
        </w:rPr>
        <w:t>人。</w:t>
      </w:r>
    </w:p>
    <w:p w:rsidR="00C071C2" w:rsidRPr="003B5227" w:rsidRDefault="00C071C2" w:rsidP="001439FB">
      <w:pPr>
        <w:ind w:firstLine="645"/>
        <w:rPr>
          <w:rFonts w:ascii="仿宋" w:eastAsia="仿宋" w:hAnsi="仿宋"/>
          <w:b/>
          <w:sz w:val="32"/>
          <w:szCs w:val="32"/>
        </w:rPr>
      </w:pPr>
      <w:r w:rsidRPr="003B5227">
        <w:rPr>
          <w:rFonts w:ascii="仿宋" w:eastAsia="仿宋" w:hAnsi="仿宋" w:hint="eastAsia"/>
          <w:b/>
          <w:sz w:val="32"/>
          <w:szCs w:val="32"/>
        </w:rPr>
        <w:t>三、部门预算收支情况说明</w:t>
      </w:r>
    </w:p>
    <w:p w:rsidR="00C071C2" w:rsidRPr="00EF0687" w:rsidRDefault="00C071C2" w:rsidP="001439FB">
      <w:pPr>
        <w:ind w:firstLine="645"/>
        <w:rPr>
          <w:rFonts w:ascii="仿宋" w:eastAsia="仿宋" w:hAnsi="仿宋"/>
          <w:b/>
          <w:sz w:val="32"/>
          <w:szCs w:val="32"/>
        </w:rPr>
      </w:pPr>
      <w:r w:rsidRPr="00EF0687">
        <w:rPr>
          <w:rFonts w:ascii="仿宋" w:eastAsia="仿宋" w:hAnsi="仿宋" w:hint="eastAsia"/>
          <w:b/>
          <w:sz w:val="32"/>
          <w:szCs w:val="32"/>
        </w:rPr>
        <w:t>1、</w:t>
      </w:r>
      <w:r w:rsidR="004F5828" w:rsidRPr="00EF0687">
        <w:rPr>
          <w:rFonts w:ascii="仿宋" w:eastAsia="仿宋" w:hAnsi="仿宋" w:hint="eastAsia"/>
          <w:b/>
          <w:sz w:val="32"/>
          <w:szCs w:val="32"/>
        </w:rPr>
        <w:t>20</w:t>
      </w:r>
      <w:r w:rsidR="00C13056" w:rsidRPr="00EF0687">
        <w:rPr>
          <w:rFonts w:ascii="仿宋" w:eastAsia="仿宋" w:hAnsi="仿宋" w:hint="eastAsia"/>
          <w:b/>
          <w:sz w:val="32"/>
          <w:szCs w:val="32"/>
        </w:rPr>
        <w:t>1</w:t>
      </w:r>
      <w:r w:rsidR="003A6640">
        <w:rPr>
          <w:rFonts w:ascii="仿宋" w:eastAsia="仿宋" w:hAnsi="仿宋" w:hint="eastAsia"/>
          <w:b/>
          <w:sz w:val="32"/>
          <w:szCs w:val="32"/>
        </w:rPr>
        <w:t>8</w:t>
      </w:r>
      <w:r w:rsidR="004F5828" w:rsidRPr="00EF0687">
        <w:rPr>
          <w:rFonts w:ascii="仿宋" w:eastAsia="仿宋" w:hAnsi="仿宋" w:hint="eastAsia"/>
          <w:b/>
          <w:sz w:val="32"/>
          <w:szCs w:val="32"/>
        </w:rPr>
        <w:t>年预算收入、支出比20</w:t>
      </w:r>
      <w:r w:rsidR="00C13056" w:rsidRPr="00EF0687">
        <w:rPr>
          <w:rFonts w:ascii="仿宋" w:eastAsia="仿宋" w:hAnsi="仿宋" w:hint="eastAsia"/>
          <w:b/>
          <w:sz w:val="32"/>
          <w:szCs w:val="32"/>
        </w:rPr>
        <w:t>1</w:t>
      </w:r>
      <w:r w:rsidR="003A6640">
        <w:rPr>
          <w:rFonts w:ascii="仿宋" w:eastAsia="仿宋" w:hAnsi="仿宋" w:hint="eastAsia"/>
          <w:b/>
          <w:sz w:val="32"/>
          <w:szCs w:val="32"/>
        </w:rPr>
        <w:t>7</w:t>
      </w:r>
      <w:r w:rsidR="004F5828" w:rsidRPr="00EF0687">
        <w:rPr>
          <w:rFonts w:ascii="仿宋" w:eastAsia="仿宋" w:hAnsi="仿宋" w:hint="eastAsia"/>
          <w:b/>
          <w:sz w:val="32"/>
          <w:szCs w:val="32"/>
        </w:rPr>
        <w:t>年</w:t>
      </w:r>
      <w:r w:rsidR="00CC004F">
        <w:rPr>
          <w:rFonts w:ascii="仿宋" w:eastAsia="仿宋" w:hAnsi="仿宋" w:hint="eastAsia"/>
          <w:b/>
          <w:sz w:val="32"/>
          <w:szCs w:val="32"/>
        </w:rPr>
        <w:t>预算</w:t>
      </w:r>
      <w:r w:rsidR="004F5828" w:rsidRPr="00EF0687">
        <w:rPr>
          <w:rFonts w:ascii="仿宋" w:eastAsia="仿宋" w:hAnsi="仿宋" w:hint="eastAsia"/>
          <w:b/>
          <w:sz w:val="32"/>
          <w:szCs w:val="32"/>
        </w:rPr>
        <w:t>增减情况</w:t>
      </w:r>
    </w:p>
    <w:p w:rsidR="004A4767" w:rsidRDefault="00710856" w:rsidP="001439FB">
      <w:pPr>
        <w:ind w:firstLine="645"/>
        <w:rPr>
          <w:rFonts w:ascii="仿宋" w:eastAsia="仿宋" w:hAnsi="仿宋"/>
          <w:color w:val="000000"/>
          <w:sz w:val="32"/>
          <w:szCs w:val="32"/>
        </w:rPr>
      </w:pPr>
      <w:r w:rsidRPr="00EF0687">
        <w:rPr>
          <w:rFonts w:ascii="仿宋" w:eastAsia="仿宋" w:hAnsi="仿宋" w:hint="eastAsia"/>
          <w:color w:val="000000"/>
          <w:sz w:val="32"/>
          <w:szCs w:val="32"/>
        </w:rPr>
        <w:t>201</w:t>
      </w:r>
      <w:r>
        <w:rPr>
          <w:rFonts w:ascii="仿宋" w:eastAsia="仿宋" w:hAnsi="仿宋" w:hint="eastAsia"/>
          <w:color w:val="000000"/>
          <w:sz w:val="32"/>
          <w:szCs w:val="32"/>
        </w:rPr>
        <w:t>8</w:t>
      </w:r>
      <w:r w:rsidRPr="00EF0687">
        <w:rPr>
          <w:rFonts w:ascii="仿宋" w:eastAsia="仿宋" w:hAnsi="仿宋" w:hint="eastAsia"/>
          <w:color w:val="000000"/>
          <w:sz w:val="32"/>
          <w:szCs w:val="32"/>
        </w:rPr>
        <w:t>年收入</w:t>
      </w:r>
      <w:r>
        <w:rPr>
          <w:rFonts w:ascii="仿宋" w:eastAsia="仿宋" w:hAnsi="仿宋" w:hint="eastAsia"/>
          <w:color w:val="000000"/>
          <w:sz w:val="32"/>
          <w:szCs w:val="32"/>
        </w:rPr>
        <w:t>28.39</w:t>
      </w:r>
      <w:r w:rsidRPr="00EF0687">
        <w:rPr>
          <w:rFonts w:ascii="仿宋" w:eastAsia="仿宋" w:hAnsi="仿宋" w:hint="eastAsia"/>
          <w:color w:val="000000"/>
          <w:sz w:val="32"/>
          <w:szCs w:val="32"/>
        </w:rPr>
        <w:t>万元，</w:t>
      </w:r>
      <w:r w:rsidR="003A6640" w:rsidRPr="00EF0687">
        <w:rPr>
          <w:rFonts w:ascii="仿宋" w:eastAsia="仿宋" w:hAnsi="仿宋" w:hint="eastAsia"/>
          <w:color w:val="000000"/>
          <w:sz w:val="32"/>
          <w:szCs w:val="32"/>
        </w:rPr>
        <w:t xml:space="preserve"> </w:t>
      </w:r>
      <w:r w:rsidR="004F5828" w:rsidRPr="00EF0687">
        <w:rPr>
          <w:rFonts w:ascii="仿宋" w:eastAsia="仿宋" w:hAnsi="仿宋" w:hint="eastAsia"/>
          <w:color w:val="000000"/>
          <w:sz w:val="32"/>
          <w:szCs w:val="32"/>
        </w:rPr>
        <w:t>20</w:t>
      </w:r>
      <w:r w:rsidR="00C13056" w:rsidRPr="00EF0687">
        <w:rPr>
          <w:rFonts w:ascii="仿宋" w:eastAsia="仿宋" w:hAnsi="仿宋" w:hint="eastAsia"/>
          <w:color w:val="000000"/>
          <w:sz w:val="32"/>
          <w:szCs w:val="32"/>
        </w:rPr>
        <w:t>1</w:t>
      </w:r>
      <w:r w:rsidR="00891386" w:rsidRPr="00EF0687">
        <w:rPr>
          <w:rFonts w:ascii="仿宋" w:eastAsia="仿宋" w:hAnsi="仿宋" w:hint="eastAsia"/>
          <w:color w:val="000000"/>
          <w:sz w:val="32"/>
          <w:szCs w:val="32"/>
        </w:rPr>
        <w:t>7</w:t>
      </w:r>
      <w:r w:rsidR="004F5828" w:rsidRPr="00EF0687">
        <w:rPr>
          <w:rFonts w:ascii="仿宋" w:eastAsia="仿宋" w:hAnsi="仿宋" w:hint="eastAsia"/>
          <w:color w:val="000000"/>
          <w:sz w:val="32"/>
          <w:szCs w:val="32"/>
        </w:rPr>
        <w:t>年收入</w:t>
      </w:r>
      <w:r w:rsidR="004A1C3C">
        <w:rPr>
          <w:rFonts w:ascii="仿宋" w:eastAsia="仿宋" w:hAnsi="仿宋" w:hint="eastAsia"/>
          <w:color w:val="000000"/>
          <w:sz w:val="32"/>
          <w:szCs w:val="32"/>
        </w:rPr>
        <w:t>28.21</w:t>
      </w:r>
      <w:r w:rsidR="004F5828" w:rsidRPr="00EF0687">
        <w:rPr>
          <w:rFonts w:ascii="仿宋" w:eastAsia="仿宋" w:hAnsi="仿宋" w:hint="eastAsia"/>
          <w:color w:val="000000"/>
          <w:sz w:val="32"/>
          <w:szCs w:val="32"/>
        </w:rPr>
        <w:t>万元</w:t>
      </w:r>
      <w:r w:rsidR="00C13056" w:rsidRPr="00EF0687">
        <w:rPr>
          <w:rFonts w:ascii="仿宋" w:eastAsia="仿宋" w:hAnsi="仿宋" w:hint="eastAsia"/>
          <w:color w:val="000000"/>
          <w:sz w:val="32"/>
          <w:szCs w:val="32"/>
        </w:rPr>
        <w:t>。与201</w:t>
      </w:r>
      <w:r>
        <w:rPr>
          <w:rFonts w:ascii="仿宋" w:eastAsia="仿宋" w:hAnsi="仿宋" w:hint="eastAsia"/>
          <w:color w:val="000000"/>
          <w:sz w:val="32"/>
          <w:szCs w:val="32"/>
        </w:rPr>
        <w:t>7</w:t>
      </w:r>
      <w:r w:rsidR="00C13056" w:rsidRPr="00EF0687">
        <w:rPr>
          <w:rFonts w:ascii="仿宋" w:eastAsia="仿宋" w:hAnsi="仿宋" w:hint="eastAsia"/>
          <w:color w:val="000000"/>
          <w:sz w:val="32"/>
          <w:szCs w:val="32"/>
        </w:rPr>
        <w:t>年相比单位支出总体</w:t>
      </w:r>
      <w:r w:rsidR="004A4767">
        <w:rPr>
          <w:rFonts w:ascii="仿宋" w:eastAsia="仿宋" w:hAnsi="仿宋" w:hint="eastAsia"/>
          <w:color w:val="000000"/>
          <w:sz w:val="32"/>
          <w:szCs w:val="32"/>
        </w:rPr>
        <w:t>增加</w:t>
      </w:r>
      <w:r w:rsidR="00384E0C" w:rsidRPr="00EF0687">
        <w:rPr>
          <w:rFonts w:ascii="仿宋" w:eastAsia="仿宋" w:hAnsi="仿宋" w:hint="eastAsia"/>
          <w:color w:val="000000"/>
          <w:sz w:val="32"/>
          <w:szCs w:val="32"/>
        </w:rPr>
        <w:t>。</w:t>
      </w:r>
      <w:r w:rsidR="004A4767">
        <w:rPr>
          <w:rFonts w:ascii="仿宋" w:eastAsia="仿宋" w:hAnsi="仿宋" w:hint="eastAsia"/>
          <w:color w:val="000000"/>
          <w:sz w:val="32"/>
          <w:szCs w:val="32"/>
        </w:rPr>
        <w:t>增加</w:t>
      </w:r>
      <w:r w:rsidR="00384E0C" w:rsidRPr="00EF0687">
        <w:rPr>
          <w:rFonts w:ascii="仿宋" w:eastAsia="仿宋" w:hAnsi="仿宋" w:hint="eastAsia"/>
          <w:color w:val="000000"/>
          <w:sz w:val="32"/>
          <w:szCs w:val="32"/>
        </w:rPr>
        <w:t>的因素主要是</w:t>
      </w:r>
      <w:r w:rsidR="004A4767">
        <w:rPr>
          <w:rFonts w:ascii="仿宋" w:eastAsia="仿宋" w:hAnsi="仿宋" w:hint="eastAsia"/>
          <w:color w:val="000000"/>
          <w:sz w:val="32"/>
          <w:szCs w:val="32"/>
        </w:rPr>
        <w:t>实行新工资标准，工资增加。</w:t>
      </w:r>
    </w:p>
    <w:p w:rsidR="003A6640" w:rsidRPr="003A6640" w:rsidRDefault="003A6640" w:rsidP="003A6640">
      <w:pPr>
        <w:ind w:firstLine="645"/>
        <w:rPr>
          <w:rFonts w:ascii="仿宋" w:eastAsia="仿宋" w:hAnsi="仿宋"/>
          <w:color w:val="000000"/>
          <w:sz w:val="32"/>
          <w:szCs w:val="32"/>
        </w:rPr>
      </w:pPr>
      <w:r w:rsidRPr="00EF0687">
        <w:rPr>
          <w:rFonts w:ascii="仿宋" w:eastAsia="仿宋" w:hAnsi="仿宋" w:hint="eastAsia"/>
          <w:color w:val="000000"/>
          <w:sz w:val="32"/>
          <w:szCs w:val="32"/>
        </w:rPr>
        <w:t>201</w:t>
      </w:r>
      <w:r>
        <w:rPr>
          <w:rFonts w:ascii="仿宋" w:eastAsia="仿宋" w:hAnsi="仿宋" w:hint="eastAsia"/>
          <w:color w:val="000000"/>
          <w:sz w:val="32"/>
          <w:szCs w:val="32"/>
        </w:rPr>
        <w:t>8</w:t>
      </w:r>
      <w:r w:rsidRPr="00EF0687">
        <w:rPr>
          <w:rFonts w:ascii="仿宋" w:eastAsia="仿宋" w:hAnsi="仿宋" w:hint="eastAsia"/>
          <w:color w:val="000000"/>
          <w:sz w:val="32"/>
          <w:szCs w:val="32"/>
        </w:rPr>
        <w:t>年支出</w:t>
      </w:r>
      <w:r>
        <w:rPr>
          <w:rFonts w:ascii="仿宋" w:eastAsia="仿宋" w:hAnsi="仿宋" w:hint="eastAsia"/>
          <w:color w:val="000000"/>
          <w:sz w:val="32"/>
          <w:szCs w:val="32"/>
        </w:rPr>
        <w:t>28.39</w:t>
      </w:r>
      <w:r w:rsidRPr="00EF0687">
        <w:rPr>
          <w:rFonts w:ascii="仿宋" w:eastAsia="仿宋" w:hAnsi="仿宋" w:hint="eastAsia"/>
          <w:color w:val="000000"/>
          <w:sz w:val="32"/>
          <w:szCs w:val="32"/>
        </w:rPr>
        <w:t>万元；2017年支出</w:t>
      </w:r>
      <w:r>
        <w:rPr>
          <w:rFonts w:ascii="仿宋" w:eastAsia="仿宋" w:hAnsi="仿宋" w:hint="eastAsia"/>
          <w:color w:val="000000"/>
          <w:sz w:val="32"/>
          <w:szCs w:val="32"/>
        </w:rPr>
        <w:t>28.21</w:t>
      </w:r>
      <w:r w:rsidRPr="00EF0687">
        <w:rPr>
          <w:rFonts w:ascii="仿宋" w:eastAsia="仿宋" w:hAnsi="仿宋" w:hint="eastAsia"/>
          <w:color w:val="000000"/>
          <w:sz w:val="32"/>
          <w:szCs w:val="32"/>
        </w:rPr>
        <w:t>万元。与201</w:t>
      </w:r>
      <w:r>
        <w:rPr>
          <w:rFonts w:ascii="仿宋" w:eastAsia="仿宋" w:hAnsi="仿宋" w:hint="eastAsia"/>
          <w:color w:val="000000"/>
          <w:sz w:val="32"/>
          <w:szCs w:val="32"/>
        </w:rPr>
        <w:t>7</w:t>
      </w:r>
      <w:r w:rsidRPr="00EF0687">
        <w:rPr>
          <w:rFonts w:ascii="仿宋" w:eastAsia="仿宋" w:hAnsi="仿宋" w:hint="eastAsia"/>
          <w:color w:val="000000"/>
          <w:sz w:val="32"/>
          <w:szCs w:val="32"/>
        </w:rPr>
        <w:t>年相比单位支出总体</w:t>
      </w:r>
      <w:r>
        <w:rPr>
          <w:rFonts w:ascii="仿宋" w:eastAsia="仿宋" w:hAnsi="仿宋" w:hint="eastAsia"/>
          <w:color w:val="000000"/>
          <w:sz w:val="32"/>
          <w:szCs w:val="32"/>
        </w:rPr>
        <w:t>增加</w:t>
      </w:r>
      <w:r w:rsidRPr="00EF0687">
        <w:rPr>
          <w:rFonts w:ascii="仿宋" w:eastAsia="仿宋" w:hAnsi="仿宋" w:hint="eastAsia"/>
          <w:color w:val="000000"/>
          <w:sz w:val="32"/>
          <w:szCs w:val="32"/>
        </w:rPr>
        <w:t>。</w:t>
      </w:r>
      <w:r>
        <w:rPr>
          <w:rFonts w:ascii="仿宋" w:eastAsia="仿宋" w:hAnsi="仿宋" w:hint="eastAsia"/>
          <w:color w:val="000000"/>
          <w:sz w:val="32"/>
          <w:szCs w:val="32"/>
        </w:rPr>
        <w:t>增加</w:t>
      </w:r>
      <w:r w:rsidRPr="00EF0687">
        <w:rPr>
          <w:rFonts w:ascii="仿宋" w:eastAsia="仿宋" w:hAnsi="仿宋" w:hint="eastAsia"/>
          <w:color w:val="000000"/>
          <w:sz w:val="32"/>
          <w:szCs w:val="32"/>
        </w:rPr>
        <w:t>的因素主要是</w:t>
      </w:r>
      <w:r>
        <w:rPr>
          <w:rFonts w:ascii="仿宋" w:eastAsia="仿宋" w:hAnsi="仿宋" w:hint="eastAsia"/>
          <w:color w:val="000000"/>
          <w:sz w:val="32"/>
          <w:szCs w:val="32"/>
        </w:rPr>
        <w:t>实行新工资标准，工资增加。</w:t>
      </w:r>
    </w:p>
    <w:p w:rsidR="00C071C2" w:rsidRPr="009630EF" w:rsidRDefault="00C071C2" w:rsidP="001439FB">
      <w:pPr>
        <w:ind w:firstLine="645"/>
        <w:rPr>
          <w:rFonts w:ascii="仿宋" w:eastAsia="仿宋" w:hAnsi="仿宋"/>
          <w:b/>
          <w:sz w:val="32"/>
          <w:szCs w:val="32"/>
        </w:rPr>
      </w:pPr>
      <w:r w:rsidRPr="009630EF">
        <w:rPr>
          <w:rFonts w:ascii="仿宋" w:eastAsia="仿宋" w:hAnsi="仿宋" w:hint="eastAsia"/>
          <w:b/>
          <w:sz w:val="32"/>
          <w:szCs w:val="32"/>
        </w:rPr>
        <w:t>2、“三公经费”预算</w:t>
      </w:r>
    </w:p>
    <w:p w:rsidR="00342607" w:rsidRDefault="00353BA1" w:rsidP="004D0596">
      <w:pPr>
        <w:ind w:firstLine="645"/>
        <w:rPr>
          <w:rFonts w:ascii="仿宋" w:eastAsia="仿宋" w:hAnsi="仿宋" w:hint="eastAsia"/>
          <w:color w:val="000000"/>
          <w:sz w:val="32"/>
          <w:szCs w:val="32"/>
        </w:rPr>
      </w:pPr>
      <w:r w:rsidRPr="009630EF">
        <w:rPr>
          <w:rFonts w:ascii="仿宋" w:eastAsia="仿宋" w:hAnsi="仿宋" w:hint="eastAsia"/>
          <w:color w:val="000000"/>
          <w:sz w:val="32"/>
          <w:szCs w:val="32"/>
        </w:rPr>
        <w:t>201</w:t>
      </w:r>
      <w:r w:rsidR="00710856">
        <w:rPr>
          <w:rFonts w:ascii="仿宋" w:eastAsia="仿宋" w:hAnsi="仿宋" w:hint="eastAsia"/>
          <w:color w:val="000000"/>
          <w:sz w:val="32"/>
          <w:szCs w:val="32"/>
        </w:rPr>
        <w:t>8</w:t>
      </w:r>
      <w:r w:rsidRPr="009630EF">
        <w:rPr>
          <w:rFonts w:ascii="仿宋" w:eastAsia="仿宋" w:hAnsi="仿宋" w:hint="eastAsia"/>
          <w:color w:val="000000"/>
          <w:sz w:val="32"/>
          <w:szCs w:val="32"/>
        </w:rPr>
        <w:t>年度“三公经费”预算</w:t>
      </w:r>
      <w:r w:rsidR="00710856">
        <w:rPr>
          <w:rFonts w:ascii="仿宋" w:eastAsia="仿宋" w:hAnsi="仿宋" w:hint="eastAsia"/>
          <w:color w:val="000000"/>
          <w:sz w:val="32"/>
          <w:szCs w:val="32"/>
        </w:rPr>
        <w:t>2</w:t>
      </w:r>
      <w:r w:rsidRPr="009630EF">
        <w:rPr>
          <w:rFonts w:ascii="仿宋" w:eastAsia="仿宋" w:hAnsi="仿宋" w:hint="eastAsia"/>
          <w:color w:val="000000"/>
          <w:sz w:val="32"/>
          <w:szCs w:val="32"/>
        </w:rPr>
        <w:t>万元</w:t>
      </w:r>
      <w:r w:rsidR="001B6D26" w:rsidRPr="009630EF">
        <w:rPr>
          <w:rFonts w:ascii="仿宋" w:eastAsia="仿宋" w:hAnsi="仿宋" w:hint="eastAsia"/>
          <w:color w:val="000000"/>
          <w:sz w:val="32"/>
          <w:szCs w:val="32"/>
        </w:rPr>
        <w:t>，</w:t>
      </w:r>
      <w:r w:rsidR="004A1C3C">
        <w:rPr>
          <w:rFonts w:ascii="仿宋" w:eastAsia="仿宋" w:hAnsi="仿宋" w:hint="eastAsia"/>
          <w:color w:val="000000"/>
          <w:sz w:val="32"/>
          <w:szCs w:val="32"/>
        </w:rPr>
        <w:t>系公务用车运行维</w:t>
      </w:r>
      <w:r w:rsidR="004A1C3C">
        <w:rPr>
          <w:rFonts w:ascii="仿宋" w:eastAsia="仿宋" w:hAnsi="仿宋" w:hint="eastAsia"/>
          <w:color w:val="000000"/>
          <w:sz w:val="32"/>
          <w:szCs w:val="32"/>
        </w:rPr>
        <w:lastRenderedPageBreak/>
        <w:t>护费预算，</w:t>
      </w:r>
      <w:r w:rsidR="00C32A40">
        <w:rPr>
          <w:rFonts w:ascii="仿宋" w:eastAsia="仿宋" w:hAnsi="仿宋" w:hint="eastAsia"/>
          <w:color w:val="000000"/>
          <w:sz w:val="32"/>
          <w:szCs w:val="32"/>
        </w:rPr>
        <w:t>比上年减少1万元</w:t>
      </w:r>
      <w:r w:rsidR="00891386" w:rsidRPr="009630EF">
        <w:rPr>
          <w:rFonts w:ascii="仿宋" w:eastAsia="仿宋" w:hAnsi="仿宋" w:hint="eastAsia"/>
          <w:color w:val="000000"/>
          <w:sz w:val="32"/>
          <w:szCs w:val="32"/>
        </w:rPr>
        <w:t>，</w:t>
      </w:r>
      <w:r w:rsidR="00C32A40">
        <w:rPr>
          <w:rFonts w:ascii="仿宋" w:eastAsia="仿宋" w:hAnsi="仿宋" w:hint="eastAsia"/>
          <w:color w:val="000000"/>
          <w:sz w:val="32"/>
          <w:szCs w:val="32"/>
        </w:rPr>
        <w:t>减少</w:t>
      </w:r>
      <w:r w:rsidR="00891386" w:rsidRPr="009630EF">
        <w:rPr>
          <w:rFonts w:ascii="仿宋" w:eastAsia="仿宋" w:hAnsi="仿宋" w:hint="eastAsia"/>
          <w:color w:val="000000"/>
          <w:sz w:val="32"/>
          <w:szCs w:val="32"/>
        </w:rPr>
        <w:t>的因素</w:t>
      </w:r>
      <w:r w:rsidR="00627F4B" w:rsidRPr="009630EF">
        <w:rPr>
          <w:rFonts w:ascii="仿宋" w:eastAsia="仿宋" w:hAnsi="仿宋" w:hint="eastAsia"/>
          <w:color w:val="000000"/>
          <w:sz w:val="32"/>
          <w:szCs w:val="32"/>
        </w:rPr>
        <w:t>主要</w:t>
      </w:r>
      <w:r w:rsidR="00891386" w:rsidRPr="009630EF">
        <w:rPr>
          <w:rFonts w:ascii="仿宋" w:eastAsia="仿宋" w:hAnsi="仿宋" w:hint="eastAsia"/>
          <w:color w:val="000000"/>
          <w:sz w:val="32"/>
          <w:szCs w:val="32"/>
        </w:rPr>
        <w:t>是</w:t>
      </w:r>
      <w:r w:rsidR="00C32A40">
        <w:rPr>
          <w:rFonts w:ascii="仿宋" w:eastAsia="仿宋" w:hAnsi="仿宋" w:hint="eastAsia"/>
          <w:color w:val="000000"/>
          <w:sz w:val="32"/>
          <w:szCs w:val="32"/>
        </w:rPr>
        <w:t>单位领导对预算执行情况严格把关，加强支出管理，厉行节约，确保全年预算支出不突破指标，不给财政增加压力。</w:t>
      </w:r>
    </w:p>
    <w:p w:rsidR="008E1051" w:rsidRPr="00F14F78" w:rsidRDefault="008E1051" w:rsidP="008E1051">
      <w:pPr>
        <w:ind w:firstLineChars="200" w:firstLine="643"/>
        <w:rPr>
          <w:rFonts w:ascii="仿宋" w:eastAsia="仿宋" w:hAnsi="仿宋" w:cs="仿宋"/>
          <w:b/>
          <w:sz w:val="32"/>
          <w:szCs w:val="32"/>
        </w:rPr>
      </w:pPr>
      <w:r w:rsidRPr="00F14F78">
        <w:rPr>
          <w:rFonts w:ascii="仿宋" w:eastAsia="仿宋" w:hAnsi="仿宋" w:cs="仿宋" w:hint="eastAsia"/>
          <w:b/>
          <w:sz w:val="32"/>
          <w:szCs w:val="32"/>
        </w:rPr>
        <w:t>四、名词解释</w:t>
      </w:r>
    </w:p>
    <w:p w:rsidR="008E1051" w:rsidRPr="00A7237A" w:rsidRDefault="008E1051" w:rsidP="008E1051">
      <w:pPr>
        <w:widowControl/>
        <w:shd w:val="clear" w:color="auto" w:fill="FFFFFF"/>
        <w:spacing w:line="600" w:lineRule="atLeast"/>
        <w:ind w:firstLine="640"/>
        <w:jc w:val="left"/>
        <w:rPr>
          <w:rFonts w:ascii="Simsun" w:hAnsi="Simsun" w:cs="宋体" w:hint="eastAsia"/>
          <w:color w:val="000000"/>
          <w:kern w:val="0"/>
          <w:sz w:val="15"/>
          <w:szCs w:val="15"/>
        </w:rPr>
      </w:pPr>
      <w:r w:rsidRPr="00912DFE">
        <w:rPr>
          <w:rFonts w:ascii="仿宋" w:eastAsia="仿宋" w:hAnsi="仿宋" w:cs="宋体" w:hint="eastAsia"/>
          <w:bCs/>
          <w:color w:val="000000"/>
          <w:kern w:val="0"/>
          <w:sz w:val="30"/>
          <w:szCs w:val="30"/>
        </w:rPr>
        <w:t>（一）基本支出</w:t>
      </w:r>
      <w:r w:rsidRPr="00A7237A">
        <w:rPr>
          <w:rFonts w:ascii="仿宋" w:eastAsia="仿宋" w:hAnsi="仿宋" w:cs="宋体" w:hint="eastAsia"/>
          <w:b/>
          <w:bCs/>
          <w:color w:val="000000"/>
          <w:kern w:val="0"/>
          <w:sz w:val="30"/>
          <w:szCs w:val="30"/>
        </w:rPr>
        <w:t>：</w:t>
      </w:r>
      <w:r w:rsidRPr="00A7237A">
        <w:rPr>
          <w:rFonts w:ascii="仿宋" w:eastAsia="仿宋" w:hAnsi="仿宋" w:cs="宋体" w:hint="eastAsia"/>
          <w:color w:val="000000"/>
          <w:kern w:val="0"/>
          <w:sz w:val="30"/>
          <w:szCs w:val="30"/>
        </w:rPr>
        <w:t>指为保障机构正常运转、完成日常工作任务而发生的人员支出和公用支出。</w:t>
      </w:r>
    </w:p>
    <w:p w:rsidR="008E1051" w:rsidRPr="00A7237A" w:rsidRDefault="008E1051" w:rsidP="008E1051">
      <w:pPr>
        <w:widowControl/>
        <w:shd w:val="clear" w:color="auto" w:fill="FFFFFF"/>
        <w:spacing w:line="600" w:lineRule="atLeast"/>
        <w:ind w:firstLine="640"/>
        <w:jc w:val="left"/>
        <w:rPr>
          <w:rFonts w:ascii="Simsun" w:hAnsi="Simsun" w:cs="宋体" w:hint="eastAsia"/>
          <w:color w:val="000000"/>
          <w:kern w:val="0"/>
          <w:sz w:val="15"/>
          <w:szCs w:val="15"/>
        </w:rPr>
      </w:pPr>
      <w:r w:rsidRPr="00912DFE">
        <w:rPr>
          <w:rFonts w:ascii="仿宋" w:eastAsia="仿宋" w:hAnsi="仿宋" w:cs="宋体" w:hint="eastAsia"/>
          <w:bCs/>
          <w:color w:val="000000"/>
          <w:kern w:val="0"/>
          <w:sz w:val="30"/>
          <w:szCs w:val="30"/>
        </w:rPr>
        <w:t>（二）项目支出：</w:t>
      </w:r>
      <w:r w:rsidRPr="00A7237A">
        <w:rPr>
          <w:rFonts w:ascii="仿宋" w:eastAsia="仿宋" w:hAnsi="仿宋" w:cs="宋体" w:hint="eastAsia"/>
          <w:color w:val="000000"/>
          <w:kern w:val="0"/>
          <w:sz w:val="30"/>
          <w:szCs w:val="30"/>
        </w:rPr>
        <w:t>指在基本支出之外为完成特定行政任务和事业发展目标所发生的支出。</w:t>
      </w:r>
    </w:p>
    <w:p w:rsidR="008E1051" w:rsidRPr="00A7237A" w:rsidRDefault="008E1051" w:rsidP="008E1051">
      <w:pPr>
        <w:widowControl/>
        <w:shd w:val="clear" w:color="auto" w:fill="FFFFFF"/>
        <w:spacing w:line="600" w:lineRule="atLeast"/>
        <w:ind w:firstLine="640"/>
        <w:jc w:val="left"/>
        <w:rPr>
          <w:rFonts w:ascii="Simsun" w:hAnsi="Simsun" w:cs="宋体" w:hint="eastAsia"/>
          <w:color w:val="000000"/>
          <w:kern w:val="0"/>
          <w:sz w:val="15"/>
          <w:szCs w:val="15"/>
        </w:rPr>
      </w:pPr>
      <w:r w:rsidRPr="00912DFE">
        <w:rPr>
          <w:rFonts w:ascii="仿宋" w:eastAsia="仿宋" w:hAnsi="仿宋" w:cs="宋体" w:hint="eastAsia"/>
          <w:bCs/>
          <w:color w:val="000000"/>
          <w:kern w:val="0"/>
          <w:sz w:val="30"/>
          <w:szCs w:val="30"/>
        </w:rPr>
        <w:t>（三）“三公”经费：</w:t>
      </w:r>
      <w:r w:rsidRPr="00A7237A">
        <w:rPr>
          <w:rFonts w:ascii="仿宋" w:eastAsia="仿宋" w:hAnsi="仿宋" w:cs="宋体" w:hint="eastAsia"/>
          <w:color w:val="000000"/>
          <w:kern w:val="0"/>
          <w:sz w:val="30"/>
          <w:szCs w:val="30"/>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8E1051" w:rsidRPr="00F14F78" w:rsidRDefault="008E1051" w:rsidP="008E1051">
      <w:pPr>
        <w:ind w:firstLine="645"/>
        <w:rPr>
          <w:rFonts w:ascii="仿宋_GB2312" w:eastAsia="仿宋_GB2312" w:hAnsi="宋体"/>
          <w:sz w:val="32"/>
          <w:szCs w:val="32"/>
        </w:rPr>
      </w:pPr>
      <w:r w:rsidRPr="00912DFE">
        <w:rPr>
          <w:rFonts w:ascii="仿宋" w:eastAsia="仿宋" w:hAnsi="仿宋" w:cs="宋体" w:hint="eastAsia"/>
          <w:bCs/>
          <w:color w:val="000000"/>
          <w:kern w:val="0"/>
          <w:sz w:val="30"/>
          <w:szCs w:val="30"/>
        </w:rPr>
        <w:t>（四）机关运行经费：</w:t>
      </w:r>
      <w:r>
        <w:rPr>
          <w:rFonts w:ascii="仿宋" w:eastAsia="仿宋" w:hAnsi="仿宋" w:cs="宋体" w:hint="eastAsia"/>
          <w:color w:val="000000"/>
          <w:kern w:val="0"/>
          <w:sz w:val="30"/>
          <w:szCs w:val="30"/>
        </w:rPr>
        <w:t>指各部门的公用经费，包括办公及印刷费、邮电费、差旅费、会议费、福利费、日常维修费、专用材料及一般设备购置费、办公用房水电费、办公用房取暖费、办公用房物业管理费、公务用车运行维护费以及其他费用。</w:t>
      </w:r>
    </w:p>
    <w:p w:rsidR="008E1051" w:rsidRDefault="008E1051" w:rsidP="004D0596">
      <w:pPr>
        <w:ind w:firstLine="645"/>
        <w:rPr>
          <w:rFonts w:ascii="仿宋_GB2312" w:eastAsia="仿宋_GB2312" w:hAnsi="宋体"/>
          <w:sz w:val="32"/>
          <w:szCs w:val="32"/>
        </w:rPr>
      </w:pPr>
    </w:p>
    <w:p w:rsidR="00F968B3" w:rsidRDefault="00F968B3" w:rsidP="008E1051">
      <w:pPr>
        <w:ind w:right="480" w:firstLine="645"/>
        <w:jc w:val="right"/>
        <w:rPr>
          <w:rFonts w:ascii="仿宋" w:eastAsia="仿宋" w:hAnsi="仿宋"/>
          <w:sz w:val="32"/>
          <w:szCs w:val="32"/>
        </w:rPr>
      </w:pPr>
    </w:p>
    <w:p w:rsidR="002349E4" w:rsidRPr="009630EF" w:rsidRDefault="002349E4" w:rsidP="008E1051">
      <w:pPr>
        <w:ind w:right="800" w:firstLine="645"/>
        <w:jc w:val="right"/>
        <w:rPr>
          <w:rFonts w:ascii="仿宋" w:eastAsia="仿宋" w:hAnsi="仿宋"/>
          <w:sz w:val="32"/>
          <w:szCs w:val="32"/>
        </w:rPr>
      </w:pPr>
    </w:p>
    <w:sectPr w:rsidR="002349E4" w:rsidRPr="009630EF" w:rsidSect="00477B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217"/>
    <w:rsid w:val="00011CD6"/>
    <w:rsid w:val="00117A15"/>
    <w:rsid w:val="001439FB"/>
    <w:rsid w:val="001A5BAF"/>
    <w:rsid w:val="001B6D26"/>
    <w:rsid w:val="00226EFA"/>
    <w:rsid w:val="002349E4"/>
    <w:rsid w:val="002850AB"/>
    <w:rsid w:val="00296544"/>
    <w:rsid w:val="00342607"/>
    <w:rsid w:val="00353BA1"/>
    <w:rsid w:val="00384E0C"/>
    <w:rsid w:val="003A6640"/>
    <w:rsid w:val="003B5227"/>
    <w:rsid w:val="0045501D"/>
    <w:rsid w:val="00477B51"/>
    <w:rsid w:val="004A1C3C"/>
    <w:rsid w:val="004A204F"/>
    <w:rsid w:val="004A4767"/>
    <w:rsid w:val="004D0596"/>
    <w:rsid w:val="004F5828"/>
    <w:rsid w:val="00610787"/>
    <w:rsid w:val="00627F4B"/>
    <w:rsid w:val="00710856"/>
    <w:rsid w:val="0074548D"/>
    <w:rsid w:val="00891386"/>
    <w:rsid w:val="008B1E65"/>
    <w:rsid w:val="008E1051"/>
    <w:rsid w:val="009630EF"/>
    <w:rsid w:val="00A22131"/>
    <w:rsid w:val="00A924BD"/>
    <w:rsid w:val="00C071C2"/>
    <w:rsid w:val="00C13056"/>
    <w:rsid w:val="00C32A40"/>
    <w:rsid w:val="00CC004F"/>
    <w:rsid w:val="00CC2059"/>
    <w:rsid w:val="00E41217"/>
    <w:rsid w:val="00ED20EA"/>
    <w:rsid w:val="00EF0687"/>
    <w:rsid w:val="00F96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5227"/>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3426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运城市残疾人联合会</dc:title>
  <dc:creator>User</dc:creator>
  <cp:lastModifiedBy>Administrator</cp:lastModifiedBy>
  <cp:revision>10</cp:revision>
  <cp:lastPrinted>2017-03-24T03:13:00Z</cp:lastPrinted>
  <dcterms:created xsi:type="dcterms:W3CDTF">2018-04-23T01:49:00Z</dcterms:created>
  <dcterms:modified xsi:type="dcterms:W3CDTF">2018-04-28T02:04:00Z</dcterms:modified>
</cp:coreProperties>
</file>