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600" w:lineRule="atLeast"/>
        <w:jc w:val="left"/>
        <w:rPr>
          <w:rFonts w:ascii="宋体" w:hAnsi="宋体" w:eastAsia="宋体" w:cs="宋体"/>
          <w:color w:val="000000"/>
          <w:kern w:val="0"/>
          <w:sz w:val="15"/>
          <w:szCs w:val="15"/>
        </w:rPr>
      </w:pPr>
      <w:r>
        <w:rPr>
          <w:rFonts w:hint="eastAsia" w:ascii="黑体" w:hAnsi="黑体" w:eastAsia="黑体" w:cs="宋体"/>
          <w:color w:val="000000"/>
          <w:kern w:val="0"/>
          <w:sz w:val="30"/>
          <w:szCs w:val="30"/>
        </w:rPr>
        <w:t>三部分</w:t>
      </w:r>
      <w:r>
        <w:rPr>
          <w:rFonts w:hint="eastAsia" w:ascii="宋体" w:hAnsi="宋体" w:eastAsia="宋体" w:cs="宋体"/>
          <w:color w:val="000000"/>
          <w:kern w:val="0"/>
          <w:sz w:val="30"/>
          <w:szCs w:val="30"/>
        </w:rPr>
        <w:t> </w:t>
      </w:r>
      <w:r>
        <w:rPr>
          <w:rFonts w:hint="eastAsia" w:ascii="宋体" w:hAnsi="宋体" w:eastAsia="宋体" w:cs="宋体"/>
          <w:color w:val="000000"/>
          <w:kern w:val="0"/>
          <w:sz w:val="30"/>
        </w:rPr>
        <w:t> </w:t>
      </w:r>
      <w:r>
        <w:rPr>
          <w:rFonts w:hint="eastAsia" w:ascii="黑体" w:hAnsi="黑体" w:eastAsia="黑体" w:cs="宋体"/>
          <w:color w:val="000000"/>
          <w:kern w:val="0"/>
          <w:sz w:val="30"/>
          <w:szCs w:val="30"/>
        </w:rPr>
        <w:t>2016年度部门决算情况说明</w:t>
      </w:r>
    </w:p>
    <w:p>
      <w:pPr>
        <w:widowControl/>
        <w:shd w:val="clear" w:color="auto" w:fill="FFFFFF"/>
        <w:spacing w:line="600" w:lineRule="atLeast"/>
        <w:ind w:firstLine="640"/>
        <w:jc w:val="left"/>
        <w:rPr>
          <w:rFonts w:ascii="宋体" w:hAnsi="宋体" w:eastAsia="宋体" w:cs="宋体"/>
          <w:color w:val="000000"/>
          <w:kern w:val="0"/>
          <w:sz w:val="15"/>
          <w:szCs w:val="15"/>
        </w:rPr>
      </w:pPr>
      <w:r>
        <w:rPr>
          <w:rFonts w:hint="eastAsia" w:ascii="仿宋" w:hAnsi="仿宋" w:eastAsia="仿宋" w:cs="宋体"/>
          <w:b/>
          <w:bCs/>
          <w:color w:val="000000"/>
          <w:kern w:val="0"/>
          <w:sz w:val="30"/>
          <w:szCs w:val="30"/>
        </w:rPr>
        <w:t>2016年度部门决算数据变动情况说明。</w:t>
      </w:r>
      <w:r>
        <w:rPr>
          <w:rFonts w:hint="eastAsia" w:ascii="仿宋" w:hAnsi="仿宋" w:eastAsia="仿宋" w:cs="宋体"/>
          <w:color w:val="000000"/>
          <w:kern w:val="0"/>
          <w:sz w:val="30"/>
          <w:szCs w:val="30"/>
        </w:rPr>
        <w:t>2016年综合收入</w:t>
      </w:r>
      <w:r>
        <w:rPr>
          <w:rFonts w:hint="eastAsia" w:ascii="仿宋" w:hAnsi="仿宋" w:eastAsia="仿宋" w:cs="宋体"/>
          <w:color w:val="000000"/>
          <w:kern w:val="0"/>
          <w:sz w:val="30"/>
          <w:szCs w:val="30"/>
          <w:lang w:val="en-US" w:eastAsia="zh-CN"/>
        </w:rPr>
        <w:t>540.57</w:t>
      </w:r>
      <w:r>
        <w:rPr>
          <w:rFonts w:hint="eastAsia" w:ascii="仿宋" w:hAnsi="仿宋" w:eastAsia="仿宋" w:cs="宋体"/>
          <w:color w:val="000000"/>
          <w:kern w:val="0"/>
          <w:sz w:val="30"/>
          <w:szCs w:val="30"/>
        </w:rPr>
        <w:t>万元，比2015年减</w:t>
      </w:r>
      <w:r>
        <w:rPr>
          <w:rFonts w:hint="eastAsia" w:ascii="仿宋" w:hAnsi="仿宋" w:eastAsia="仿宋" w:cs="宋体"/>
          <w:color w:val="000000"/>
          <w:kern w:val="0"/>
          <w:sz w:val="30"/>
          <w:szCs w:val="30"/>
          <w:lang w:val="en-US" w:eastAsia="zh-CN"/>
        </w:rPr>
        <w:t>845.62</w:t>
      </w:r>
      <w:r>
        <w:rPr>
          <w:rFonts w:hint="eastAsia" w:ascii="仿宋" w:hAnsi="仿宋" w:eastAsia="仿宋" w:cs="宋体"/>
          <w:color w:val="000000"/>
          <w:kern w:val="0"/>
          <w:sz w:val="30"/>
          <w:szCs w:val="30"/>
        </w:rPr>
        <w:t>万元，</w:t>
      </w:r>
      <w:r>
        <w:rPr>
          <w:rFonts w:hint="eastAsia" w:ascii="仿宋" w:hAnsi="仿宋" w:eastAsia="仿宋" w:cs="宋体"/>
          <w:color w:val="000000"/>
          <w:kern w:val="0"/>
          <w:sz w:val="30"/>
          <w:szCs w:val="30"/>
          <w:lang w:eastAsia="zh-CN"/>
        </w:rPr>
        <w:t>减少的</w:t>
      </w:r>
      <w:r>
        <w:rPr>
          <w:rFonts w:hint="eastAsia" w:ascii="仿宋" w:hAnsi="仿宋" w:eastAsia="仿宋" w:cs="宋体"/>
          <w:color w:val="000000"/>
          <w:kern w:val="0"/>
          <w:sz w:val="30"/>
          <w:szCs w:val="30"/>
        </w:rPr>
        <w:t>原因主要是</w:t>
      </w:r>
      <w:r>
        <w:rPr>
          <w:rFonts w:hint="eastAsia" w:ascii="仿宋" w:hAnsi="仿宋" w:eastAsia="仿宋" w:cs="宋体"/>
          <w:color w:val="000000"/>
          <w:kern w:val="0"/>
          <w:sz w:val="30"/>
          <w:szCs w:val="30"/>
          <w:lang w:val="en-US" w:eastAsia="zh-CN"/>
        </w:rPr>
        <w:t>2016年减少了气象防灾减灾部分设施购置资金、战略性新兴产业发展专项资金以及非税收入</w:t>
      </w:r>
      <w:r>
        <w:rPr>
          <w:rFonts w:hint="eastAsia" w:ascii="仿宋" w:hAnsi="仿宋" w:eastAsia="仿宋" w:cs="宋体"/>
          <w:color w:val="000000"/>
          <w:kern w:val="0"/>
          <w:sz w:val="30"/>
          <w:szCs w:val="30"/>
        </w:rPr>
        <w:t>。2016年支出</w:t>
      </w:r>
      <w:r>
        <w:rPr>
          <w:rFonts w:hint="eastAsia" w:ascii="仿宋" w:hAnsi="仿宋" w:eastAsia="仿宋" w:cs="宋体"/>
          <w:color w:val="000000"/>
          <w:kern w:val="0"/>
          <w:sz w:val="30"/>
          <w:szCs w:val="30"/>
          <w:lang w:val="en-US" w:eastAsia="zh-CN"/>
        </w:rPr>
        <w:t>869.56</w:t>
      </w:r>
      <w:r>
        <w:rPr>
          <w:rFonts w:hint="eastAsia" w:ascii="仿宋" w:hAnsi="仿宋" w:eastAsia="仿宋" w:cs="宋体"/>
          <w:color w:val="000000"/>
          <w:kern w:val="0"/>
          <w:sz w:val="30"/>
          <w:szCs w:val="30"/>
        </w:rPr>
        <w:t>万元，比2015年减少</w:t>
      </w:r>
      <w:r>
        <w:rPr>
          <w:rFonts w:hint="eastAsia" w:ascii="仿宋" w:hAnsi="仿宋" w:eastAsia="仿宋" w:cs="宋体"/>
          <w:color w:val="000000"/>
          <w:kern w:val="0"/>
          <w:sz w:val="30"/>
          <w:szCs w:val="30"/>
          <w:lang w:val="en-US" w:eastAsia="zh-CN"/>
        </w:rPr>
        <w:t>427.73</w:t>
      </w:r>
      <w:r>
        <w:rPr>
          <w:rFonts w:hint="eastAsia" w:ascii="仿宋" w:hAnsi="仿宋" w:eastAsia="仿宋" w:cs="宋体"/>
          <w:color w:val="000000"/>
          <w:kern w:val="0"/>
          <w:sz w:val="30"/>
          <w:szCs w:val="30"/>
        </w:rPr>
        <w:t>万元，减少原因主要是</w:t>
      </w:r>
      <w:r>
        <w:rPr>
          <w:rFonts w:hint="eastAsia" w:ascii="仿宋" w:hAnsi="仿宋" w:eastAsia="仿宋" w:cs="宋体"/>
          <w:color w:val="000000"/>
          <w:kern w:val="0"/>
          <w:sz w:val="30"/>
          <w:szCs w:val="30"/>
          <w:lang w:val="en-US" w:eastAsia="zh-CN"/>
        </w:rPr>
        <w:t>2016年当年项目收入减少，相应的支出也减少</w:t>
      </w:r>
      <w:r>
        <w:rPr>
          <w:rFonts w:hint="eastAsia" w:ascii="仿宋" w:hAnsi="仿宋" w:eastAsia="仿宋" w:cs="宋体"/>
          <w:color w:val="000000"/>
          <w:kern w:val="0"/>
          <w:sz w:val="30"/>
          <w:szCs w:val="30"/>
        </w:rPr>
        <w:t>。2016年财政拨款年初预算收入</w:t>
      </w:r>
      <w:r>
        <w:rPr>
          <w:rFonts w:hint="eastAsia" w:ascii="仿宋" w:hAnsi="仿宋" w:eastAsia="仿宋" w:cs="宋体"/>
          <w:color w:val="000000"/>
          <w:kern w:val="0"/>
          <w:sz w:val="30"/>
          <w:szCs w:val="30"/>
          <w:lang w:val="en-US" w:eastAsia="zh-CN"/>
        </w:rPr>
        <w:t>524.51</w:t>
      </w:r>
      <w:r>
        <w:rPr>
          <w:rFonts w:hint="eastAsia" w:ascii="仿宋" w:hAnsi="仿宋" w:eastAsia="仿宋" w:cs="宋体"/>
          <w:color w:val="000000"/>
          <w:kern w:val="0"/>
          <w:sz w:val="30"/>
          <w:szCs w:val="30"/>
        </w:rPr>
        <w:t>万元，财政拨款决算收入</w:t>
      </w:r>
      <w:r>
        <w:rPr>
          <w:rFonts w:hint="eastAsia" w:ascii="仿宋" w:hAnsi="仿宋" w:eastAsia="仿宋" w:cs="宋体"/>
          <w:color w:val="000000"/>
          <w:kern w:val="0"/>
          <w:sz w:val="30"/>
          <w:szCs w:val="30"/>
          <w:lang w:val="en-US" w:eastAsia="zh-CN"/>
        </w:rPr>
        <w:t>540.57</w:t>
      </w:r>
      <w:r>
        <w:rPr>
          <w:rFonts w:hint="eastAsia" w:ascii="仿宋" w:hAnsi="仿宋" w:eastAsia="仿宋" w:cs="宋体"/>
          <w:color w:val="000000"/>
          <w:kern w:val="0"/>
          <w:sz w:val="30"/>
          <w:szCs w:val="30"/>
        </w:rPr>
        <w:t>万元，增加</w:t>
      </w:r>
      <w:r>
        <w:rPr>
          <w:rFonts w:hint="eastAsia" w:ascii="仿宋" w:hAnsi="仿宋" w:eastAsia="仿宋" w:cs="宋体"/>
          <w:color w:val="000000"/>
          <w:kern w:val="0"/>
          <w:sz w:val="30"/>
          <w:szCs w:val="30"/>
          <w:lang w:val="en-US" w:eastAsia="zh-CN"/>
        </w:rPr>
        <w:t>16.06</w:t>
      </w:r>
      <w:r>
        <w:rPr>
          <w:rFonts w:hint="eastAsia" w:ascii="仿宋" w:hAnsi="仿宋" w:eastAsia="仿宋" w:cs="宋体"/>
          <w:color w:val="000000"/>
          <w:kern w:val="0"/>
          <w:sz w:val="30"/>
          <w:szCs w:val="30"/>
        </w:rPr>
        <w:t>万元，增加原因</w:t>
      </w:r>
      <w:r>
        <w:rPr>
          <w:rFonts w:hint="eastAsia" w:ascii="仿宋" w:hAnsi="仿宋" w:eastAsia="仿宋" w:cs="宋体"/>
          <w:color w:val="000000"/>
          <w:kern w:val="0"/>
          <w:sz w:val="30"/>
          <w:szCs w:val="30"/>
          <w:lang w:eastAsia="zh-CN"/>
        </w:rPr>
        <w:t>是追加了人员的取暖费用</w:t>
      </w:r>
      <w:r>
        <w:rPr>
          <w:rFonts w:hint="eastAsia" w:ascii="仿宋" w:hAnsi="仿宋" w:eastAsia="仿宋" w:cs="宋体"/>
          <w:color w:val="000000"/>
          <w:kern w:val="0"/>
          <w:sz w:val="30"/>
          <w:szCs w:val="30"/>
        </w:rPr>
        <w:t>。</w:t>
      </w:r>
    </w:p>
    <w:p>
      <w:pPr>
        <w:widowControl/>
        <w:shd w:val="clear" w:color="auto" w:fill="FFFFFF"/>
        <w:spacing w:line="600" w:lineRule="atLeast"/>
        <w:jc w:val="left"/>
        <w:rPr>
          <w:rFonts w:ascii="宋体" w:hAnsi="宋体" w:eastAsia="宋体" w:cs="宋体"/>
          <w:color w:val="000000"/>
          <w:kern w:val="0"/>
          <w:sz w:val="15"/>
          <w:szCs w:val="15"/>
        </w:rPr>
      </w:pPr>
      <w:r>
        <w:rPr>
          <w:rFonts w:hint="eastAsia" w:ascii="宋体" w:hAnsi="宋体" w:eastAsia="宋体" w:cs="宋体"/>
          <w:b/>
          <w:bCs/>
          <w:color w:val="000000"/>
          <w:kern w:val="0"/>
          <w:sz w:val="15"/>
          <w:szCs w:val="15"/>
        </w:rPr>
        <w:t>     </w:t>
      </w:r>
      <w:r>
        <w:rPr>
          <w:rFonts w:hint="eastAsia" w:ascii="宋体" w:hAnsi="宋体" w:eastAsia="宋体" w:cs="宋体"/>
          <w:b/>
          <w:bCs/>
          <w:color w:val="000000"/>
          <w:kern w:val="0"/>
          <w:sz w:val="15"/>
        </w:rPr>
        <w:t> </w:t>
      </w:r>
      <w:r>
        <w:rPr>
          <w:rFonts w:hint="eastAsia" w:ascii="仿宋" w:hAnsi="仿宋" w:eastAsia="仿宋" w:cs="宋体"/>
          <w:b/>
          <w:bCs/>
          <w:color w:val="000000"/>
          <w:kern w:val="0"/>
          <w:sz w:val="30"/>
          <w:szCs w:val="30"/>
        </w:rPr>
        <w:t>关于“三公”经费支出说明</w:t>
      </w:r>
      <w:r>
        <w:rPr>
          <w:rFonts w:hint="eastAsia" w:ascii="宋体" w:hAnsi="宋体" w:eastAsia="宋体" w:cs="宋体"/>
          <w:b/>
          <w:bCs/>
          <w:color w:val="000000"/>
          <w:kern w:val="0"/>
          <w:sz w:val="15"/>
          <w:szCs w:val="15"/>
        </w:rPr>
        <w:t>。</w:t>
      </w:r>
      <w:r>
        <w:rPr>
          <w:rFonts w:hint="eastAsia" w:ascii="仿宋" w:hAnsi="仿宋" w:eastAsia="仿宋" w:cs="宋体"/>
          <w:color w:val="000000"/>
          <w:kern w:val="0"/>
          <w:sz w:val="30"/>
          <w:szCs w:val="30"/>
        </w:rPr>
        <w:t>2016年“三公”经费预算</w:t>
      </w:r>
      <w:r>
        <w:rPr>
          <w:rFonts w:hint="eastAsia" w:ascii="仿宋" w:hAnsi="仿宋" w:eastAsia="仿宋" w:cs="宋体"/>
          <w:color w:val="000000"/>
          <w:kern w:val="0"/>
          <w:sz w:val="30"/>
          <w:szCs w:val="30"/>
          <w:lang w:val="en-US" w:eastAsia="zh-CN"/>
        </w:rPr>
        <w:t>31</w:t>
      </w:r>
      <w:r>
        <w:rPr>
          <w:rFonts w:hint="eastAsia" w:ascii="仿宋" w:hAnsi="仿宋" w:eastAsia="仿宋" w:cs="宋体"/>
          <w:color w:val="000000"/>
          <w:kern w:val="0"/>
          <w:sz w:val="30"/>
          <w:szCs w:val="30"/>
        </w:rPr>
        <w:t>万元，其中：公务接待费</w:t>
      </w:r>
      <w:r>
        <w:rPr>
          <w:rFonts w:hint="eastAsia" w:ascii="仿宋" w:hAnsi="仿宋" w:eastAsia="仿宋" w:cs="宋体"/>
          <w:color w:val="000000"/>
          <w:kern w:val="0"/>
          <w:sz w:val="30"/>
          <w:szCs w:val="30"/>
          <w:lang w:val="en-US" w:eastAsia="zh-CN"/>
        </w:rPr>
        <w:t>3</w:t>
      </w:r>
      <w:r>
        <w:rPr>
          <w:rFonts w:hint="eastAsia" w:ascii="仿宋" w:hAnsi="仿宋" w:eastAsia="仿宋" w:cs="宋体"/>
          <w:color w:val="000000"/>
          <w:kern w:val="0"/>
          <w:sz w:val="30"/>
          <w:szCs w:val="30"/>
        </w:rPr>
        <w:t>万元，因公出国（境）费用</w:t>
      </w:r>
      <w:r>
        <w:rPr>
          <w:rFonts w:hint="eastAsia" w:ascii="仿宋" w:hAnsi="仿宋" w:eastAsia="仿宋" w:cs="宋体"/>
          <w:color w:val="000000"/>
          <w:kern w:val="0"/>
          <w:sz w:val="30"/>
          <w:szCs w:val="30"/>
          <w:lang w:val="en-US" w:eastAsia="zh-CN"/>
        </w:rPr>
        <w:t>0</w:t>
      </w:r>
      <w:r>
        <w:rPr>
          <w:rFonts w:hint="eastAsia" w:ascii="仿宋" w:hAnsi="仿宋" w:eastAsia="仿宋" w:cs="宋体"/>
          <w:color w:val="000000"/>
          <w:kern w:val="0"/>
          <w:sz w:val="30"/>
          <w:szCs w:val="30"/>
        </w:rPr>
        <w:t>万元，公务用车运行维护费</w:t>
      </w:r>
      <w:r>
        <w:rPr>
          <w:rFonts w:hint="eastAsia" w:ascii="仿宋" w:hAnsi="仿宋" w:eastAsia="仿宋" w:cs="宋体"/>
          <w:color w:val="000000"/>
          <w:kern w:val="0"/>
          <w:sz w:val="30"/>
          <w:szCs w:val="30"/>
          <w:lang w:val="en-US" w:eastAsia="zh-CN"/>
        </w:rPr>
        <w:t>29</w:t>
      </w:r>
      <w:r>
        <w:rPr>
          <w:rFonts w:hint="eastAsia" w:ascii="仿宋" w:hAnsi="仿宋" w:eastAsia="仿宋" w:cs="宋体"/>
          <w:color w:val="000000"/>
          <w:kern w:val="0"/>
          <w:sz w:val="30"/>
          <w:szCs w:val="30"/>
        </w:rPr>
        <w:t>万元。2016年“三公”经费共支出</w:t>
      </w:r>
      <w:r>
        <w:rPr>
          <w:rFonts w:hint="eastAsia" w:ascii="仿宋" w:hAnsi="仿宋" w:eastAsia="仿宋" w:cs="宋体"/>
          <w:color w:val="000000"/>
          <w:kern w:val="0"/>
          <w:sz w:val="30"/>
          <w:szCs w:val="30"/>
          <w:lang w:val="en-US" w:eastAsia="zh-CN"/>
        </w:rPr>
        <w:t>2.7</w:t>
      </w:r>
      <w:r>
        <w:rPr>
          <w:rFonts w:hint="eastAsia" w:ascii="仿宋" w:hAnsi="仿宋" w:eastAsia="仿宋" w:cs="宋体"/>
          <w:color w:val="000000"/>
          <w:kern w:val="0"/>
          <w:sz w:val="30"/>
          <w:szCs w:val="30"/>
        </w:rPr>
        <w:t xml:space="preserve">万元，与2015年同期相比减少 </w:t>
      </w:r>
      <w:r>
        <w:rPr>
          <w:rFonts w:hint="eastAsia" w:ascii="仿宋" w:hAnsi="仿宋" w:eastAsia="仿宋" w:cs="宋体"/>
          <w:color w:val="000000"/>
          <w:kern w:val="0"/>
          <w:sz w:val="30"/>
          <w:szCs w:val="30"/>
          <w:lang w:val="en-US" w:eastAsia="zh-CN"/>
        </w:rPr>
        <w:t>0.7</w:t>
      </w:r>
      <w:r>
        <w:rPr>
          <w:rFonts w:hint="eastAsia" w:ascii="仿宋" w:hAnsi="仿宋" w:eastAsia="仿宋" w:cs="宋体"/>
          <w:color w:val="000000"/>
          <w:kern w:val="0"/>
          <w:sz w:val="30"/>
          <w:szCs w:val="30"/>
        </w:rPr>
        <w:t>万元；其中：公务接待</w:t>
      </w:r>
      <w:r>
        <w:rPr>
          <w:rFonts w:hint="eastAsia" w:ascii="仿宋" w:hAnsi="仿宋" w:eastAsia="仿宋" w:cs="宋体"/>
          <w:color w:val="000000"/>
          <w:kern w:val="0"/>
          <w:sz w:val="30"/>
          <w:szCs w:val="30"/>
          <w:lang w:val="en-US" w:eastAsia="zh-CN"/>
        </w:rPr>
        <w:t>0</w:t>
      </w:r>
      <w:r>
        <w:rPr>
          <w:rFonts w:hint="eastAsia" w:ascii="仿宋" w:hAnsi="仿宋" w:eastAsia="仿宋" w:cs="宋体"/>
          <w:color w:val="000000"/>
          <w:kern w:val="0"/>
          <w:sz w:val="30"/>
          <w:szCs w:val="30"/>
        </w:rPr>
        <w:t>批次，支出</w:t>
      </w:r>
      <w:r>
        <w:rPr>
          <w:rFonts w:hint="eastAsia" w:ascii="仿宋" w:hAnsi="仿宋" w:eastAsia="仿宋" w:cs="宋体"/>
          <w:color w:val="000000"/>
          <w:kern w:val="0"/>
          <w:sz w:val="30"/>
          <w:szCs w:val="30"/>
          <w:lang w:val="en-US" w:eastAsia="zh-CN"/>
        </w:rPr>
        <w:t>0</w:t>
      </w:r>
      <w:r>
        <w:rPr>
          <w:rFonts w:hint="eastAsia" w:ascii="仿宋" w:hAnsi="仿宋" w:eastAsia="仿宋" w:cs="宋体"/>
          <w:color w:val="000000"/>
          <w:kern w:val="0"/>
          <w:sz w:val="30"/>
          <w:szCs w:val="30"/>
        </w:rPr>
        <w:t>万元，与去年同期相比</w:t>
      </w:r>
      <w:r>
        <w:rPr>
          <w:rFonts w:hint="eastAsia" w:ascii="仿宋" w:hAnsi="仿宋" w:eastAsia="仿宋" w:cs="宋体"/>
          <w:color w:val="000000"/>
          <w:kern w:val="0"/>
          <w:sz w:val="30"/>
          <w:szCs w:val="30"/>
          <w:lang w:eastAsia="zh-CN"/>
        </w:rPr>
        <w:t>增加（减少）</w:t>
      </w:r>
      <w:r>
        <w:rPr>
          <w:rFonts w:hint="eastAsia" w:ascii="仿宋" w:hAnsi="仿宋" w:eastAsia="仿宋" w:cs="宋体"/>
          <w:color w:val="000000"/>
          <w:kern w:val="0"/>
          <w:sz w:val="30"/>
          <w:szCs w:val="30"/>
          <w:lang w:val="en-US" w:eastAsia="zh-CN"/>
        </w:rPr>
        <w:t>0万元</w:t>
      </w:r>
      <w:r>
        <w:rPr>
          <w:rFonts w:hint="eastAsia" w:ascii="仿宋" w:hAnsi="仿宋" w:eastAsia="仿宋" w:cs="宋体"/>
          <w:color w:val="000000"/>
          <w:kern w:val="0"/>
          <w:sz w:val="30"/>
          <w:szCs w:val="30"/>
        </w:rPr>
        <w:t>；因公出国（境）支出</w:t>
      </w:r>
      <w:r>
        <w:rPr>
          <w:rFonts w:hint="eastAsia" w:ascii="仿宋" w:hAnsi="仿宋" w:eastAsia="仿宋" w:cs="宋体"/>
          <w:color w:val="000000"/>
          <w:kern w:val="0"/>
          <w:sz w:val="30"/>
          <w:szCs w:val="30"/>
          <w:lang w:val="en-US" w:eastAsia="zh-CN"/>
        </w:rPr>
        <w:t>0</w:t>
      </w:r>
      <w:r>
        <w:rPr>
          <w:rFonts w:hint="eastAsia" w:ascii="仿宋" w:hAnsi="仿宋" w:eastAsia="仿宋" w:cs="宋体"/>
          <w:color w:val="000000"/>
          <w:kern w:val="0"/>
          <w:sz w:val="30"/>
          <w:szCs w:val="30"/>
        </w:rPr>
        <w:t>万元，与去年同期相比</w:t>
      </w:r>
      <w:r>
        <w:rPr>
          <w:rFonts w:hint="eastAsia" w:ascii="仿宋" w:hAnsi="仿宋" w:eastAsia="仿宋" w:cs="宋体"/>
          <w:color w:val="000000"/>
          <w:kern w:val="0"/>
          <w:sz w:val="30"/>
          <w:szCs w:val="30"/>
          <w:lang w:eastAsia="zh-CN"/>
        </w:rPr>
        <w:t>增加（减少）</w:t>
      </w:r>
      <w:r>
        <w:rPr>
          <w:rFonts w:hint="eastAsia" w:ascii="仿宋" w:hAnsi="仿宋" w:eastAsia="仿宋" w:cs="宋体"/>
          <w:color w:val="000000"/>
          <w:kern w:val="0"/>
          <w:sz w:val="30"/>
          <w:szCs w:val="30"/>
          <w:lang w:val="en-US" w:eastAsia="zh-CN"/>
        </w:rPr>
        <w:t>0万元</w:t>
      </w:r>
      <w:r>
        <w:rPr>
          <w:rFonts w:hint="eastAsia" w:ascii="仿宋" w:hAnsi="仿宋" w:eastAsia="仿宋" w:cs="宋体"/>
          <w:color w:val="000000"/>
          <w:kern w:val="0"/>
          <w:sz w:val="30"/>
          <w:szCs w:val="30"/>
        </w:rPr>
        <w:t>；公务用车支出</w:t>
      </w:r>
      <w:r>
        <w:rPr>
          <w:rFonts w:hint="eastAsia" w:ascii="仿宋" w:hAnsi="仿宋" w:eastAsia="仿宋" w:cs="宋体"/>
          <w:color w:val="000000"/>
          <w:kern w:val="0"/>
          <w:sz w:val="30"/>
          <w:szCs w:val="30"/>
          <w:lang w:val="en-US" w:eastAsia="zh-CN"/>
        </w:rPr>
        <w:t>2.7</w:t>
      </w:r>
      <w:r>
        <w:rPr>
          <w:rFonts w:hint="eastAsia" w:ascii="仿宋" w:hAnsi="仿宋" w:eastAsia="仿宋" w:cs="宋体"/>
          <w:color w:val="000000"/>
          <w:kern w:val="0"/>
          <w:sz w:val="30"/>
          <w:szCs w:val="30"/>
        </w:rPr>
        <w:t>万元，与去年同期相比减少</w:t>
      </w:r>
      <w:r>
        <w:rPr>
          <w:rFonts w:hint="eastAsia" w:ascii="仿宋" w:hAnsi="仿宋" w:eastAsia="仿宋" w:cs="宋体"/>
          <w:color w:val="000000"/>
          <w:kern w:val="0"/>
          <w:sz w:val="30"/>
          <w:szCs w:val="30"/>
          <w:lang w:val="en-US" w:eastAsia="zh-CN"/>
        </w:rPr>
        <w:t>0</w:t>
      </w:r>
      <w:r>
        <w:rPr>
          <w:rFonts w:hint="eastAsia" w:ascii="仿宋" w:hAnsi="仿宋" w:eastAsia="仿宋" w:cs="宋体"/>
          <w:color w:val="000000"/>
          <w:kern w:val="0"/>
          <w:sz w:val="30"/>
          <w:szCs w:val="30"/>
        </w:rPr>
        <w:t>辆，运行维护费支出</w:t>
      </w:r>
      <w:r>
        <w:rPr>
          <w:rFonts w:hint="eastAsia" w:ascii="仿宋" w:hAnsi="仿宋" w:eastAsia="仿宋" w:cs="宋体"/>
          <w:color w:val="000000"/>
          <w:kern w:val="0"/>
          <w:sz w:val="30"/>
          <w:szCs w:val="30"/>
          <w:lang w:val="en-US" w:eastAsia="zh-CN"/>
        </w:rPr>
        <w:t>2.7</w:t>
      </w:r>
      <w:r>
        <w:rPr>
          <w:rFonts w:hint="eastAsia" w:ascii="仿宋" w:hAnsi="仿宋" w:eastAsia="仿宋" w:cs="宋体"/>
          <w:color w:val="000000"/>
          <w:kern w:val="0"/>
          <w:sz w:val="30"/>
          <w:szCs w:val="30"/>
        </w:rPr>
        <w:t>万元，与去年同期相比增减少</w:t>
      </w:r>
      <w:r>
        <w:rPr>
          <w:rFonts w:hint="eastAsia" w:ascii="仿宋" w:hAnsi="仿宋" w:eastAsia="仿宋" w:cs="宋体"/>
          <w:color w:val="000000"/>
          <w:kern w:val="0"/>
          <w:sz w:val="30"/>
          <w:szCs w:val="30"/>
          <w:lang w:val="en-US" w:eastAsia="zh-CN"/>
        </w:rPr>
        <w:t>0.7</w:t>
      </w:r>
      <w:r>
        <w:rPr>
          <w:rFonts w:hint="eastAsia" w:ascii="仿宋" w:hAnsi="仿宋" w:eastAsia="仿宋" w:cs="宋体"/>
          <w:color w:val="000000"/>
          <w:kern w:val="0"/>
          <w:sz w:val="30"/>
          <w:szCs w:val="30"/>
        </w:rPr>
        <w:t>万元，减少原因</w:t>
      </w:r>
      <w:r>
        <w:rPr>
          <w:rFonts w:hint="eastAsia" w:ascii="仿宋" w:hAnsi="仿宋" w:eastAsia="仿宋" w:cs="宋体"/>
          <w:color w:val="000000"/>
          <w:kern w:val="0"/>
          <w:sz w:val="30"/>
          <w:szCs w:val="30"/>
          <w:lang w:eastAsia="zh-CN"/>
        </w:rPr>
        <w:t>厉行节约，控制三公费用支出</w:t>
      </w:r>
      <w:r>
        <w:rPr>
          <w:rFonts w:hint="eastAsia" w:ascii="仿宋" w:hAnsi="仿宋" w:eastAsia="仿宋" w:cs="宋体"/>
          <w:color w:val="000000"/>
          <w:kern w:val="0"/>
          <w:sz w:val="30"/>
          <w:szCs w:val="30"/>
        </w:rPr>
        <w:t>。</w:t>
      </w:r>
    </w:p>
    <w:p>
      <w:pPr>
        <w:widowControl/>
        <w:shd w:val="clear" w:color="auto" w:fill="FFFFFF"/>
        <w:spacing w:line="600" w:lineRule="atLeast"/>
        <w:ind w:firstLine="640"/>
        <w:jc w:val="left"/>
        <w:rPr>
          <w:rFonts w:ascii="宋体" w:hAnsi="宋体" w:eastAsia="宋体" w:cs="宋体"/>
          <w:color w:val="000000"/>
          <w:kern w:val="0"/>
          <w:sz w:val="15"/>
          <w:szCs w:val="15"/>
        </w:rPr>
      </w:pPr>
      <w:r>
        <w:rPr>
          <w:rFonts w:hint="eastAsia" w:ascii="仿宋" w:hAnsi="仿宋" w:eastAsia="仿宋" w:cs="宋体"/>
          <w:b/>
          <w:bCs/>
          <w:color w:val="000000"/>
          <w:kern w:val="0"/>
          <w:sz w:val="30"/>
          <w:szCs w:val="30"/>
        </w:rPr>
        <w:t>关于机关运行经费支出说明。</w:t>
      </w:r>
      <w:r>
        <w:rPr>
          <w:rFonts w:hint="eastAsia" w:ascii="仿宋" w:hAnsi="仿宋" w:eastAsia="仿宋" w:cs="宋体"/>
          <w:color w:val="000000"/>
          <w:kern w:val="0"/>
          <w:sz w:val="30"/>
          <w:szCs w:val="30"/>
        </w:rPr>
        <w:t>2016年本部门机关运行经费支出</w:t>
      </w:r>
      <w:r>
        <w:rPr>
          <w:rFonts w:hint="eastAsia" w:ascii="仿宋" w:hAnsi="仿宋" w:eastAsia="仿宋" w:cs="宋体"/>
          <w:color w:val="000000"/>
          <w:kern w:val="0"/>
          <w:sz w:val="30"/>
          <w:szCs w:val="30"/>
          <w:lang w:val="en-US" w:eastAsia="zh-CN"/>
        </w:rPr>
        <w:t>14.92</w:t>
      </w:r>
      <w:r>
        <w:rPr>
          <w:rFonts w:hint="eastAsia" w:ascii="仿宋" w:hAnsi="仿宋" w:eastAsia="仿宋" w:cs="宋体"/>
          <w:color w:val="000000"/>
          <w:kern w:val="0"/>
          <w:sz w:val="30"/>
          <w:szCs w:val="30"/>
        </w:rPr>
        <w:t>万元，比2015年减少</w:t>
      </w:r>
      <w:r>
        <w:rPr>
          <w:rFonts w:hint="eastAsia" w:ascii="仿宋" w:hAnsi="仿宋" w:eastAsia="仿宋" w:cs="宋体"/>
          <w:color w:val="000000"/>
          <w:kern w:val="0"/>
          <w:sz w:val="30"/>
          <w:szCs w:val="30"/>
          <w:lang w:val="en-US" w:eastAsia="zh-CN"/>
        </w:rPr>
        <w:t>11.14</w:t>
      </w:r>
      <w:r>
        <w:rPr>
          <w:rFonts w:hint="eastAsia" w:ascii="仿宋" w:hAnsi="仿宋" w:eastAsia="仿宋" w:cs="宋体"/>
          <w:color w:val="000000"/>
          <w:kern w:val="0"/>
          <w:sz w:val="30"/>
          <w:szCs w:val="30"/>
        </w:rPr>
        <w:t>万元，降低</w:t>
      </w:r>
      <w:r>
        <w:rPr>
          <w:rFonts w:hint="eastAsia" w:ascii="仿宋" w:hAnsi="仿宋" w:eastAsia="仿宋" w:cs="宋体"/>
          <w:color w:val="000000"/>
          <w:kern w:val="0"/>
          <w:sz w:val="30"/>
          <w:szCs w:val="30"/>
          <w:lang w:val="en-US" w:eastAsia="zh-CN"/>
        </w:rPr>
        <w:t>42.74</w:t>
      </w:r>
      <w:r>
        <w:rPr>
          <w:rFonts w:hint="eastAsia" w:ascii="仿宋" w:hAnsi="仿宋" w:eastAsia="仿宋" w:cs="宋体"/>
          <w:color w:val="000000"/>
          <w:kern w:val="0"/>
          <w:sz w:val="30"/>
          <w:szCs w:val="30"/>
        </w:rPr>
        <w:t>%。主要原因是:</w:t>
      </w:r>
      <w:r>
        <w:rPr>
          <w:rFonts w:hint="eastAsia" w:ascii="仿宋" w:hAnsi="仿宋" w:eastAsia="仿宋" w:cs="宋体"/>
          <w:color w:val="000000"/>
          <w:kern w:val="0"/>
          <w:sz w:val="30"/>
          <w:szCs w:val="30"/>
          <w:lang w:eastAsia="zh-CN"/>
        </w:rPr>
        <w:t>厉行节约，严格控制公用经费</w:t>
      </w:r>
      <w:r>
        <w:rPr>
          <w:rFonts w:hint="eastAsia" w:ascii="仿宋" w:hAnsi="仿宋" w:eastAsia="仿宋" w:cs="宋体"/>
          <w:color w:val="000000"/>
          <w:kern w:val="0"/>
          <w:sz w:val="30"/>
          <w:szCs w:val="30"/>
        </w:rPr>
        <w:t>。</w:t>
      </w:r>
    </w:p>
    <w:p>
      <w:pPr>
        <w:widowControl/>
        <w:shd w:val="clear" w:color="auto" w:fill="FFFFFF"/>
        <w:spacing w:line="600" w:lineRule="atLeast"/>
        <w:ind w:firstLine="640"/>
        <w:jc w:val="left"/>
        <w:rPr>
          <w:rFonts w:ascii="宋体" w:hAnsi="宋体" w:eastAsia="宋体" w:cs="宋体"/>
          <w:color w:val="000000"/>
          <w:kern w:val="0"/>
          <w:sz w:val="15"/>
          <w:szCs w:val="15"/>
        </w:rPr>
      </w:pPr>
      <w:r>
        <w:rPr>
          <w:rFonts w:hint="eastAsia" w:ascii="仿宋" w:hAnsi="仿宋" w:eastAsia="仿宋" w:cs="宋体"/>
          <w:b/>
          <w:bCs/>
          <w:color w:val="000000"/>
          <w:kern w:val="0"/>
          <w:sz w:val="30"/>
          <w:szCs w:val="30"/>
        </w:rPr>
        <w:t>关于国有资产占用情况说明。</w:t>
      </w:r>
      <w:r>
        <w:rPr>
          <w:rFonts w:hint="eastAsia" w:ascii="仿宋" w:hAnsi="仿宋" w:eastAsia="仿宋" w:cs="宋体"/>
          <w:color w:val="000000"/>
          <w:kern w:val="0"/>
          <w:sz w:val="30"/>
          <w:szCs w:val="30"/>
        </w:rPr>
        <w:t>截至2016年12月31日，本部门共有车辆</w:t>
      </w:r>
      <w:r>
        <w:rPr>
          <w:rFonts w:hint="eastAsia" w:ascii="仿宋" w:hAnsi="仿宋" w:eastAsia="仿宋" w:cs="宋体"/>
          <w:color w:val="000000"/>
          <w:kern w:val="0"/>
          <w:sz w:val="30"/>
          <w:szCs w:val="30"/>
          <w:lang w:val="en-US" w:eastAsia="zh-CN"/>
        </w:rPr>
        <w:t>6</w:t>
      </w:r>
      <w:r>
        <w:rPr>
          <w:rFonts w:hint="eastAsia" w:ascii="仿宋" w:hAnsi="仿宋" w:eastAsia="仿宋" w:cs="宋体"/>
          <w:color w:val="000000"/>
          <w:kern w:val="0"/>
          <w:sz w:val="30"/>
          <w:szCs w:val="30"/>
        </w:rPr>
        <w:t>辆，其中，事业单位一般公务用车</w:t>
      </w:r>
      <w:r>
        <w:rPr>
          <w:rFonts w:hint="eastAsia" w:ascii="仿宋" w:hAnsi="仿宋" w:eastAsia="仿宋" w:cs="宋体"/>
          <w:color w:val="000000"/>
          <w:kern w:val="0"/>
          <w:sz w:val="30"/>
          <w:szCs w:val="30"/>
          <w:lang w:val="en-US" w:eastAsia="zh-CN"/>
        </w:rPr>
        <w:t>4</w:t>
      </w:r>
      <w:r>
        <w:rPr>
          <w:rFonts w:hint="eastAsia" w:ascii="仿宋" w:hAnsi="仿宋" w:eastAsia="仿宋" w:cs="宋体"/>
          <w:color w:val="000000"/>
          <w:kern w:val="0"/>
          <w:sz w:val="30"/>
          <w:szCs w:val="30"/>
        </w:rPr>
        <w:t>辆、机关机要用车</w:t>
      </w:r>
      <w:r>
        <w:rPr>
          <w:rFonts w:hint="eastAsia" w:ascii="仿宋" w:hAnsi="仿宋" w:eastAsia="仿宋" w:cs="宋体"/>
          <w:color w:val="000000"/>
          <w:kern w:val="0"/>
          <w:sz w:val="30"/>
          <w:szCs w:val="30"/>
          <w:lang w:val="en-US" w:eastAsia="zh-CN"/>
        </w:rPr>
        <w:t>1</w:t>
      </w:r>
      <w:r>
        <w:rPr>
          <w:rFonts w:hint="eastAsia" w:ascii="仿宋" w:hAnsi="仿宋" w:eastAsia="仿宋" w:cs="宋体"/>
          <w:color w:val="000000"/>
          <w:kern w:val="0"/>
          <w:sz w:val="30"/>
          <w:szCs w:val="30"/>
        </w:rPr>
        <w:t>辆、</w:t>
      </w:r>
      <w:r>
        <w:rPr>
          <w:rFonts w:hint="eastAsia" w:ascii="仿宋" w:hAnsi="仿宋" w:eastAsia="仿宋" w:cs="宋体"/>
          <w:color w:val="000000"/>
          <w:kern w:val="0"/>
          <w:sz w:val="30"/>
          <w:szCs w:val="30"/>
          <w:lang w:eastAsia="zh-CN"/>
        </w:rPr>
        <w:t>气象保障</w:t>
      </w:r>
      <w:r>
        <w:rPr>
          <w:rFonts w:hint="eastAsia" w:ascii="仿宋" w:hAnsi="仿宋" w:eastAsia="仿宋" w:cs="宋体"/>
          <w:color w:val="000000"/>
          <w:kern w:val="0"/>
          <w:sz w:val="30"/>
          <w:szCs w:val="30"/>
        </w:rPr>
        <w:t>应急用车</w:t>
      </w:r>
      <w:r>
        <w:rPr>
          <w:rFonts w:hint="eastAsia" w:ascii="仿宋" w:hAnsi="仿宋" w:eastAsia="仿宋" w:cs="宋体"/>
          <w:color w:val="000000"/>
          <w:kern w:val="0"/>
          <w:sz w:val="30"/>
          <w:szCs w:val="30"/>
          <w:lang w:val="en-US" w:eastAsia="zh-CN"/>
        </w:rPr>
        <w:t>1</w:t>
      </w:r>
      <w:r>
        <w:rPr>
          <w:rFonts w:hint="eastAsia" w:ascii="仿宋" w:hAnsi="仿宋" w:eastAsia="仿宋" w:cs="宋体"/>
          <w:color w:val="000000"/>
          <w:kern w:val="0"/>
          <w:sz w:val="30"/>
          <w:szCs w:val="30"/>
        </w:rPr>
        <w:t>辆、领导公务用车保障</w:t>
      </w:r>
      <w:r>
        <w:rPr>
          <w:rFonts w:hint="eastAsia" w:ascii="仿宋" w:hAnsi="仿宋" w:eastAsia="仿宋" w:cs="宋体"/>
          <w:color w:val="000000"/>
          <w:kern w:val="0"/>
          <w:sz w:val="30"/>
          <w:szCs w:val="30"/>
          <w:lang w:val="en-US" w:eastAsia="zh-CN"/>
        </w:rPr>
        <w:t>0</w:t>
      </w:r>
      <w:r>
        <w:rPr>
          <w:rFonts w:hint="eastAsia" w:ascii="仿宋" w:hAnsi="仿宋" w:eastAsia="仿宋" w:cs="宋体"/>
          <w:color w:val="000000"/>
          <w:kern w:val="0"/>
          <w:sz w:val="30"/>
          <w:szCs w:val="30"/>
        </w:rPr>
        <w:t>辆。</w:t>
      </w:r>
    </w:p>
    <w:p>
      <w:pPr>
        <w:widowControl/>
        <w:shd w:val="clear" w:color="auto" w:fill="FFFFFF"/>
        <w:spacing w:line="600" w:lineRule="atLeast"/>
        <w:jc w:val="left"/>
        <w:rPr>
          <w:rFonts w:ascii="宋体" w:hAnsi="宋体" w:eastAsia="宋体" w:cs="宋体"/>
          <w:color w:val="000000"/>
          <w:kern w:val="0"/>
          <w:sz w:val="15"/>
          <w:szCs w:val="15"/>
        </w:rPr>
      </w:pPr>
      <w:r>
        <w:rPr>
          <w:rFonts w:hint="eastAsia" w:ascii="黑体" w:hAnsi="黑体" w:eastAsia="黑体" w:cs="宋体"/>
          <w:color w:val="000000"/>
          <w:kern w:val="0"/>
          <w:sz w:val="30"/>
          <w:szCs w:val="30"/>
        </w:rPr>
        <w:t>第四部分</w:t>
      </w:r>
      <w:r>
        <w:rPr>
          <w:rFonts w:hint="eastAsia" w:ascii="宋体" w:hAnsi="宋体" w:eastAsia="宋体" w:cs="宋体"/>
          <w:color w:val="000000"/>
          <w:kern w:val="0"/>
          <w:sz w:val="30"/>
          <w:szCs w:val="30"/>
        </w:rPr>
        <w:t> </w:t>
      </w:r>
      <w:r>
        <w:rPr>
          <w:rFonts w:hint="eastAsia" w:ascii="宋体" w:hAnsi="宋体" w:eastAsia="宋体" w:cs="宋体"/>
          <w:color w:val="000000"/>
          <w:kern w:val="0"/>
          <w:sz w:val="30"/>
        </w:rPr>
        <w:t> </w:t>
      </w:r>
      <w:r>
        <w:rPr>
          <w:rFonts w:hint="eastAsia" w:ascii="黑体" w:hAnsi="黑体" w:eastAsia="黑体" w:cs="宋体"/>
          <w:color w:val="000000"/>
          <w:kern w:val="0"/>
          <w:sz w:val="30"/>
          <w:szCs w:val="30"/>
        </w:rPr>
        <w:t>名词解释</w:t>
      </w:r>
    </w:p>
    <w:p>
      <w:pPr>
        <w:widowControl/>
        <w:shd w:val="clear" w:color="auto" w:fill="FFFFFF"/>
        <w:spacing w:line="600" w:lineRule="atLeast"/>
        <w:ind w:firstLine="640"/>
        <w:jc w:val="left"/>
        <w:rPr>
          <w:rFonts w:ascii="宋体" w:hAnsi="宋体" w:eastAsia="宋体" w:cs="宋体"/>
          <w:color w:val="000000"/>
          <w:kern w:val="0"/>
          <w:sz w:val="15"/>
          <w:szCs w:val="15"/>
        </w:rPr>
      </w:pPr>
      <w:r>
        <w:rPr>
          <w:rFonts w:hint="eastAsia" w:ascii="仿宋" w:hAnsi="仿宋" w:eastAsia="仿宋" w:cs="宋体"/>
          <w:b/>
          <w:bCs/>
          <w:color w:val="000000"/>
          <w:kern w:val="0"/>
          <w:sz w:val="30"/>
          <w:szCs w:val="30"/>
        </w:rPr>
        <w:t>（一）基本支出：</w:t>
      </w:r>
      <w:r>
        <w:rPr>
          <w:rFonts w:hint="eastAsia" w:ascii="仿宋" w:hAnsi="仿宋" w:eastAsia="仿宋" w:cs="宋体"/>
          <w:color w:val="000000"/>
          <w:kern w:val="0"/>
          <w:sz w:val="30"/>
          <w:szCs w:val="30"/>
        </w:rPr>
        <w:t>指为保障机构正常运转、完成日常工作任务而发生的人员支出和公用支出。</w:t>
      </w:r>
    </w:p>
    <w:p>
      <w:pPr>
        <w:widowControl/>
        <w:shd w:val="clear" w:color="auto" w:fill="FFFFFF"/>
        <w:spacing w:line="600" w:lineRule="atLeast"/>
        <w:ind w:firstLine="640"/>
        <w:jc w:val="left"/>
        <w:rPr>
          <w:rFonts w:ascii="宋体" w:hAnsi="宋体" w:eastAsia="宋体" w:cs="宋体"/>
          <w:color w:val="000000"/>
          <w:kern w:val="0"/>
          <w:sz w:val="15"/>
          <w:szCs w:val="15"/>
        </w:rPr>
      </w:pPr>
      <w:r>
        <w:rPr>
          <w:rFonts w:hint="eastAsia" w:ascii="仿宋" w:hAnsi="仿宋" w:eastAsia="仿宋" w:cs="宋体"/>
          <w:b/>
          <w:bCs/>
          <w:color w:val="000000"/>
          <w:kern w:val="0"/>
          <w:sz w:val="30"/>
          <w:szCs w:val="30"/>
        </w:rPr>
        <w:t>（二）项目支出：</w:t>
      </w:r>
      <w:r>
        <w:rPr>
          <w:rFonts w:hint="eastAsia" w:ascii="仿宋" w:hAnsi="仿宋" w:eastAsia="仿宋" w:cs="宋体"/>
          <w:color w:val="000000"/>
          <w:kern w:val="0"/>
          <w:sz w:val="30"/>
          <w:szCs w:val="30"/>
        </w:rPr>
        <w:t>指在基本支出之外为完成特定行政任务和事业发展目标所发生的支出。</w:t>
      </w:r>
    </w:p>
    <w:p>
      <w:pPr>
        <w:widowControl/>
        <w:shd w:val="clear" w:color="auto" w:fill="FFFFFF"/>
        <w:spacing w:line="600" w:lineRule="atLeast"/>
        <w:ind w:firstLine="640"/>
        <w:jc w:val="left"/>
        <w:rPr>
          <w:rFonts w:ascii="宋体" w:hAnsi="宋体" w:eastAsia="宋体" w:cs="宋体"/>
          <w:color w:val="000000"/>
          <w:kern w:val="0"/>
          <w:sz w:val="15"/>
          <w:szCs w:val="15"/>
        </w:rPr>
      </w:pPr>
      <w:r>
        <w:rPr>
          <w:rFonts w:hint="eastAsia" w:ascii="仿宋" w:hAnsi="仿宋" w:eastAsia="仿宋" w:cs="宋体"/>
          <w:b/>
          <w:bCs/>
          <w:color w:val="000000"/>
          <w:kern w:val="0"/>
          <w:sz w:val="30"/>
          <w:szCs w:val="30"/>
        </w:rPr>
        <w:t>（三）“三公”经费：</w:t>
      </w:r>
      <w:r>
        <w:rPr>
          <w:rFonts w:hint="eastAsia" w:ascii="仿宋" w:hAnsi="仿宋" w:eastAsia="仿宋" w:cs="宋体"/>
          <w:color w:val="000000"/>
          <w:kern w:val="0"/>
          <w:sz w:val="30"/>
          <w:szCs w:val="30"/>
        </w:rPr>
        <w:t>指</w:t>
      </w:r>
      <w:r>
        <w:rPr>
          <w:rFonts w:hint="eastAsia" w:ascii="仿宋" w:hAnsi="仿宋" w:eastAsia="仿宋" w:cs="宋体"/>
          <w:color w:val="000000"/>
          <w:kern w:val="0"/>
          <w:sz w:val="30"/>
          <w:szCs w:val="30"/>
          <w:lang w:eastAsia="zh-CN"/>
        </w:rPr>
        <w:t>市</w:t>
      </w:r>
      <w:bookmarkStart w:id="0" w:name="_GoBack"/>
      <w:bookmarkEnd w:id="0"/>
      <w:r>
        <w:rPr>
          <w:rFonts w:hint="eastAsia" w:ascii="仿宋" w:hAnsi="仿宋" w:eastAsia="仿宋" w:cs="宋体"/>
          <w:color w:val="000000"/>
          <w:kern w:val="0"/>
          <w:sz w:val="30"/>
          <w:szCs w:val="30"/>
        </w:rPr>
        <w:t>直部门用一般公共预算安排的因公出国（境）费、公务用车购置及运行费和公务接待费。其中，因公出国（境）费反映单位公务出国（境）的国际旅费、国外城市间交通费、住宿费、伙食费、培训费、公杂费等支出；公务用车购置费反映公务用车车辆购置支出（含车辆购置税）；公务用车运行维护费反映单位按规定保留的公务用车燃料费、维修费、过路过桥费、保险费、安全奖励费用等支出；公务接待费反映单位按规定开支的各类公务接待（含外宾接待）支出。</w:t>
      </w:r>
    </w:p>
    <w:p>
      <w:pPr>
        <w:widowControl/>
        <w:shd w:val="clear" w:color="auto" w:fill="FFFFFF"/>
        <w:spacing w:line="600" w:lineRule="atLeast"/>
        <w:ind w:firstLine="640"/>
        <w:jc w:val="left"/>
        <w:rPr>
          <w:rFonts w:ascii="宋体" w:hAnsi="宋体" w:eastAsia="宋体" w:cs="宋体"/>
          <w:color w:val="000000"/>
          <w:kern w:val="0"/>
          <w:sz w:val="15"/>
          <w:szCs w:val="15"/>
        </w:rPr>
      </w:pPr>
      <w:r>
        <w:rPr>
          <w:rFonts w:hint="eastAsia" w:ascii="仿宋" w:hAnsi="仿宋" w:eastAsia="仿宋" w:cs="宋体"/>
          <w:b/>
          <w:bCs/>
          <w:color w:val="000000"/>
          <w:kern w:val="0"/>
          <w:sz w:val="30"/>
          <w:szCs w:val="30"/>
        </w:rPr>
        <w:t>（四）机关运行经费：</w:t>
      </w:r>
      <w:r>
        <w:rPr>
          <w:rFonts w:hint="eastAsia" w:ascii="仿宋" w:hAnsi="仿宋" w:eastAsia="仿宋" w:cs="宋体"/>
          <w:color w:val="000000"/>
          <w:kern w:val="0"/>
          <w:sz w:val="30"/>
          <w:szCs w:val="30"/>
        </w:rPr>
        <w:t>指行政单位和参照公务员法管理的事业单位使用一般公共预算安排的基本支出中的日常公用经费支出。</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Arial Rounded MT Bold">
    <w:altName w:val="Arial"/>
    <w:panose1 w:val="020F0704030504030204"/>
    <w:charset w:val="00"/>
    <w:family w:val="auto"/>
    <w:pitch w:val="default"/>
    <w:sig w:usb0="00000000" w:usb1="00000000" w:usb2="00000000" w:usb3="00000000" w:csb0="20000001" w:csb1="00000000"/>
  </w:font>
  <w:font w:name="Calisto MT">
    <w:altName w:val="Segoe Print"/>
    <w:panose1 w:val="02040603050505030304"/>
    <w:charset w:val="00"/>
    <w:family w:val="auto"/>
    <w:pitch w:val="default"/>
    <w:sig w:usb0="00000000" w:usb1="00000000" w:usb2="00000000" w:usb3="00000000" w:csb0="2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A7237A"/>
    <w:rsid w:val="00A7237A"/>
    <w:rsid w:val="00BA4FA0"/>
    <w:rsid w:val="211E5E3D"/>
    <w:rsid w:val="339260ED"/>
    <w:rsid w:val="33A55678"/>
    <w:rsid w:val="42401A42"/>
    <w:rsid w:val="4FA46AF1"/>
    <w:rsid w:val="5305256D"/>
    <w:rsid w:val="5E1F64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unhideWhenUsed/>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4"/>
    <w:link w:val="3"/>
    <w:semiHidden/>
    <w:qFormat/>
    <w:uiPriority w:val="99"/>
    <w:rPr>
      <w:sz w:val="18"/>
      <w:szCs w:val="18"/>
    </w:rPr>
  </w:style>
  <w:style w:type="character" w:customStyle="1" w:styleId="7">
    <w:name w:val="页脚 Char"/>
    <w:basedOn w:val="4"/>
    <w:link w:val="2"/>
    <w:semiHidden/>
    <w:qFormat/>
    <w:uiPriority w:val="99"/>
    <w:rPr>
      <w:sz w:val="18"/>
      <w:szCs w:val="18"/>
    </w:rPr>
  </w:style>
  <w:style w:type="character" w:customStyle="1" w:styleId="8">
    <w:name w:val="apple-converted-space"/>
    <w:basedOn w:val="4"/>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Pages>
  <Words>169</Words>
  <Characters>964</Characters>
  <Lines>8</Lines>
  <Paragraphs>2</Paragraphs>
  <ScaleCrop>false</ScaleCrop>
  <LinksUpToDate>false</LinksUpToDate>
  <CharactersWithSpaces>1131</CharactersWithSpaces>
  <Application>WPS Office_10.1.0.6929_F1E327BC-269C-435d-A152-05C5408002CA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2017-12-08T08:51:00Z</dcterms:created>
  <dc:creator>微软用户</dc:creator>
  <cp:lastModifiedBy>Administrator</cp:lastModifiedBy>
  <dcterms:modified xsi:type="dcterms:W3CDTF">2017-12-12T07:50:32Z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