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lang w:eastAsia="zh-CN"/>
        </w:rPr>
        <w:t>中</w:t>
      </w:r>
      <w:r>
        <w:rPr>
          <w:rFonts w:hint="eastAsia" w:ascii="宋体" w:hAnsi="宋体" w:eastAsia="宋体" w:cs="宋体"/>
          <w:b/>
          <w:i w:val="0"/>
          <w:caps w:val="0"/>
          <w:color w:val="333333"/>
          <w:spacing w:val="0"/>
          <w:sz w:val="36"/>
          <w:szCs w:val="36"/>
          <w:bdr w:val="none" w:color="auto" w:sz="0" w:space="0"/>
          <w:shd w:val="clear" w:fill="FFFFFF"/>
        </w:rPr>
        <w:t>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第699号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现公布修订后的《奥林匹克标志保护条例》，自2018年7月31日起施行。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2018年6月28日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奥林匹克标志保护条例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（2002年2月4日中华人民共和国国务院令第345号公布</w:t>
      </w:r>
      <w:r>
        <w:rPr>
          <w:rFonts w:hint="eastAsia" w:ascii="楷体" w:hAnsi="楷体" w:eastAsia="楷体" w:cs="楷体"/>
          <w:i w:val="0"/>
          <w:caps w:val="0"/>
          <w:color w:val="333333"/>
          <w:spacing w:val="0"/>
          <w:sz w:val="24"/>
          <w:szCs w:val="24"/>
          <w:bdr w:val="none" w:color="auto" w:sz="0" w:space="0"/>
          <w:shd w:val="clear" w:fill="FFFFFF"/>
        </w:rPr>
        <w:br w:type="textWrapping"/>
      </w:r>
      <w:r>
        <w:rPr>
          <w:rFonts w:hint="eastAsia" w:ascii="楷体" w:hAnsi="楷体" w:eastAsia="楷体" w:cs="楷体"/>
          <w:i w:val="0"/>
          <w:caps w:val="0"/>
          <w:color w:val="333333"/>
          <w:spacing w:val="0"/>
          <w:sz w:val="24"/>
          <w:szCs w:val="24"/>
          <w:bdr w:val="none" w:color="auto" w:sz="0" w:space="0"/>
          <w:shd w:val="clear" w:fill="FFFFFF"/>
        </w:rPr>
        <w:t>2018年6月28日中华人民共和国国务院令第699号修订）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为了加强对奥林匹克标志的保护，保障奥林匹克标志权利人的合法权益，促进奥林匹克运动发展，制定本条例。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本条例所称奥林匹克标志，是指：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（一）国际奥林匹克委员会的奥林匹克五环图案标志、奥林匹克旗、奥林匹克格言、奥林匹克徽记、奥林匹克会歌；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（二）奥林匹克、奥林匹亚、奥林匹克运动会及其简称等专有名称；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（三）中国奥林匹克委员会的名称、徽记、标志；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（四）中国境内申请承办奥林匹克运动会的机构的名称、徽记、标志；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（五）在中国境内举办的奥林匹克运动会的名称及其简称、吉祥物、会歌、火炬造型、口号、“主办城市名称+举办年份”等标志，以及其组织机构的名称、徽记；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（六）《奥林匹克宪章》和相关奥林匹克运动会主办城市合同中规定的其他与在中国境内举办的奥林匹克运动会有关的标志。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本条例所称奥林匹克标志权利人，是指国际奥林匹克委员会、中国奥林匹克委员会和中国境内申请承办奥林匹克运动会的机构、在中国境内举办的奥林匹克运动会的组织机构。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际奥林匹克委员会、中国奥林匹克委员会和中国境内申请承办奥林匹克运动会的机构、在中国境内举办的奥林匹克运动会的组织机构之间的权利划分，依照《奥林匹克宪章》和相关奥林匹克运动会主办城市合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　</w:t>
      </w:r>
      <w:r>
        <w:rPr>
          <w:rFonts w:hint="eastAsia" w:ascii="宋体" w:hAnsi="宋体" w:eastAsia="宋体" w:cs="宋体"/>
          <w:i w:val="0"/>
          <w:caps w:val="0"/>
          <w:color w:val="333333"/>
          <w:spacing w:val="0"/>
          <w:sz w:val="24"/>
          <w:szCs w:val="24"/>
          <w:bdr w:val="none" w:color="auto" w:sz="0" w:space="0"/>
          <w:shd w:val="clear" w:fill="FFFFFF"/>
        </w:rPr>
        <w:t>奥林匹克标志权利人依照本条例对奥林匹克标志享有专有权。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未经奥林匹克标志权利人许可，任何人不得为商业目的使用奥林匹克标志。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本条例所称为商业目的使用，是指以营利为目的，以下列方式利用奥林匹克标志：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（一）将奥林匹克标志用于商品、商品包装或者容器以及商品交易文书上；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（二）将奥林匹克标志用于服务项目中；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（三）将奥林匹克标志用于广告宣传、商业展览、营业性演出以及其他商业活动中；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（四）销售、进口、出口含有奥林匹克标志的商品；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（五）制造或者销售奥林匹克标志；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（六）其他以营利为目的利用奥林匹克标志的行为。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除本条例第五条规定外，利用与奥林匹克运动有关的元素开展活动，足以引人误认为与奥林匹克标志权利人之间有赞助或者其他支持关系，构成不正当竞争行为的，依照《中华人民共和国反不正当竞争法》处理。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国务院市场监督管理部门、知识产权主管部门依据本条例的规定，负责全国的奥林匹克标志保护工作。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县级以上地方市场监督管理部门依据本条例的规定，负责本行政区域内的奥林匹克标志保护工作。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奥林匹克标志权利人应当将奥林匹克标志提交国务院知识产权主管部门，由国务院知识产权主管部门公告。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奥林匹克标志有效期为10年，自公告之日起计算。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奥林匹克标志权利人可以在有效期满前12个月内办理续展手续，每次续展的有效期为10年，自该奥林匹克标志上一届有效期满次日起计算。国务院知识产权主管部门应当对续展的奥林匹克标志予以公告。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取得奥林匹克标志权利人许可，为商业目的使用奥林匹克标志的，应当同奥林匹克标志权利人订立使用许可合同。奥林匹克标志权利人应当将其许可使用奥林匹克标志的种类、被许可人、许可使用的商品或者服务项目、时限、地域范围等信息及时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被许可人应当在使用许可合同约定的奥林匹克标志种类、许可使用的商品或者服务项目、时限、地域范围内使用奥林匹克标志。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本条例施行前已经依法使用奥林匹克标志的，可以在原有范围内继续使用。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利用奥林匹克标志进行诈骗等活动，构成犯罪的，依法追究刑事责任。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　</w:t>
      </w:r>
      <w:r>
        <w:rPr>
          <w:rFonts w:hint="eastAsia" w:ascii="宋体" w:hAnsi="宋体" w:eastAsia="宋体" w:cs="宋体"/>
          <w:i w:val="0"/>
          <w:caps w:val="0"/>
          <w:color w:val="333333"/>
          <w:spacing w:val="0"/>
          <w:sz w:val="24"/>
          <w:szCs w:val="24"/>
          <w:bdr w:val="none" w:color="auto" w:sz="0" w:space="0"/>
          <w:shd w:val="clear" w:fill="FFFFFF"/>
        </w:rPr>
        <w:t>对侵犯奥林匹克标志专有权的行为，市场监督管理部门有权依法查处。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市场监督管理部门根据已经取得的违法嫌疑证据或者举报，对涉嫌侵犯奥林匹克标志专有权的行为进行查处时，可以行使下列职权：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（一）询问有关当事人，调查与侵犯奥林匹克标志专有权有关的情况；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（二）查阅、复制与侵权活动有关的合同、发票、账簿以及其他有关资料；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（三）对当事人涉嫌侵犯奥林匹克标志专有权活动的场所实施现场检查；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（四）检查与侵权活动有关的物品；对有证据证明是侵犯奥林匹克标志专有权的物品，予以查封或者扣押。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市场监督管理部门依法行使前款规定的职权时，当事人应当予以协助、配合，不得拒绝、阻挠。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进出口货物涉嫌侵犯奥林匹克标志专有权的，由海关参照《中华人民共和国海关法》和《中华人民共和国知识产权海关保护条例》规定的权限和程序查处。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侵犯奥林匹克标志专有权的赔偿数额，按照权利人因被侵权所受到的损失或者侵权人因侵权所获得的利益确定，包括为制止侵权行为所支付的合理开支；被侵权人的损失或者侵权人获得的利益难以确定的，参照该奥林匹克标志许可使用费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销售不知道是侵犯奥林匹克标志专有权的商品，能证明该商品是自己合法取得并说明提供者的，不承担赔偿责任。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　</w:t>
      </w:r>
      <w:r>
        <w:rPr>
          <w:rFonts w:hint="eastAsia" w:ascii="宋体" w:hAnsi="宋体" w:eastAsia="宋体" w:cs="宋体"/>
          <w:i w:val="0"/>
          <w:caps w:val="0"/>
          <w:color w:val="333333"/>
          <w:spacing w:val="0"/>
          <w:sz w:val="24"/>
          <w:szCs w:val="24"/>
          <w:bdr w:val="none" w:color="auto" w:sz="0" w:space="0"/>
          <w:shd w:val="clear" w:fill="FFFFFF"/>
        </w:rPr>
        <w:t>奥林匹克标志除依照本条例受到保护外，还可以依照《中华人民共和国著作权法》、《中华人民共和国商标法》、《中华人民共和国专利法》、《特殊标志管理条例》等法律、行政法规的规定获得保护。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对残奥会有关标志的保护，参照本条例执行。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本条例自2018年7月31日起施行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F600A"/>
    <w:rsid w:val="6C9F60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市体育局</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2019-06-10T02:58:00Z</dcterms:created>
  <dc:creator>sf</dc:creator>
  <cp:lastModifiedBy>sf</cp:lastModifiedBy>
  <dcterms:modified xsi:type="dcterms:W3CDTF">2019-06-10T02:58:56Z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